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5AA636" w14:textId="77777777" w:rsidR="00862C56" w:rsidRPr="00FA43BC" w:rsidRDefault="00862C56" w:rsidP="00862C56">
      <w:pPr>
        <w:jc w:val="center"/>
        <w:rPr>
          <w:b/>
          <w:sz w:val="28"/>
          <w:szCs w:val="28"/>
        </w:rPr>
      </w:pPr>
      <w:bookmarkStart w:id="0" w:name="OLE_LINK3"/>
      <w:bookmarkStart w:id="1" w:name="OLE_LINK4"/>
      <w:r>
        <w:rPr>
          <w:rFonts w:hint="eastAsia"/>
          <w:b/>
          <w:sz w:val="28"/>
          <w:szCs w:val="28"/>
        </w:rPr>
        <w:t>MACHINE LEARNING METHODS</w:t>
      </w:r>
      <w:r w:rsidRPr="00FA43BC">
        <w:rPr>
          <w:rFonts w:hint="eastAsia"/>
          <w:b/>
          <w:sz w:val="28"/>
          <w:szCs w:val="28"/>
        </w:rPr>
        <w:t xml:space="preserve"> </w:t>
      </w:r>
      <w:r>
        <w:rPr>
          <w:rFonts w:hint="eastAsia"/>
          <w:b/>
          <w:sz w:val="28"/>
          <w:szCs w:val="28"/>
        </w:rPr>
        <w:t>FOR EVALUATING THE QUALITY OF A SINGLE PROTEIN MODEL USING ENERGY AND STRUCTURAL PROPERTIES</w:t>
      </w:r>
    </w:p>
    <w:bookmarkEnd w:id="0"/>
    <w:bookmarkEnd w:id="1"/>
    <w:p w14:paraId="56A74DC4" w14:textId="77777777" w:rsidR="00862C56" w:rsidRDefault="00B953C9" w:rsidP="00862C56">
      <w:pPr>
        <w:jc w:val="center"/>
      </w:pPr>
      <w:r>
        <w:pict w14:anchorId="4D24D5C4">
          <v:rect id="_x0000_i1025" style="width:6in;height:1.5pt" o:hralign="center" o:hrstd="t" o:hrnoshade="t" o:hr="t" fillcolor="black" stroked="f"/>
        </w:pict>
      </w:r>
    </w:p>
    <w:p w14:paraId="6B5F4479" w14:textId="77777777" w:rsidR="00862C56" w:rsidRDefault="00862C56" w:rsidP="00862C56">
      <w:pPr>
        <w:jc w:val="center"/>
      </w:pPr>
    </w:p>
    <w:p w14:paraId="40D2C1DB" w14:textId="77777777" w:rsidR="00862C56" w:rsidRPr="00A26CEF" w:rsidRDefault="00862C56" w:rsidP="00862C56">
      <w:pPr>
        <w:jc w:val="center"/>
        <w:rPr>
          <w:sz w:val="24"/>
        </w:rPr>
      </w:pPr>
      <w:r w:rsidRPr="00A26CEF">
        <w:rPr>
          <w:sz w:val="24"/>
        </w:rPr>
        <w:t xml:space="preserve">A </w:t>
      </w:r>
      <w:r>
        <w:rPr>
          <w:sz w:val="24"/>
        </w:rPr>
        <w:t>Thesis</w:t>
      </w:r>
    </w:p>
    <w:p w14:paraId="7063B79C" w14:textId="77777777" w:rsidR="00862C56" w:rsidRPr="00A26CEF" w:rsidRDefault="00862C56" w:rsidP="00862C56">
      <w:pPr>
        <w:jc w:val="center"/>
        <w:rPr>
          <w:sz w:val="24"/>
        </w:rPr>
      </w:pPr>
      <w:r w:rsidRPr="00A26CEF">
        <w:rPr>
          <w:sz w:val="24"/>
        </w:rPr>
        <w:t xml:space="preserve">Presented to </w:t>
      </w:r>
    </w:p>
    <w:p w14:paraId="3C87DFB2" w14:textId="76CBE47C" w:rsidR="00862C56" w:rsidRPr="00A26CEF" w:rsidRDefault="006F38B0" w:rsidP="00862C56">
      <w:pPr>
        <w:jc w:val="center"/>
        <w:rPr>
          <w:sz w:val="24"/>
        </w:rPr>
      </w:pPr>
      <w:r w:rsidRPr="00A26CEF">
        <w:rPr>
          <w:sz w:val="24"/>
        </w:rPr>
        <w:t>The</w:t>
      </w:r>
      <w:r w:rsidR="00862C56" w:rsidRPr="00A26CEF">
        <w:rPr>
          <w:sz w:val="24"/>
        </w:rPr>
        <w:t xml:space="preserve"> Faculty of the Graduate School</w:t>
      </w:r>
    </w:p>
    <w:p w14:paraId="439D8B9A" w14:textId="34D83358" w:rsidR="00862C56" w:rsidRPr="00A26CEF" w:rsidRDefault="00862C56" w:rsidP="00862C56">
      <w:pPr>
        <w:jc w:val="center"/>
        <w:rPr>
          <w:sz w:val="24"/>
        </w:rPr>
      </w:pPr>
      <w:r w:rsidRPr="00A26CEF">
        <w:rPr>
          <w:sz w:val="24"/>
        </w:rPr>
        <w:t>University of Missouri</w:t>
      </w:r>
      <w:r>
        <w:rPr>
          <w:sz w:val="24"/>
        </w:rPr>
        <w:t>-Columbia</w:t>
      </w:r>
    </w:p>
    <w:p w14:paraId="0E0167EB" w14:textId="77777777" w:rsidR="00862C56" w:rsidRDefault="00862C56" w:rsidP="00862C56">
      <w:pPr>
        <w:jc w:val="center"/>
      </w:pPr>
    </w:p>
    <w:p w14:paraId="66FC5518" w14:textId="77777777" w:rsidR="00862C56" w:rsidRDefault="00B953C9" w:rsidP="00862C56">
      <w:pPr>
        <w:jc w:val="center"/>
      </w:pPr>
      <w:r>
        <w:pict w14:anchorId="1929909B">
          <v:rect id="_x0000_i1026" style="width:6in;height:1.5pt" o:hralign="center" o:hrstd="t" o:hrnoshade="t" o:hr="t" fillcolor="black" stroked="f"/>
        </w:pict>
      </w:r>
    </w:p>
    <w:p w14:paraId="795978CB" w14:textId="77777777" w:rsidR="00862C56" w:rsidRDefault="00862C56" w:rsidP="00862C56">
      <w:pPr>
        <w:jc w:val="center"/>
        <w:rPr>
          <w:sz w:val="24"/>
        </w:rPr>
      </w:pPr>
    </w:p>
    <w:p w14:paraId="787C0658" w14:textId="77777777" w:rsidR="00862C56" w:rsidRPr="00A26CEF" w:rsidRDefault="00862C56" w:rsidP="00862C56">
      <w:pPr>
        <w:jc w:val="center"/>
        <w:rPr>
          <w:sz w:val="24"/>
        </w:rPr>
      </w:pPr>
      <w:r w:rsidRPr="00A26CEF">
        <w:rPr>
          <w:sz w:val="24"/>
        </w:rPr>
        <w:t>In Partial Fulfillment</w:t>
      </w:r>
    </w:p>
    <w:p w14:paraId="490C4EE3" w14:textId="0CB90937" w:rsidR="00862C56" w:rsidRPr="00A26CEF" w:rsidRDefault="006F38B0" w:rsidP="00862C56">
      <w:pPr>
        <w:jc w:val="center"/>
        <w:rPr>
          <w:sz w:val="24"/>
        </w:rPr>
      </w:pPr>
      <w:r w:rsidRPr="00A26CEF">
        <w:rPr>
          <w:sz w:val="24"/>
        </w:rPr>
        <w:t>Of</w:t>
      </w:r>
      <w:r w:rsidR="00862C56" w:rsidRPr="00A26CEF">
        <w:rPr>
          <w:sz w:val="24"/>
        </w:rPr>
        <w:t xml:space="preserve"> the Requirements for the Degree</w:t>
      </w:r>
    </w:p>
    <w:p w14:paraId="783B2A1C" w14:textId="77777777" w:rsidR="00862C56" w:rsidRPr="00A26CEF" w:rsidRDefault="00862C56" w:rsidP="00862C56">
      <w:pPr>
        <w:jc w:val="center"/>
        <w:rPr>
          <w:sz w:val="24"/>
        </w:rPr>
      </w:pPr>
      <w:r>
        <w:rPr>
          <w:sz w:val="24"/>
        </w:rPr>
        <w:t>Master</w:t>
      </w:r>
      <w:r w:rsidRPr="00A26CEF">
        <w:rPr>
          <w:sz w:val="24"/>
        </w:rPr>
        <w:t xml:space="preserve"> of </w:t>
      </w:r>
      <w:r>
        <w:rPr>
          <w:sz w:val="24"/>
        </w:rPr>
        <w:t>Science</w:t>
      </w:r>
    </w:p>
    <w:p w14:paraId="10CB7799" w14:textId="77777777" w:rsidR="00862C56" w:rsidRDefault="00862C56" w:rsidP="00862C56">
      <w:pPr>
        <w:jc w:val="center"/>
      </w:pPr>
    </w:p>
    <w:p w14:paraId="68B7F322" w14:textId="77777777" w:rsidR="00862C56" w:rsidRDefault="00B953C9" w:rsidP="00862C56">
      <w:pPr>
        <w:jc w:val="center"/>
      </w:pPr>
      <w:r>
        <w:pict w14:anchorId="6A9D39F6">
          <v:rect id="_x0000_i1027" style="width:6in;height:1.5pt" o:hralign="center" o:hrstd="t" o:hrnoshade="t" o:hr="t" fillcolor="black" stroked="f"/>
        </w:pict>
      </w:r>
    </w:p>
    <w:p w14:paraId="73F75549" w14:textId="77777777" w:rsidR="00862C56" w:rsidRDefault="00862C56" w:rsidP="00862C56">
      <w:pPr>
        <w:jc w:val="center"/>
        <w:rPr>
          <w:sz w:val="24"/>
        </w:rPr>
      </w:pPr>
    </w:p>
    <w:p w14:paraId="728FCDF9" w14:textId="5B702F11" w:rsidR="00862C56" w:rsidRPr="00A26CEF" w:rsidRDefault="006F38B0" w:rsidP="00862C56">
      <w:pPr>
        <w:jc w:val="center"/>
        <w:rPr>
          <w:sz w:val="24"/>
        </w:rPr>
      </w:pPr>
      <w:r w:rsidRPr="00A26CEF">
        <w:rPr>
          <w:sz w:val="24"/>
        </w:rPr>
        <w:t>By</w:t>
      </w:r>
    </w:p>
    <w:p w14:paraId="11DDBE6C" w14:textId="77777777" w:rsidR="00862C56" w:rsidRPr="00A26CEF" w:rsidRDefault="00862C56" w:rsidP="00862C56">
      <w:pPr>
        <w:jc w:val="center"/>
        <w:rPr>
          <w:sz w:val="24"/>
        </w:rPr>
      </w:pPr>
      <w:proofErr w:type="spellStart"/>
      <w:r>
        <w:rPr>
          <w:rFonts w:hint="eastAsia"/>
          <w:sz w:val="24"/>
        </w:rPr>
        <w:t>Junlin</w:t>
      </w:r>
      <w:proofErr w:type="spellEnd"/>
      <w:r>
        <w:rPr>
          <w:sz w:val="24"/>
        </w:rPr>
        <w:t xml:space="preserve"> </w:t>
      </w:r>
      <w:r>
        <w:rPr>
          <w:rFonts w:hint="eastAsia"/>
          <w:sz w:val="24"/>
        </w:rPr>
        <w:t>Wang</w:t>
      </w:r>
    </w:p>
    <w:p w14:paraId="02DEFD8B" w14:textId="77777777" w:rsidR="00862C56" w:rsidRPr="00A26CEF" w:rsidRDefault="00862C56" w:rsidP="00862C56">
      <w:pPr>
        <w:jc w:val="center"/>
        <w:rPr>
          <w:sz w:val="24"/>
        </w:rPr>
      </w:pPr>
      <w:r w:rsidRPr="00A26CEF">
        <w:rPr>
          <w:sz w:val="24"/>
        </w:rPr>
        <w:t xml:space="preserve">Dr. </w:t>
      </w:r>
      <w:r>
        <w:rPr>
          <w:sz w:val="24"/>
        </w:rPr>
        <w:t>Yi Shang</w:t>
      </w:r>
      <w:r w:rsidRPr="00A26CEF">
        <w:rPr>
          <w:sz w:val="24"/>
        </w:rPr>
        <w:t xml:space="preserve">, </w:t>
      </w:r>
      <w:r>
        <w:rPr>
          <w:sz w:val="24"/>
        </w:rPr>
        <w:t>Thesis</w:t>
      </w:r>
      <w:r w:rsidRPr="00A26CEF">
        <w:rPr>
          <w:sz w:val="24"/>
        </w:rPr>
        <w:t xml:space="preserve"> Supervisor</w:t>
      </w:r>
    </w:p>
    <w:p w14:paraId="3FB17BD6" w14:textId="77777777" w:rsidR="00862C56" w:rsidRPr="00A26CEF" w:rsidRDefault="00862C56" w:rsidP="00862C56">
      <w:pPr>
        <w:jc w:val="center"/>
        <w:rPr>
          <w:sz w:val="24"/>
        </w:rPr>
      </w:pPr>
      <w:r>
        <w:rPr>
          <w:sz w:val="24"/>
        </w:rPr>
        <w:t>April</w:t>
      </w:r>
      <w:r w:rsidRPr="00A26CEF">
        <w:rPr>
          <w:sz w:val="24"/>
        </w:rPr>
        <w:t xml:space="preserve"> 20</w:t>
      </w:r>
      <w:r>
        <w:rPr>
          <w:sz w:val="24"/>
        </w:rPr>
        <w:t>1</w:t>
      </w:r>
      <w:r>
        <w:rPr>
          <w:rFonts w:hint="eastAsia"/>
          <w:sz w:val="24"/>
        </w:rPr>
        <w:t>5</w:t>
      </w:r>
    </w:p>
    <w:p w14:paraId="16E89F62" w14:textId="77777777" w:rsidR="00862C56" w:rsidRPr="008D7EC8" w:rsidRDefault="00862C56" w:rsidP="00862C56">
      <w:pPr>
        <w:autoSpaceDE w:val="0"/>
        <w:autoSpaceDN w:val="0"/>
        <w:adjustRightInd w:val="0"/>
        <w:rPr>
          <w:iCs/>
          <w:sz w:val="24"/>
        </w:rPr>
      </w:pPr>
      <w:r>
        <w:rPr>
          <w:iCs/>
          <w:sz w:val="24"/>
        </w:rPr>
        <w:br w:type="page"/>
      </w:r>
      <w:r w:rsidRPr="008D7EC8">
        <w:rPr>
          <w:rFonts w:hint="eastAsia"/>
          <w:iCs/>
          <w:sz w:val="24"/>
        </w:rPr>
        <w:lastRenderedPageBreak/>
        <w:t xml:space="preserve">The undersigned, appointed by the dean of the Graduate School, have examined the </w:t>
      </w:r>
      <w:r>
        <w:rPr>
          <w:rFonts w:hint="eastAsia"/>
          <w:iCs/>
          <w:sz w:val="24"/>
        </w:rPr>
        <w:t>thesis</w:t>
      </w:r>
      <w:r w:rsidRPr="008D7EC8">
        <w:rPr>
          <w:rFonts w:hint="eastAsia"/>
          <w:iCs/>
          <w:sz w:val="24"/>
        </w:rPr>
        <w:t xml:space="preserve"> entitled</w:t>
      </w:r>
    </w:p>
    <w:p w14:paraId="75372686" w14:textId="77777777" w:rsidR="00862C56" w:rsidRPr="001C3DA4" w:rsidRDefault="00862C56" w:rsidP="00862C56">
      <w:pPr>
        <w:spacing w:line="240" w:lineRule="auto"/>
        <w:jc w:val="center"/>
        <w:rPr>
          <w:b/>
          <w:sz w:val="24"/>
        </w:rPr>
      </w:pPr>
      <w:bookmarkStart w:id="2" w:name="OLE_LINK11"/>
      <w:r w:rsidRPr="00862C56">
        <w:rPr>
          <w:sz w:val="24"/>
        </w:rPr>
        <w:t xml:space="preserve">MACHINE LEARNING METHODS FOR EVALUATING THE </w:t>
      </w:r>
      <w:r>
        <w:rPr>
          <w:sz w:val="24"/>
        </w:rPr>
        <w:t>QUALITY OF A</w:t>
      </w:r>
      <w:r>
        <w:rPr>
          <w:rFonts w:hint="eastAsia"/>
          <w:sz w:val="24"/>
        </w:rPr>
        <w:t xml:space="preserve"> </w:t>
      </w:r>
      <w:r w:rsidRPr="00862C56">
        <w:rPr>
          <w:sz w:val="24"/>
        </w:rPr>
        <w:t>SINGLE PROTEIN MODEL USING ENERGY</w:t>
      </w:r>
      <w:r w:rsidRPr="00862C56">
        <w:rPr>
          <w:rFonts w:hint="eastAsia"/>
          <w:sz w:val="24"/>
        </w:rPr>
        <w:t xml:space="preserve"> </w:t>
      </w:r>
      <w:r>
        <w:rPr>
          <w:sz w:val="24"/>
        </w:rPr>
        <w:t>AND STRUCTURAL</w:t>
      </w:r>
      <w:r>
        <w:rPr>
          <w:rFonts w:hint="eastAsia"/>
          <w:sz w:val="24"/>
        </w:rPr>
        <w:t xml:space="preserve"> </w:t>
      </w:r>
      <w:r w:rsidRPr="00862C56">
        <w:rPr>
          <w:sz w:val="24"/>
        </w:rPr>
        <w:t>PROPERTIES</w:t>
      </w:r>
    </w:p>
    <w:bookmarkEnd w:id="2"/>
    <w:p w14:paraId="5FCDDE29" w14:textId="77777777" w:rsidR="00862C56" w:rsidRDefault="00862C56" w:rsidP="00862C56">
      <w:pPr>
        <w:autoSpaceDE w:val="0"/>
        <w:autoSpaceDN w:val="0"/>
        <w:adjustRightInd w:val="0"/>
        <w:rPr>
          <w:iCs/>
        </w:rPr>
      </w:pPr>
    </w:p>
    <w:p w14:paraId="77D0B1EB" w14:textId="77777777" w:rsidR="00862C56" w:rsidRDefault="00862C56" w:rsidP="00862C56">
      <w:pPr>
        <w:autoSpaceDE w:val="0"/>
        <w:autoSpaceDN w:val="0"/>
        <w:adjustRightInd w:val="0"/>
        <w:rPr>
          <w:iCs/>
        </w:rPr>
      </w:pPr>
      <w:r>
        <w:rPr>
          <w:iCs/>
        </w:rPr>
        <w:t>Presented</w:t>
      </w:r>
      <w:r>
        <w:rPr>
          <w:rFonts w:hint="eastAsia"/>
          <w:iCs/>
        </w:rPr>
        <w:t xml:space="preserve"> by </w:t>
      </w:r>
      <w:proofErr w:type="spellStart"/>
      <w:r>
        <w:rPr>
          <w:rFonts w:hint="eastAsia"/>
          <w:iCs/>
        </w:rPr>
        <w:t>Junlin</w:t>
      </w:r>
      <w:proofErr w:type="spellEnd"/>
      <w:r>
        <w:rPr>
          <w:iCs/>
        </w:rPr>
        <w:t xml:space="preserve"> </w:t>
      </w:r>
      <w:r>
        <w:rPr>
          <w:rFonts w:hint="eastAsia"/>
          <w:iCs/>
        </w:rPr>
        <w:t>Wang,</w:t>
      </w:r>
    </w:p>
    <w:p w14:paraId="1C467B36" w14:textId="77777777" w:rsidR="00862C56" w:rsidRDefault="00862C56" w:rsidP="00862C56">
      <w:pPr>
        <w:autoSpaceDE w:val="0"/>
        <w:autoSpaceDN w:val="0"/>
        <w:adjustRightInd w:val="0"/>
        <w:rPr>
          <w:iCs/>
        </w:rPr>
      </w:pPr>
      <w:r>
        <w:rPr>
          <w:iCs/>
        </w:rPr>
        <w:t>A</w:t>
      </w:r>
      <w:r>
        <w:rPr>
          <w:rFonts w:hint="eastAsia"/>
          <w:iCs/>
        </w:rPr>
        <w:t xml:space="preserve"> candidate for the degree of </w:t>
      </w:r>
      <w:r>
        <w:rPr>
          <w:iCs/>
        </w:rPr>
        <w:t>Master of</w:t>
      </w:r>
      <w:r w:rsidRPr="002D361B">
        <w:rPr>
          <w:iCs/>
        </w:rPr>
        <w:t xml:space="preserve"> Computer</w:t>
      </w:r>
      <w:r>
        <w:rPr>
          <w:iCs/>
        </w:rPr>
        <w:t xml:space="preserve"> Science</w:t>
      </w:r>
      <w:r>
        <w:rPr>
          <w:rFonts w:hint="eastAsia"/>
          <w:iCs/>
        </w:rPr>
        <w:t>,</w:t>
      </w:r>
    </w:p>
    <w:p w14:paraId="56F17D64" w14:textId="77777777" w:rsidR="00862C56" w:rsidRDefault="00862C56" w:rsidP="00862C56">
      <w:pPr>
        <w:autoSpaceDE w:val="0"/>
        <w:autoSpaceDN w:val="0"/>
        <w:adjustRightInd w:val="0"/>
        <w:rPr>
          <w:i/>
          <w:iCs/>
          <w:sz w:val="28"/>
          <w:szCs w:val="28"/>
        </w:rPr>
      </w:pPr>
      <w:r>
        <w:rPr>
          <w:iCs/>
        </w:rPr>
        <w:t>A</w:t>
      </w:r>
      <w:r>
        <w:rPr>
          <w:rFonts w:hint="eastAsia"/>
          <w:iCs/>
        </w:rPr>
        <w:t>nd hereby certify that, in their opinion, it is worthy of acceptance.</w:t>
      </w:r>
    </w:p>
    <w:p w14:paraId="096436B4" w14:textId="77777777" w:rsidR="00862C56" w:rsidRPr="00F4743E" w:rsidRDefault="00862C56" w:rsidP="00862C56">
      <w:pPr>
        <w:autoSpaceDE w:val="0"/>
        <w:autoSpaceDN w:val="0"/>
        <w:adjustRightInd w:val="0"/>
        <w:jc w:val="center"/>
        <w:rPr>
          <w:iCs/>
          <w:sz w:val="28"/>
          <w:szCs w:val="28"/>
        </w:rPr>
      </w:pPr>
    </w:p>
    <w:p w14:paraId="649354E8" w14:textId="77777777" w:rsidR="00862C56" w:rsidRPr="00F4743E" w:rsidRDefault="00862C56" w:rsidP="00862C56">
      <w:pPr>
        <w:autoSpaceDE w:val="0"/>
        <w:autoSpaceDN w:val="0"/>
        <w:adjustRightInd w:val="0"/>
        <w:jc w:val="center"/>
        <w:rPr>
          <w:iCs/>
          <w:sz w:val="28"/>
          <w:szCs w:val="28"/>
        </w:rPr>
      </w:pPr>
      <w:r>
        <w:rPr>
          <w:noProof/>
        </w:rPr>
        <mc:AlternateContent>
          <mc:Choice Requires="wps">
            <w:drawing>
              <wp:anchor distT="0" distB="0" distL="114300" distR="114300" simplePos="0" relativeHeight="251659264" behindDoc="0" locked="0" layoutInCell="1" allowOverlap="1" wp14:anchorId="2CC5804A" wp14:editId="2FD75C45">
                <wp:simplePos x="0" y="0"/>
                <wp:positionH relativeFrom="column">
                  <wp:align>center</wp:align>
                </wp:positionH>
                <wp:positionV relativeFrom="paragraph">
                  <wp:posOffset>356235</wp:posOffset>
                </wp:positionV>
                <wp:extent cx="3247390" cy="19050"/>
                <wp:effectExtent l="0" t="0" r="10160"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4739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69C333" id="_x0000_t32" coordsize="21600,21600" o:spt="32" o:oned="t" path="m,l21600,21600e" filled="f">
                <v:path arrowok="t" fillok="f" o:connecttype="none"/>
                <o:lock v:ext="edit" shapetype="t"/>
              </v:shapetype>
              <v:shape id="Straight Arrow Connector 7" o:spid="_x0000_s1026" type="#_x0000_t32" style="position:absolute;left:0;text-align:left;margin-left:0;margin-top:28.05pt;width:255.7pt;height:1.5pt;flip:y;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"/>
            </w:pict>
          </mc:Fallback>
        </mc:AlternateContent>
      </w:r>
    </w:p>
    <w:p w14:paraId="032D26FF" w14:textId="77777777" w:rsidR="00862C56" w:rsidRPr="00F4743E" w:rsidRDefault="00862C56" w:rsidP="00862C56">
      <w:pPr>
        <w:autoSpaceDE w:val="0"/>
        <w:autoSpaceDN w:val="0"/>
        <w:adjustRightInd w:val="0"/>
        <w:jc w:val="center"/>
        <w:rPr>
          <w:iCs/>
          <w:sz w:val="28"/>
          <w:szCs w:val="28"/>
        </w:rPr>
      </w:pPr>
      <w:r w:rsidRPr="00F4743E">
        <w:rPr>
          <w:rFonts w:hint="eastAsia"/>
          <w:iCs/>
          <w:sz w:val="28"/>
          <w:szCs w:val="28"/>
        </w:rPr>
        <w:t>Professor</w:t>
      </w:r>
      <w:r>
        <w:rPr>
          <w:rFonts w:hint="eastAsia"/>
          <w:iCs/>
          <w:sz w:val="28"/>
          <w:szCs w:val="28"/>
        </w:rPr>
        <w:t xml:space="preserve"> </w:t>
      </w:r>
      <w:r>
        <w:rPr>
          <w:iCs/>
          <w:sz w:val="28"/>
          <w:szCs w:val="28"/>
        </w:rPr>
        <w:t>Yi Shang</w:t>
      </w:r>
    </w:p>
    <w:p w14:paraId="763DA886" w14:textId="77777777" w:rsidR="00862C56" w:rsidRPr="00F4743E" w:rsidRDefault="00862C56" w:rsidP="00862C56">
      <w:pPr>
        <w:autoSpaceDE w:val="0"/>
        <w:autoSpaceDN w:val="0"/>
        <w:adjustRightInd w:val="0"/>
        <w:jc w:val="center"/>
        <w:rPr>
          <w:iCs/>
          <w:sz w:val="28"/>
          <w:szCs w:val="28"/>
        </w:rPr>
      </w:pPr>
      <w:r>
        <w:rPr>
          <w:noProof/>
        </w:rPr>
        <mc:AlternateContent>
          <mc:Choice Requires="wps">
            <w:drawing>
              <wp:anchor distT="0" distB="0" distL="114300" distR="114300" simplePos="0" relativeHeight="251660288" behindDoc="0" locked="0" layoutInCell="1" allowOverlap="1" wp14:anchorId="73FB7E2F" wp14:editId="1224B6FB">
                <wp:simplePos x="0" y="0"/>
                <wp:positionH relativeFrom="column">
                  <wp:align>center</wp:align>
                </wp:positionH>
                <wp:positionV relativeFrom="paragraph">
                  <wp:posOffset>319405</wp:posOffset>
                </wp:positionV>
                <wp:extent cx="3247390" cy="19050"/>
                <wp:effectExtent l="0" t="0" r="1016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4739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5CE31C" id="Straight Arrow Connector 6" o:spid="_x0000_s1026" type="#_x0000_t32" style="position:absolute;left:0;text-align:left;margin-left:0;margin-top:25.15pt;width:255.7pt;height:1.5pt;flip:y;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"/>
            </w:pict>
          </mc:Fallback>
        </mc:AlternateContent>
      </w:r>
    </w:p>
    <w:p w14:paraId="36771D1C" w14:textId="77777777" w:rsidR="00862C56" w:rsidRPr="00F4743E" w:rsidRDefault="00862C56" w:rsidP="00862C56">
      <w:pPr>
        <w:autoSpaceDE w:val="0"/>
        <w:autoSpaceDN w:val="0"/>
        <w:adjustRightInd w:val="0"/>
        <w:jc w:val="center"/>
        <w:rPr>
          <w:iCs/>
          <w:sz w:val="28"/>
          <w:szCs w:val="28"/>
        </w:rPr>
      </w:pPr>
      <w:r w:rsidRPr="00F4743E">
        <w:rPr>
          <w:rFonts w:hint="eastAsia"/>
          <w:iCs/>
          <w:sz w:val="28"/>
          <w:szCs w:val="28"/>
        </w:rPr>
        <w:t xml:space="preserve">Professor </w:t>
      </w:r>
      <w:r>
        <w:rPr>
          <w:iCs/>
          <w:sz w:val="28"/>
          <w:szCs w:val="28"/>
        </w:rPr>
        <w:t xml:space="preserve">Dong </w:t>
      </w:r>
      <w:proofErr w:type="spellStart"/>
      <w:r>
        <w:rPr>
          <w:iCs/>
          <w:sz w:val="28"/>
          <w:szCs w:val="28"/>
        </w:rPr>
        <w:t>Xu</w:t>
      </w:r>
      <w:proofErr w:type="spellEnd"/>
    </w:p>
    <w:p w14:paraId="12A49277" w14:textId="77777777" w:rsidR="00862C56" w:rsidRPr="00F4743E" w:rsidRDefault="00862C56" w:rsidP="00862C56">
      <w:pPr>
        <w:autoSpaceDE w:val="0"/>
        <w:autoSpaceDN w:val="0"/>
        <w:adjustRightInd w:val="0"/>
        <w:jc w:val="center"/>
        <w:rPr>
          <w:iCs/>
          <w:sz w:val="28"/>
          <w:szCs w:val="28"/>
        </w:rPr>
      </w:pPr>
      <w:r>
        <w:rPr>
          <w:noProof/>
        </w:rPr>
        <mc:AlternateContent>
          <mc:Choice Requires="wps">
            <w:drawing>
              <wp:anchor distT="0" distB="0" distL="114300" distR="114300" simplePos="0" relativeHeight="251661312" behindDoc="0" locked="0" layoutInCell="1" allowOverlap="1" wp14:anchorId="258C6FDC" wp14:editId="17AC1900">
                <wp:simplePos x="0" y="0"/>
                <wp:positionH relativeFrom="column">
                  <wp:align>center</wp:align>
                </wp:positionH>
                <wp:positionV relativeFrom="paragraph">
                  <wp:posOffset>330200</wp:posOffset>
                </wp:positionV>
                <wp:extent cx="3247390" cy="19050"/>
                <wp:effectExtent l="0" t="0" r="1016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4739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64A894" id="Straight Arrow Connector 2" o:spid="_x0000_s1026" type="#_x0000_t32" style="position:absolute;left:0;text-align:left;margin-left:0;margin-top:26pt;width:255.7pt;height:1.5pt;flip:y;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"/>
            </w:pict>
          </mc:Fallback>
        </mc:AlternateContent>
      </w:r>
    </w:p>
    <w:p w14:paraId="4E93AA28" w14:textId="77777777" w:rsidR="00862C56" w:rsidRDefault="00862C56" w:rsidP="00862C56">
      <w:pPr>
        <w:autoSpaceDE w:val="0"/>
        <w:autoSpaceDN w:val="0"/>
        <w:adjustRightInd w:val="0"/>
        <w:jc w:val="center"/>
        <w:rPr>
          <w:iCs/>
          <w:sz w:val="28"/>
          <w:szCs w:val="28"/>
        </w:rPr>
      </w:pPr>
      <w:r w:rsidRPr="008E3A5B">
        <w:rPr>
          <w:rFonts w:hint="eastAsia"/>
          <w:iCs/>
          <w:sz w:val="28"/>
          <w:szCs w:val="28"/>
        </w:rPr>
        <w:t xml:space="preserve">Professor </w:t>
      </w:r>
      <w:proofErr w:type="spellStart"/>
      <w:r w:rsidRPr="008E3A5B">
        <w:rPr>
          <w:iCs/>
          <w:sz w:val="28"/>
          <w:szCs w:val="28"/>
        </w:rPr>
        <w:t>Ioan</w:t>
      </w:r>
      <w:proofErr w:type="spellEnd"/>
      <w:r>
        <w:rPr>
          <w:rFonts w:hint="eastAsia"/>
          <w:iCs/>
          <w:sz w:val="28"/>
          <w:szCs w:val="28"/>
        </w:rPr>
        <w:t xml:space="preserve"> </w:t>
      </w:r>
      <w:bookmarkStart w:id="3" w:name="OLE_LINK22"/>
      <w:bookmarkStart w:id="4" w:name="OLE_LINK23"/>
      <w:proofErr w:type="spellStart"/>
      <w:r w:rsidRPr="008E3A5B">
        <w:rPr>
          <w:iCs/>
          <w:sz w:val="28"/>
          <w:szCs w:val="28"/>
        </w:rPr>
        <w:t>Kosztin</w:t>
      </w:r>
      <w:bookmarkEnd w:id="3"/>
      <w:bookmarkEnd w:id="4"/>
      <w:proofErr w:type="spellEnd"/>
    </w:p>
    <w:p w14:paraId="0C51AC96" w14:textId="77777777" w:rsidR="007F5992" w:rsidRDefault="007F5992" w:rsidP="00862C56">
      <w:pPr>
        <w:autoSpaceDE w:val="0"/>
        <w:autoSpaceDN w:val="0"/>
        <w:adjustRightInd w:val="0"/>
        <w:jc w:val="center"/>
        <w:rPr>
          <w:iCs/>
          <w:sz w:val="28"/>
          <w:szCs w:val="28"/>
        </w:rPr>
      </w:pPr>
    </w:p>
    <w:p w14:paraId="3456B8F4" w14:textId="77777777" w:rsidR="007F5992" w:rsidRDefault="007F5992" w:rsidP="00862C56">
      <w:pPr>
        <w:autoSpaceDE w:val="0"/>
        <w:autoSpaceDN w:val="0"/>
        <w:adjustRightInd w:val="0"/>
        <w:jc w:val="center"/>
        <w:rPr>
          <w:iCs/>
          <w:sz w:val="28"/>
          <w:szCs w:val="28"/>
        </w:rPr>
      </w:pPr>
    </w:p>
    <w:p w14:paraId="44A4FC96" w14:textId="77777777" w:rsidR="00CE484D" w:rsidRDefault="00CE484D" w:rsidP="00CE484D">
      <w:pPr>
        <w:autoSpaceDE w:val="0"/>
        <w:autoSpaceDN w:val="0"/>
        <w:adjustRightInd w:val="0"/>
        <w:rPr>
          <w:iCs/>
          <w:sz w:val="28"/>
          <w:szCs w:val="28"/>
        </w:rPr>
        <w:sectPr w:rsidR="00CE484D" w:rsidSect="00CE484D">
          <w:footerReference w:type="even" r:id="rId9"/>
          <w:footerReference w:type="default" r:id="rId10"/>
          <w:pgSz w:w="11900" w:h="16840"/>
          <w:pgMar w:top="1440" w:right="1800" w:bottom="1440" w:left="1800" w:header="851" w:footer="992" w:gutter="0"/>
          <w:pgNumType w:fmt="lowerRoman" w:start="1"/>
          <w:cols w:space="425"/>
          <w:docGrid w:type="lines" w:linePitch="312"/>
        </w:sectPr>
      </w:pPr>
    </w:p>
    <w:p w14:paraId="54648D1B" w14:textId="7D6720AB" w:rsidR="009E2033" w:rsidRDefault="007F5992" w:rsidP="009E2033">
      <w:pPr>
        <w:pStyle w:val="3"/>
        <w:spacing w:before="240" w:after="240" w:line="480" w:lineRule="auto"/>
        <w:jc w:val="center"/>
        <w:rPr>
          <w:caps/>
        </w:rPr>
      </w:pPr>
      <w:bookmarkStart w:id="5" w:name="_Toc283804174"/>
      <w:bookmarkStart w:id="6" w:name="_Toc283804248"/>
      <w:bookmarkStart w:id="7" w:name="_Toc283804414"/>
      <w:bookmarkStart w:id="8" w:name="_Toc285187490"/>
      <w:bookmarkStart w:id="9" w:name="_Toc285477856"/>
      <w:bookmarkStart w:id="10" w:name="_Toc331409767"/>
      <w:bookmarkStart w:id="11" w:name="_Toc333344159"/>
      <w:bookmarkStart w:id="12" w:name="_Toc334533623"/>
      <w:bookmarkStart w:id="13" w:name="_Toc339028495"/>
      <w:bookmarkStart w:id="14" w:name="_Toc339030074"/>
      <w:bookmarkStart w:id="15" w:name="_Toc339380201"/>
      <w:bookmarkStart w:id="16" w:name="_Toc339999300"/>
      <w:bookmarkStart w:id="17" w:name="_Toc371948974"/>
      <w:bookmarkStart w:id="18" w:name="OLE_LINK74"/>
      <w:bookmarkStart w:id="19" w:name="OLE_LINK75"/>
      <w:bookmarkStart w:id="20" w:name="_Toc291458311"/>
      <w:r w:rsidRPr="00473613">
        <w:rPr>
          <w:caps/>
        </w:rPr>
        <w:lastRenderedPageBreak/>
        <w:t>Acknowledgement</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7CFDB99" w14:textId="4CD00748" w:rsidR="009E2033" w:rsidRPr="009E2033" w:rsidRDefault="009D0599" w:rsidP="009D0599">
      <w:pPr>
        <w:spacing w:line="240" w:lineRule="auto"/>
        <w:jc w:val="left"/>
      </w:pPr>
      <w:r>
        <w:br w:type="page"/>
      </w:r>
    </w:p>
    <w:p w14:paraId="6B1AE4E3" w14:textId="77777777" w:rsidR="007F5992" w:rsidRPr="00FC2482" w:rsidRDefault="007F5992" w:rsidP="007F5992">
      <w:pPr>
        <w:spacing w:before="240" w:after="240"/>
        <w:jc w:val="center"/>
        <w:rPr>
          <w:b/>
          <w:caps/>
          <w:sz w:val="32"/>
          <w:szCs w:val="32"/>
        </w:rPr>
      </w:pPr>
      <w:r w:rsidRPr="00FC2482">
        <w:rPr>
          <w:b/>
          <w:caps/>
          <w:sz w:val="32"/>
          <w:szCs w:val="32"/>
        </w:rPr>
        <w:lastRenderedPageBreak/>
        <w:t>Table of contents</w:t>
      </w:r>
    </w:p>
    <w:p w14:paraId="122FEF8B" w14:textId="77777777" w:rsidR="00A32C51" w:rsidRPr="005A1C95" w:rsidRDefault="007F5992">
      <w:pPr>
        <w:pStyle w:val="31"/>
        <w:rPr>
          <w:rFonts w:asciiTheme="minorHAnsi" w:eastAsiaTheme="minorEastAsia" w:hAnsiTheme="minorHAnsi" w:cstheme="minorBidi"/>
          <w:noProof/>
          <w:sz w:val="24"/>
        </w:rPr>
      </w:pPr>
      <w:r w:rsidRPr="005A1C95">
        <w:rPr>
          <w:noProof/>
          <w:sz w:val="24"/>
        </w:rPr>
        <w:fldChar w:fldCharType="begin"/>
      </w:r>
      <w:r w:rsidRPr="005A1C95">
        <w:rPr>
          <w:noProof/>
          <w:sz w:val="24"/>
        </w:rPr>
        <w:instrText xml:space="preserve"> TOC \o "1-3" \u </w:instrText>
      </w:r>
      <w:r w:rsidRPr="005A1C95">
        <w:rPr>
          <w:noProof/>
          <w:sz w:val="24"/>
        </w:rPr>
        <w:fldChar w:fldCharType="separate"/>
      </w:r>
      <w:r w:rsidR="00A32C51" w:rsidRPr="005A1C95">
        <w:rPr>
          <w:caps/>
          <w:noProof/>
          <w:sz w:val="24"/>
        </w:rPr>
        <w:t>Acknowledgement</w:t>
      </w:r>
      <w:r w:rsidR="00A32C51" w:rsidRPr="005A1C95">
        <w:rPr>
          <w:noProof/>
          <w:sz w:val="24"/>
        </w:rPr>
        <w:tab/>
      </w:r>
      <w:r w:rsidR="00A32C51" w:rsidRPr="005A1C95">
        <w:rPr>
          <w:noProof/>
          <w:sz w:val="24"/>
        </w:rPr>
        <w:fldChar w:fldCharType="begin"/>
      </w:r>
      <w:r w:rsidR="00A32C51" w:rsidRPr="005A1C95">
        <w:rPr>
          <w:noProof/>
          <w:sz w:val="24"/>
        </w:rPr>
        <w:instrText xml:space="preserve"> PAGEREF _Toc291458311 \h </w:instrText>
      </w:r>
      <w:r w:rsidR="00A32C51" w:rsidRPr="005A1C95">
        <w:rPr>
          <w:noProof/>
          <w:sz w:val="24"/>
        </w:rPr>
      </w:r>
      <w:r w:rsidR="00A32C51" w:rsidRPr="005A1C95">
        <w:rPr>
          <w:noProof/>
          <w:sz w:val="24"/>
        </w:rPr>
        <w:fldChar w:fldCharType="separate"/>
      </w:r>
      <w:r w:rsidR="000626C9">
        <w:rPr>
          <w:noProof/>
          <w:sz w:val="24"/>
        </w:rPr>
        <w:t>i</w:t>
      </w:r>
      <w:r w:rsidR="00A32C51" w:rsidRPr="005A1C95">
        <w:rPr>
          <w:noProof/>
          <w:sz w:val="24"/>
        </w:rPr>
        <w:fldChar w:fldCharType="end"/>
      </w:r>
    </w:p>
    <w:p w14:paraId="54055101" w14:textId="77777777" w:rsidR="00A32C51" w:rsidRPr="005A1C95" w:rsidRDefault="00A32C51">
      <w:pPr>
        <w:pStyle w:val="31"/>
        <w:rPr>
          <w:rFonts w:asciiTheme="minorHAnsi" w:eastAsiaTheme="minorEastAsia" w:hAnsiTheme="minorHAnsi" w:cstheme="minorBidi"/>
          <w:noProof/>
          <w:sz w:val="24"/>
        </w:rPr>
      </w:pPr>
      <w:r w:rsidRPr="005A1C95">
        <w:rPr>
          <w:caps/>
          <w:noProof/>
          <w:sz w:val="24"/>
        </w:rPr>
        <w:t>List of figures</w:t>
      </w:r>
      <w:r w:rsidRPr="005A1C95">
        <w:rPr>
          <w:noProof/>
          <w:sz w:val="24"/>
        </w:rPr>
        <w:tab/>
      </w:r>
      <w:r w:rsidRPr="005A1C95">
        <w:rPr>
          <w:noProof/>
          <w:sz w:val="24"/>
        </w:rPr>
        <w:fldChar w:fldCharType="begin"/>
      </w:r>
      <w:r w:rsidRPr="005A1C95">
        <w:rPr>
          <w:noProof/>
          <w:sz w:val="24"/>
        </w:rPr>
        <w:instrText xml:space="preserve"> PAGEREF _Toc291458312 \h </w:instrText>
      </w:r>
      <w:r w:rsidRPr="005A1C95">
        <w:rPr>
          <w:noProof/>
          <w:sz w:val="24"/>
        </w:rPr>
      </w:r>
      <w:r w:rsidRPr="005A1C95">
        <w:rPr>
          <w:noProof/>
          <w:sz w:val="24"/>
        </w:rPr>
        <w:fldChar w:fldCharType="separate"/>
      </w:r>
      <w:r w:rsidR="000626C9">
        <w:rPr>
          <w:noProof/>
          <w:sz w:val="24"/>
        </w:rPr>
        <w:t>v</w:t>
      </w:r>
      <w:r w:rsidRPr="005A1C95">
        <w:rPr>
          <w:noProof/>
          <w:sz w:val="24"/>
        </w:rPr>
        <w:fldChar w:fldCharType="end"/>
      </w:r>
    </w:p>
    <w:p w14:paraId="6B018554" w14:textId="77777777" w:rsidR="00A32C51" w:rsidRPr="005A1C95" w:rsidRDefault="00A32C51">
      <w:pPr>
        <w:pStyle w:val="31"/>
        <w:rPr>
          <w:rFonts w:asciiTheme="minorHAnsi" w:eastAsiaTheme="minorEastAsia" w:hAnsiTheme="minorHAnsi" w:cstheme="minorBidi"/>
          <w:noProof/>
          <w:sz w:val="24"/>
        </w:rPr>
      </w:pPr>
      <w:r w:rsidRPr="005A1C95">
        <w:rPr>
          <w:noProof/>
          <w:sz w:val="24"/>
        </w:rPr>
        <w:t>List of tables</w:t>
      </w:r>
      <w:r w:rsidRPr="005A1C95">
        <w:rPr>
          <w:noProof/>
          <w:sz w:val="24"/>
        </w:rPr>
        <w:tab/>
      </w:r>
      <w:r w:rsidRPr="005A1C95">
        <w:rPr>
          <w:noProof/>
          <w:sz w:val="24"/>
        </w:rPr>
        <w:fldChar w:fldCharType="begin"/>
      </w:r>
      <w:r w:rsidRPr="005A1C95">
        <w:rPr>
          <w:noProof/>
          <w:sz w:val="24"/>
        </w:rPr>
        <w:instrText xml:space="preserve"> PAGEREF _Toc291458313 \h </w:instrText>
      </w:r>
      <w:r w:rsidRPr="005A1C95">
        <w:rPr>
          <w:noProof/>
          <w:sz w:val="24"/>
        </w:rPr>
      </w:r>
      <w:r w:rsidRPr="005A1C95">
        <w:rPr>
          <w:noProof/>
          <w:sz w:val="24"/>
        </w:rPr>
        <w:fldChar w:fldCharType="separate"/>
      </w:r>
      <w:r w:rsidR="000626C9">
        <w:rPr>
          <w:noProof/>
          <w:sz w:val="24"/>
        </w:rPr>
        <w:t>viii</w:t>
      </w:r>
      <w:r w:rsidRPr="005A1C95">
        <w:rPr>
          <w:noProof/>
          <w:sz w:val="24"/>
        </w:rPr>
        <w:fldChar w:fldCharType="end"/>
      </w:r>
    </w:p>
    <w:p w14:paraId="3464CBEC" w14:textId="77777777" w:rsidR="00A32C51" w:rsidRPr="005A1C95" w:rsidRDefault="00A32C51">
      <w:pPr>
        <w:pStyle w:val="31"/>
        <w:rPr>
          <w:rFonts w:asciiTheme="minorHAnsi" w:eastAsiaTheme="minorEastAsia" w:hAnsiTheme="minorHAnsi" w:cstheme="minorBidi"/>
          <w:noProof/>
          <w:sz w:val="24"/>
        </w:rPr>
      </w:pPr>
      <w:r w:rsidRPr="005A1C95">
        <w:rPr>
          <w:caps/>
          <w:noProof/>
          <w:sz w:val="24"/>
        </w:rPr>
        <w:t>Abstract</w:t>
      </w:r>
      <w:r w:rsidRPr="005A1C95">
        <w:rPr>
          <w:noProof/>
          <w:sz w:val="24"/>
        </w:rPr>
        <w:tab/>
      </w:r>
      <w:r w:rsidRPr="005A1C95">
        <w:rPr>
          <w:noProof/>
          <w:sz w:val="24"/>
        </w:rPr>
        <w:fldChar w:fldCharType="begin"/>
      </w:r>
      <w:r w:rsidRPr="005A1C95">
        <w:rPr>
          <w:noProof/>
          <w:sz w:val="24"/>
        </w:rPr>
        <w:instrText xml:space="preserve"> PAGEREF _Toc291458314 \h </w:instrText>
      </w:r>
      <w:r w:rsidRPr="005A1C95">
        <w:rPr>
          <w:noProof/>
          <w:sz w:val="24"/>
        </w:rPr>
      </w:r>
      <w:r w:rsidRPr="005A1C95">
        <w:rPr>
          <w:noProof/>
          <w:sz w:val="24"/>
        </w:rPr>
        <w:fldChar w:fldCharType="separate"/>
      </w:r>
      <w:r w:rsidR="000626C9">
        <w:rPr>
          <w:noProof/>
          <w:sz w:val="24"/>
        </w:rPr>
        <w:t>1</w:t>
      </w:r>
      <w:r w:rsidRPr="005A1C95">
        <w:rPr>
          <w:noProof/>
          <w:sz w:val="24"/>
        </w:rPr>
        <w:fldChar w:fldCharType="end"/>
      </w:r>
    </w:p>
    <w:p w14:paraId="19EFDF80" w14:textId="77777777" w:rsidR="00A32C51" w:rsidRPr="005A1C95" w:rsidRDefault="00A32C51">
      <w:pPr>
        <w:pStyle w:val="31"/>
        <w:rPr>
          <w:rFonts w:asciiTheme="minorHAnsi" w:eastAsiaTheme="minorEastAsia" w:hAnsiTheme="minorHAnsi" w:cstheme="minorBidi"/>
          <w:noProof/>
          <w:sz w:val="24"/>
        </w:rPr>
      </w:pPr>
      <w:r w:rsidRPr="005A1C95">
        <w:rPr>
          <w:caps/>
          <w:noProof/>
          <w:sz w:val="24"/>
        </w:rPr>
        <w:t>Chapter 1: INTRODUCTION</w:t>
      </w:r>
      <w:r w:rsidRPr="005A1C95">
        <w:rPr>
          <w:noProof/>
          <w:sz w:val="24"/>
        </w:rPr>
        <w:tab/>
      </w:r>
      <w:r w:rsidRPr="005A1C95">
        <w:rPr>
          <w:noProof/>
          <w:sz w:val="24"/>
        </w:rPr>
        <w:fldChar w:fldCharType="begin"/>
      </w:r>
      <w:r w:rsidRPr="005A1C95">
        <w:rPr>
          <w:noProof/>
          <w:sz w:val="24"/>
        </w:rPr>
        <w:instrText xml:space="preserve"> PAGEREF _Toc291458315 \h </w:instrText>
      </w:r>
      <w:r w:rsidRPr="005A1C95">
        <w:rPr>
          <w:noProof/>
          <w:sz w:val="24"/>
        </w:rPr>
      </w:r>
      <w:r w:rsidRPr="005A1C95">
        <w:rPr>
          <w:noProof/>
          <w:sz w:val="24"/>
        </w:rPr>
        <w:fldChar w:fldCharType="separate"/>
      </w:r>
      <w:r w:rsidR="000626C9">
        <w:rPr>
          <w:noProof/>
          <w:sz w:val="24"/>
        </w:rPr>
        <w:t>2</w:t>
      </w:r>
      <w:r w:rsidRPr="005A1C95">
        <w:rPr>
          <w:noProof/>
          <w:sz w:val="24"/>
        </w:rPr>
        <w:fldChar w:fldCharType="end"/>
      </w:r>
    </w:p>
    <w:p w14:paraId="225DDEE9" w14:textId="77777777" w:rsidR="00A32C51" w:rsidRPr="005A1C95" w:rsidRDefault="00A32C51">
      <w:pPr>
        <w:pStyle w:val="31"/>
        <w:rPr>
          <w:rFonts w:asciiTheme="minorHAnsi" w:eastAsiaTheme="minorEastAsia" w:hAnsiTheme="minorHAnsi" w:cstheme="minorBidi"/>
          <w:noProof/>
          <w:sz w:val="24"/>
        </w:rPr>
      </w:pPr>
      <w:r w:rsidRPr="005A1C95">
        <w:rPr>
          <w:caps/>
          <w:noProof/>
          <w:sz w:val="24"/>
        </w:rPr>
        <w:t>Chapter 2: Related work</w:t>
      </w:r>
      <w:r w:rsidRPr="005A1C95">
        <w:rPr>
          <w:noProof/>
          <w:sz w:val="24"/>
        </w:rPr>
        <w:tab/>
      </w:r>
      <w:r w:rsidRPr="005A1C95">
        <w:rPr>
          <w:noProof/>
          <w:sz w:val="24"/>
        </w:rPr>
        <w:fldChar w:fldCharType="begin"/>
      </w:r>
      <w:r w:rsidRPr="005A1C95">
        <w:rPr>
          <w:noProof/>
          <w:sz w:val="24"/>
        </w:rPr>
        <w:instrText xml:space="preserve"> PAGEREF _Toc291458316 \h </w:instrText>
      </w:r>
      <w:r w:rsidRPr="005A1C95">
        <w:rPr>
          <w:noProof/>
          <w:sz w:val="24"/>
        </w:rPr>
      </w:r>
      <w:r w:rsidRPr="005A1C95">
        <w:rPr>
          <w:noProof/>
          <w:sz w:val="24"/>
        </w:rPr>
        <w:fldChar w:fldCharType="separate"/>
      </w:r>
      <w:r w:rsidR="000626C9">
        <w:rPr>
          <w:noProof/>
          <w:sz w:val="24"/>
        </w:rPr>
        <w:t>5</w:t>
      </w:r>
      <w:r w:rsidRPr="005A1C95">
        <w:rPr>
          <w:noProof/>
          <w:sz w:val="24"/>
        </w:rPr>
        <w:fldChar w:fldCharType="end"/>
      </w:r>
    </w:p>
    <w:p w14:paraId="063D46F9" w14:textId="77777777" w:rsidR="00A32C51" w:rsidRPr="005A1C95" w:rsidRDefault="00A32C51" w:rsidP="005A1C95">
      <w:pPr>
        <w:pStyle w:val="31"/>
        <w:ind w:firstLineChars="135" w:firstLine="324"/>
        <w:rPr>
          <w:rFonts w:asciiTheme="minorHAnsi" w:eastAsiaTheme="minorEastAsia" w:hAnsiTheme="minorHAnsi" w:cstheme="minorBidi"/>
          <w:noProof/>
          <w:sz w:val="24"/>
        </w:rPr>
      </w:pPr>
      <w:r w:rsidRPr="005A1C95">
        <w:rPr>
          <w:noProof/>
          <w:sz w:val="24"/>
        </w:rPr>
        <w:t>2.1 Protein Quality Evaluation</w:t>
      </w:r>
      <w:r w:rsidRPr="005A1C95">
        <w:rPr>
          <w:noProof/>
          <w:sz w:val="24"/>
        </w:rPr>
        <w:tab/>
      </w:r>
      <w:r w:rsidRPr="005A1C95">
        <w:rPr>
          <w:noProof/>
          <w:sz w:val="24"/>
        </w:rPr>
        <w:fldChar w:fldCharType="begin"/>
      </w:r>
      <w:r w:rsidRPr="005A1C95">
        <w:rPr>
          <w:noProof/>
          <w:sz w:val="24"/>
        </w:rPr>
        <w:instrText xml:space="preserve"> PAGEREF _Toc291458317 \h </w:instrText>
      </w:r>
      <w:r w:rsidRPr="005A1C95">
        <w:rPr>
          <w:noProof/>
          <w:sz w:val="24"/>
        </w:rPr>
      </w:r>
      <w:r w:rsidRPr="005A1C95">
        <w:rPr>
          <w:noProof/>
          <w:sz w:val="24"/>
        </w:rPr>
        <w:fldChar w:fldCharType="separate"/>
      </w:r>
      <w:r w:rsidR="000626C9">
        <w:rPr>
          <w:noProof/>
          <w:sz w:val="24"/>
        </w:rPr>
        <w:t>5</w:t>
      </w:r>
      <w:r w:rsidRPr="005A1C95">
        <w:rPr>
          <w:noProof/>
          <w:sz w:val="24"/>
        </w:rPr>
        <w:fldChar w:fldCharType="end"/>
      </w:r>
    </w:p>
    <w:p w14:paraId="77D86604"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2.1.1 Consensus-based method</w:t>
      </w:r>
      <w:r w:rsidRPr="005A1C95">
        <w:rPr>
          <w:noProof/>
          <w:sz w:val="24"/>
        </w:rPr>
        <w:tab/>
      </w:r>
      <w:r w:rsidRPr="005A1C95">
        <w:rPr>
          <w:noProof/>
          <w:sz w:val="24"/>
        </w:rPr>
        <w:fldChar w:fldCharType="begin"/>
      </w:r>
      <w:r w:rsidRPr="005A1C95">
        <w:rPr>
          <w:noProof/>
          <w:sz w:val="24"/>
        </w:rPr>
        <w:instrText xml:space="preserve"> PAGEREF _Toc291458318 \h </w:instrText>
      </w:r>
      <w:r w:rsidRPr="005A1C95">
        <w:rPr>
          <w:noProof/>
          <w:sz w:val="24"/>
        </w:rPr>
      </w:r>
      <w:r w:rsidRPr="005A1C95">
        <w:rPr>
          <w:noProof/>
          <w:sz w:val="24"/>
        </w:rPr>
        <w:fldChar w:fldCharType="separate"/>
      </w:r>
      <w:r w:rsidR="000626C9">
        <w:rPr>
          <w:noProof/>
          <w:sz w:val="24"/>
        </w:rPr>
        <w:t>5</w:t>
      </w:r>
      <w:r w:rsidRPr="005A1C95">
        <w:rPr>
          <w:noProof/>
          <w:sz w:val="24"/>
        </w:rPr>
        <w:fldChar w:fldCharType="end"/>
      </w:r>
    </w:p>
    <w:p w14:paraId="43CEA40F"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2.1.2 Energy or scoring function</w:t>
      </w:r>
      <w:r w:rsidRPr="005A1C95">
        <w:rPr>
          <w:noProof/>
          <w:sz w:val="24"/>
        </w:rPr>
        <w:tab/>
      </w:r>
      <w:r w:rsidRPr="005A1C95">
        <w:rPr>
          <w:noProof/>
          <w:sz w:val="24"/>
        </w:rPr>
        <w:fldChar w:fldCharType="begin"/>
      </w:r>
      <w:r w:rsidRPr="005A1C95">
        <w:rPr>
          <w:noProof/>
          <w:sz w:val="24"/>
        </w:rPr>
        <w:instrText xml:space="preserve"> PAGEREF _Toc291458319 \h </w:instrText>
      </w:r>
      <w:r w:rsidRPr="005A1C95">
        <w:rPr>
          <w:noProof/>
          <w:sz w:val="24"/>
        </w:rPr>
      </w:r>
      <w:r w:rsidRPr="005A1C95">
        <w:rPr>
          <w:noProof/>
          <w:sz w:val="24"/>
        </w:rPr>
        <w:fldChar w:fldCharType="separate"/>
      </w:r>
      <w:r w:rsidR="000626C9">
        <w:rPr>
          <w:noProof/>
          <w:sz w:val="24"/>
        </w:rPr>
        <w:t>7</w:t>
      </w:r>
      <w:r w:rsidRPr="005A1C95">
        <w:rPr>
          <w:noProof/>
          <w:sz w:val="24"/>
        </w:rPr>
        <w:fldChar w:fldCharType="end"/>
      </w:r>
    </w:p>
    <w:p w14:paraId="6978AFFC" w14:textId="77777777" w:rsidR="00A32C51" w:rsidRPr="005A1C95" w:rsidRDefault="00A32C51" w:rsidP="005A1C95">
      <w:pPr>
        <w:pStyle w:val="31"/>
        <w:ind w:firstLineChars="135" w:firstLine="324"/>
        <w:rPr>
          <w:rFonts w:asciiTheme="minorHAnsi" w:eastAsiaTheme="minorEastAsia" w:hAnsiTheme="minorHAnsi" w:cstheme="minorBidi"/>
          <w:noProof/>
          <w:sz w:val="24"/>
        </w:rPr>
      </w:pPr>
      <w:r w:rsidRPr="005A1C95">
        <w:rPr>
          <w:noProof/>
          <w:sz w:val="24"/>
        </w:rPr>
        <w:t>2.2 Machine Learning Methods</w:t>
      </w:r>
      <w:r w:rsidRPr="005A1C95">
        <w:rPr>
          <w:noProof/>
          <w:sz w:val="24"/>
        </w:rPr>
        <w:tab/>
      </w:r>
      <w:r w:rsidRPr="005A1C95">
        <w:rPr>
          <w:noProof/>
          <w:sz w:val="24"/>
        </w:rPr>
        <w:fldChar w:fldCharType="begin"/>
      </w:r>
      <w:r w:rsidRPr="005A1C95">
        <w:rPr>
          <w:noProof/>
          <w:sz w:val="24"/>
        </w:rPr>
        <w:instrText xml:space="preserve"> PAGEREF _Toc291458320 \h </w:instrText>
      </w:r>
      <w:r w:rsidRPr="005A1C95">
        <w:rPr>
          <w:noProof/>
          <w:sz w:val="24"/>
        </w:rPr>
      </w:r>
      <w:r w:rsidRPr="005A1C95">
        <w:rPr>
          <w:noProof/>
          <w:sz w:val="24"/>
        </w:rPr>
        <w:fldChar w:fldCharType="separate"/>
      </w:r>
      <w:r w:rsidR="000626C9">
        <w:rPr>
          <w:noProof/>
          <w:sz w:val="24"/>
        </w:rPr>
        <w:t>9</w:t>
      </w:r>
      <w:r w:rsidRPr="005A1C95">
        <w:rPr>
          <w:noProof/>
          <w:sz w:val="24"/>
        </w:rPr>
        <w:fldChar w:fldCharType="end"/>
      </w:r>
    </w:p>
    <w:p w14:paraId="56043CE6"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2.2.1 Linear Model</w:t>
      </w:r>
      <w:r w:rsidRPr="005A1C95">
        <w:rPr>
          <w:noProof/>
          <w:sz w:val="24"/>
        </w:rPr>
        <w:tab/>
      </w:r>
      <w:r w:rsidRPr="005A1C95">
        <w:rPr>
          <w:noProof/>
          <w:sz w:val="24"/>
        </w:rPr>
        <w:fldChar w:fldCharType="begin"/>
      </w:r>
      <w:r w:rsidRPr="005A1C95">
        <w:rPr>
          <w:noProof/>
          <w:sz w:val="24"/>
        </w:rPr>
        <w:instrText xml:space="preserve"> PAGEREF _Toc291458321 \h </w:instrText>
      </w:r>
      <w:r w:rsidRPr="005A1C95">
        <w:rPr>
          <w:noProof/>
          <w:sz w:val="24"/>
        </w:rPr>
      </w:r>
      <w:r w:rsidRPr="005A1C95">
        <w:rPr>
          <w:noProof/>
          <w:sz w:val="24"/>
        </w:rPr>
        <w:fldChar w:fldCharType="separate"/>
      </w:r>
      <w:r w:rsidR="000626C9">
        <w:rPr>
          <w:noProof/>
          <w:sz w:val="24"/>
        </w:rPr>
        <w:t>9</w:t>
      </w:r>
      <w:r w:rsidRPr="005A1C95">
        <w:rPr>
          <w:noProof/>
          <w:sz w:val="24"/>
        </w:rPr>
        <w:fldChar w:fldCharType="end"/>
      </w:r>
    </w:p>
    <w:p w14:paraId="7BA12209"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2.2.2 Decision Tree</w:t>
      </w:r>
      <w:r w:rsidRPr="005A1C95">
        <w:rPr>
          <w:noProof/>
          <w:sz w:val="24"/>
        </w:rPr>
        <w:tab/>
      </w:r>
      <w:r w:rsidRPr="005A1C95">
        <w:rPr>
          <w:noProof/>
          <w:sz w:val="24"/>
        </w:rPr>
        <w:fldChar w:fldCharType="begin"/>
      </w:r>
      <w:r w:rsidRPr="005A1C95">
        <w:rPr>
          <w:noProof/>
          <w:sz w:val="24"/>
        </w:rPr>
        <w:instrText xml:space="preserve"> PAGEREF _Toc291458322 \h </w:instrText>
      </w:r>
      <w:r w:rsidRPr="005A1C95">
        <w:rPr>
          <w:noProof/>
          <w:sz w:val="24"/>
        </w:rPr>
      </w:r>
      <w:r w:rsidRPr="005A1C95">
        <w:rPr>
          <w:noProof/>
          <w:sz w:val="24"/>
        </w:rPr>
        <w:fldChar w:fldCharType="separate"/>
      </w:r>
      <w:r w:rsidR="000626C9">
        <w:rPr>
          <w:noProof/>
          <w:sz w:val="24"/>
        </w:rPr>
        <w:t>10</w:t>
      </w:r>
      <w:r w:rsidRPr="005A1C95">
        <w:rPr>
          <w:noProof/>
          <w:sz w:val="24"/>
        </w:rPr>
        <w:fldChar w:fldCharType="end"/>
      </w:r>
    </w:p>
    <w:p w14:paraId="6FA3B558"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2.2.3 Neural Network</w:t>
      </w:r>
      <w:r w:rsidRPr="005A1C95">
        <w:rPr>
          <w:noProof/>
          <w:sz w:val="24"/>
        </w:rPr>
        <w:tab/>
      </w:r>
      <w:r w:rsidRPr="005A1C95">
        <w:rPr>
          <w:noProof/>
          <w:sz w:val="24"/>
        </w:rPr>
        <w:fldChar w:fldCharType="begin"/>
      </w:r>
      <w:r w:rsidRPr="005A1C95">
        <w:rPr>
          <w:noProof/>
          <w:sz w:val="24"/>
        </w:rPr>
        <w:instrText xml:space="preserve"> PAGEREF _Toc291458323 \h </w:instrText>
      </w:r>
      <w:r w:rsidRPr="005A1C95">
        <w:rPr>
          <w:noProof/>
          <w:sz w:val="24"/>
        </w:rPr>
      </w:r>
      <w:r w:rsidRPr="005A1C95">
        <w:rPr>
          <w:noProof/>
          <w:sz w:val="24"/>
        </w:rPr>
        <w:fldChar w:fldCharType="separate"/>
      </w:r>
      <w:r w:rsidR="000626C9">
        <w:rPr>
          <w:noProof/>
          <w:sz w:val="24"/>
        </w:rPr>
        <w:t>12</w:t>
      </w:r>
      <w:r w:rsidRPr="005A1C95">
        <w:rPr>
          <w:noProof/>
          <w:sz w:val="24"/>
        </w:rPr>
        <w:fldChar w:fldCharType="end"/>
      </w:r>
    </w:p>
    <w:p w14:paraId="7670D765"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2.2.4 Boosting</w:t>
      </w:r>
      <w:r w:rsidRPr="005A1C95">
        <w:rPr>
          <w:noProof/>
          <w:sz w:val="24"/>
        </w:rPr>
        <w:tab/>
      </w:r>
      <w:r w:rsidRPr="005A1C95">
        <w:rPr>
          <w:noProof/>
          <w:sz w:val="24"/>
        </w:rPr>
        <w:fldChar w:fldCharType="begin"/>
      </w:r>
      <w:r w:rsidRPr="005A1C95">
        <w:rPr>
          <w:noProof/>
          <w:sz w:val="24"/>
        </w:rPr>
        <w:instrText xml:space="preserve"> PAGEREF _Toc291458324 \h </w:instrText>
      </w:r>
      <w:r w:rsidRPr="005A1C95">
        <w:rPr>
          <w:noProof/>
          <w:sz w:val="24"/>
        </w:rPr>
      </w:r>
      <w:r w:rsidRPr="005A1C95">
        <w:rPr>
          <w:noProof/>
          <w:sz w:val="24"/>
        </w:rPr>
        <w:fldChar w:fldCharType="separate"/>
      </w:r>
      <w:r w:rsidR="000626C9">
        <w:rPr>
          <w:noProof/>
          <w:sz w:val="24"/>
        </w:rPr>
        <w:t>13</w:t>
      </w:r>
      <w:r w:rsidRPr="005A1C95">
        <w:rPr>
          <w:noProof/>
          <w:sz w:val="24"/>
        </w:rPr>
        <w:fldChar w:fldCharType="end"/>
      </w:r>
    </w:p>
    <w:p w14:paraId="62042338"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2.2.5 Random Forest</w:t>
      </w:r>
      <w:r w:rsidRPr="005A1C95">
        <w:rPr>
          <w:noProof/>
          <w:sz w:val="24"/>
        </w:rPr>
        <w:tab/>
      </w:r>
      <w:r w:rsidRPr="005A1C95">
        <w:rPr>
          <w:noProof/>
          <w:sz w:val="24"/>
        </w:rPr>
        <w:fldChar w:fldCharType="begin"/>
      </w:r>
      <w:r w:rsidRPr="005A1C95">
        <w:rPr>
          <w:noProof/>
          <w:sz w:val="24"/>
        </w:rPr>
        <w:instrText xml:space="preserve"> PAGEREF _Toc291458325 \h </w:instrText>
      </w:r>
      <w:r w:rsidRPr="005A1C95">
        <w:rPr>
          <w:noProof/>
          <w:sz w:val="24"/>
        </w:rPr>
      </w:r>
      <w:r w:rsidRPr="005A1C95">
        <w:rPr>
          <w:noProof/>
          <w:sz w:val="24"/>
        </w:rPr>
        <w:fldChar w:fldCharType="separate"/>
      </w:r>
      <w:r w:rsidR="000626C9">
        <w:rPr>
          <w:noProof/>
          <w:sz w:val="24"/>
        </w:rPr>
        <w:t>14</w:t>
      </w:r>
      <w:r w:rsidRPr="005A1C95">
        <w:rPr>
          <w:noProof/>
          <w:sz w:val="24"/>
        </w:rPr>
        <w:fldChar w:fldCharType="end"/>
      </w:r>
    </w:p>
    <w:p w14:paraId="53C7F9FA" w14:textId="77777777" w:rsidR="00A32C51" w:rsidRPr="005A1C95" w:rsidRDefault="00A32C51">
      <w:pPr>
        <w:pStyle w:val="31"/>
        <w:rPr>
          <w:rFonts w:asciiTheme="minorHAnsi" w:eastAsiaTheme="minorEastAsia" w:hAnsiTheme="minorHAnsi" w:cstheme="minorBidi"/>
          <w:noProof/>
          <w:sz w:val="24"/>
        </w:rPr>
      </w:pPr>
      <w:r w:rsidRPr="005A1C95">
        <w:rPr>
          <w:caps/>
          <w:noProof/>
          <w:sz w:val="24"/>
        </w:rPr>
        <w:t>Chapter 3: MACHINE LEARNING METHODS FOR SINGLE MODEL QUALITY ASSESSMENT</w:t>
      </w:r>
      <w:r w:rsidRPr="005A1C95">
        <w:rPr>
          <w:noProof/>
          <w:sz w:val="24"/>
        </w:rPr>
        <w:tab/>
      </w:r>
      <w:r w:rsidRPr="005A1C95">
        <w:rPr>
          <w:noProof/>
          <w:sz w:val="24"/>
        </w:rPr>
        <w:fldChar w:fldCharType="begin"/>
      </w:r>
      <w:r w:rsidRPr="005A1C95">
        <w:rPr>
          <w:noProof/>
          <w:sz w:val="24"/>
        </w:rPr>
        <w:instrText xml:space="preserve"> PAGEREF _Toc291458326 \h </w:instrText>
      </w:r>
      <w:r w:rsidRPr="005A1C95">
        <w:rPr>
          <w:noProof/>
          <w:sz w:val="24"/>
        </w:rPr>
      </w:r>
      <w:r w:rsidRPr="005A1C95">
        <w:rPr>
          <w:noProof/>
          <w:sz w:val="24"/>
        </w:rPr>
        <w:fldChar w:fldCharType="separate"/>
      </w:r>
      <w:r w:rsidR="000626C9">
        <w:rPr>
          <w:noProof/>
          <w:sz w:val="24"/>
        </w:rPr>
        <w:t>16</w:t>
      </w:r>
      <w:r w:rsidRPr="005A1C95">
        <w:rPr>
          <w:noProof/>
          <w:sz w:val="24"/>
        </w:rPr>
        <w:fldChar w:fldCharType="end"/>
      </w:r>
    </w:p>
    <w:p w14:paraId="39CDD578" w14:textId="77777777" w:rsidR="00A32C51" w:rsidRPr="005A1C95" w:rsidRDefault="00A32C51" w:rsidP="005A1C95">
      <w:pPr>
        <w:pStyle w:val="31"/>
        <w:ind w:firstLineChars="135" w:firstLine="324"/>
        <w:rPr>
          <w:rFonts w:asciiTheme="minorHAnsi" w:eastAsiaTheme="minorEastAsia" w:hAnsiTheme="minorHAnsi" w:cstheme="minorBidi"/>
          <w:noProof/>
          <w:sz w:val="24"/>
        </w:rPr>
      </w:pPr>
      <w:r w:rsidRPr="005A1C95">
        <w:rPr>
          <w:noProof/>
          <w:sz w:val="24"/>
        </w:rPr>
        <w:t>3.1 Dataset Prepare</w:t>
      </w:r>
      <w:r w:rsidRPr="005A1C95">
        <w:rPr>
          <w:noProof/>
          <w:sz w:val="24"/>
        </w:rPr>
        <w:tab/>
      </w:r>
      <w:r w:rsidRPr="005A1C95">
        <w:rPr>
          <w:noProof/>
          <w:sz w:val="24"/>
        </w:rPr>
        <w:fldChar w:fldCharType="begin"/>
      </w:r>
      <w:r w:rsidRPr="005A1C95">
        <w:rPr>
          <w:noProof/>
          <w:sz w:val="24"/>
        </w:rPr>
        <w:instrText xml:space="preserve"> PAGEREF _Toc291458327 \h </w:instrText>
      </w:r>
      <w:r w:rsidRPr="005A1C95">
        <w:rPr>
          <w:noProof/>
          <w:sz w:val="24"/>
        </w:rPr>
      </w:r>
      <w:r w:rsidRPr="005A1C95">
        <w:rPr>
          <w:noProof/>
          <w:sz w:val="24"/>
        </w:rPr>
        <w:fldChar w:fldCharType="separate"/>
      </w:r>
      <w:r w:rsidR="000626C9">
        <w:rPr>
          <w:noProof/>
          <w:sz w:val="24"/>
        </w:rPr>
        <w:t>16</w:t>
      </w:r>
      <w:r w:rsidRPr="005A1C95">
        <w:rPr>
          <w:noProof/>
          <w:sz w:val="24"/>
        </w:rPr>
        <w:fldChar w:fldCharType="end"/>
      </w:r>
    </w:p>
    <w:p w14:paraId="28833AC8" w14:textId="77777777" w:rsidR="00A32C51" w:rsidRPr="005A1C95" w:rsidRDefault="00A32C51" w:rsidP="005A1C95">
      <w:pPr>
        <w:pStyle w:val="31"/>
        <w:ind w:firstLineChars="135" w:firstLine="324"/>
        <w:rPr>
          <w:rFonts w:asciiTheme="minorHAnsi" w:eastAsiaTheme="minorEastAsia" w:hAnsiTheme="minorHAnsi" w:cstheme="minorBidi"/>
          <w:noProof/>
          <w:sz w:val="24"/>
        </w:rPr>
      </w:pPr>
      <w:r w:rsidRPr="005A1C95">
        <w:rPr>
          <w:noProof/>
          <w:sz w:val="24"/>
        </w:rPr>
        <w:t>3.2 Feature extraction</w:t>
      </w:r>
      <w:r w:rsidRPr="005A1C95">
        <w:rPr>
          <w:noProof/>
          <w:sz w:val="24"/>
        </w:rPr>
        <w:tab/>
      </w:r>
      <w:r w:rsidRPr="005A1C95">
        <w:rPr>
          <w:noProof/>
          <w:sz w:val="24"/>
        </w:rPr>
        <w:fldChar w:fldCharType="begin"/>
      </w:r>
      <w:r w:rsidRPr="005A1C95">
        <w:rPr>
          <w:noProof/>
          <w:sz w:val="24"/>
        </w:rPr>
        <w:instrText xml:space="preserve"> PAGEREF _Toc291458328 \h </w:instrText>
      </w:r>
      <w:r w:rsidRPr="005A1C95">
        <w:rPr>
          <w:noProof/>
          <w:sz w:val="24"/>
        </w:rPr>
      </w:r>
      <w:r w:rsidRPr="005A1C95">
        <w:rPr>
          <w:noProof/>
          <w:sz w:val="24"/>
        </w:rPr>
        <w:fldChar w:fldCharType="separate"/>
      </w:r>
      <w:r w:rsidR="000626C9">
        <w:rPr>
          <w:noProof/>
          <w:sz w:val="24"/>
        </w:rPr>
        <w:t>16</w:t>
      </w:r>
      <w:r w:rsidRPr="005A1C95">
        <w:rPr>
          <w:noProof/>
          <w:sz w:val="24"/>
        </w:rPr>
        <w:fldChar w:fldCharType="end"/>
      </w:r>
    </w:p>
    <w:p w14:paraId="4D72CA7F"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3.2.1 Energy or scoring function (7 features)</w:t>
      </w:r>
      <w:r w:rsidRPr="005A1C95">
        <w:rPr>
          <w:noProof/>
          <w:sz w:val="24"/>
        </w:rPr>
        <w:tab/>
      </w:r>
      <w:r w:rsidRPr="005A1C95">
        <w:rPr>
          <w:noProof/>
          <w:sz w:val="24"/>
        </w:rPr>
        <w:fldChar w:fldCharType="begin"/>
      </w:r>
      <w:r w:rsidRPr="005A1C95">
        <w:rPr>
          <w:noProof/>
          <w:sz w:val="24"/>
        </w:rPr>
        <w:instrText xml:space="preserve"> PAGEREF _Toc291458329 \h </w:instrText>
      </w:r>
      <w:r w:rsidRPr="005A1C95">
        <w:rPr>
          <w:noProof/>
          <w:sz w:val="24"/>
        </w:rPr>
      </w:r>
      <w:r w:rsidRPr="005A1C95">
        <w:rPr>
          <w:noProof/>
          <w:sz w:val="24"/>
        </w:rPr>
        <w:fldChar w:fldCharType="separate"/>
      </w:r>
      <w:r w:rsidR="000626C9">
        <w:rPr>
          <w:noProof/>
          <w:sz w:val="24"/>
        </w:rPr>
        <w:t>16</w:t>
      </w:r>
      <w:r w:rsidRPr="005A1C95">
        <w:rPr>
          <w:noProof/>
          <w:sz w:val="24"/>
        </w:rPr>
        <w:fldChar w:fldCharType="end"/>
      </w:r>
    </w:p>
    <w:p w14:paraId="47CF3AAF"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lastRenderedPageBreak/>
        <w:t>3.2.2 Protein secondary structure (5 features)</w:t>
      </w:r>
      <w:r w:rsidRPr="005A1C95">
        <w:rPr>
          <w:noProof/>
          <w:sz w:val="24"/>
        </w:rPr>
        <w:tab/>
      </w:r>
      <w:r w:rsidRPr="005A1C95">
        <w:rPr>
          <w:noProof/>
          <w:sz w:val="24"/>
        </w:rPr>
        <w:fldChar w:fldCharType="begin"/>
      </w:r>
      <w:r w:rsidRPr="005A1C95">
        <w:rPr>
          <w:noProof/>
          <w:sz w:val="24"/>
        </w:rPr>
        <w:instrText xml:space="preserve"> PAGEREF _Toc291458330 \h </w:instrText>
      </w:r>
      <w:r w:rsidRPr="005A1C95">
        <w:rPr>
          <w:noProof/>
          <w:sz w:val="24"/>
        </w:rPr>
      </w:r>
      <w:r w:rsidRPr="005A1C95">
        <w:rPr>
          <w:noProof/>
          <w:sz w:val="24"/>
        </w:rPr>
        <w:fldChar w:fldCharType="separate"/>
      </w:r>
      <w:r w:rsidR="000626C9">
        <w:rPr>
          <w:noProof/>
          <w:sz w:val="24"/>
        </w:rPr>
        <w:t>16</w:t>
      </w:r>
      <w:r w:rsidRPr="005A1C95">
        <w:rPr>
          <w:noProof/>
          <w:sz w:val="24"/>
        </w:rPr>
        <w:fldChar w:fldCharType="end"/>
      </w:r>
    </w:p>
    <w:p w14:paraId="740B2F87"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3.2.3 Solvent accessibility (3 features)</w:t>
      </w:r>
      <w:r w:rsidRPr="005A1C95">
        <w:rPr>
          <w:noProof/>
          <w:sz w:val="24"/>
        </w:rPr>
        <w:tab/>
      </w:r>
      <w:r w:rsidRPr="005A1C95">
        <w:rPr>
          <w:noProof/>
          <w:sz w:val="24"/>
        </w:rPr>
        <w:fldChar w:fldCharType="begin"/>
      </w:r>
      <w:r w:rsidRPr="005A1C95">
        <w:rPr>
          <w:noProof/>
          <w:sz w:val="24"/>
        </w:rPr>
        <w:instrText xml:space="preserve"> PAGEREF _Toc291458331 \h </w:instrText>
      </w:r>
      <w:r w:rsidRPr="005A1C95">
        <w:rPr>
          <w:noProof/>
          <w:sz w:val="24"/>
        </w:rPr>
      </w:r>
      <w:r w:rsidRPr="005A1C95">
        <w:rPr>
          <w:noProof/>
          <w:sz w:val="24"/>
        </w:rPr>
        <w:fldChar w:fldCharType="separate"/>
      </w:r>
      <w:r w:rsidR="000626C9">
        <w:rPr>
          <w:noProof/>
          <w:sz w:val="24"/>
        </w:rPr>
        <w:t>18</w:t>
      </w:r>
      <w:r w:rsidRPr="005A1C95">
        <w:rPr>
          <w:noProof/>
          <w:sz w:val="24"/>
        </w:rPr>
        <w:fldChar w:fldCharType="end"/>
      </w:r>
    </w:p>
    <w:p w14:paraId="6C2B33B8" w14:textId="77777777" w:rsidR="00A32C51" w:rsidRPr="005A1C95" w:rsidRDefault="00A32C51" w:rsidP="005A1C95">
      <w:pPr>
        <w:pStyle w:val="31"/>
        <w:ind w:firstLineChars="135" w:firstLine="324"/>
        <w:rPr>
          <w:rFonts w:asciiTheme="minorHAnsi" w:eastAsiaTheme="minorEastAsia" w:hAnsiTheme="minorHAnsi" w:cstheme="minorBidi"/>
          <w:noProof/>
          <w:sz w:val="24"/>
        </w:rPr>
      </w:pPr>
      <w:r w:rsidRPr="005A1C95">
        <w:rPr>
          <w:noProof/>
          <w:sz w:val="24"/>
        </w:rPr>
        <w:t>3.3 Parameters Optimization of Machine Learning Methods</w:t>
      </w:r>
      <w:r w:rsidRPr="005A1C95">
        <w:rPr>
          <w:noProof/>
          <w:sz w:val="24"/>
        </w:rPr>
        <w:tab/>
      </w:r>
      <w:r w:rsidRPr="005A1C95">
        <w:rPr>
          <w:noProof/>
          <w:sz w:val="24"/>
        </w:rPr>
        <w:fldChar w:fldCharType="begin"/>
      </w:r>
      <w:r w:rsidRPr="005A1C95">
        <w:rPr>
          <w:noProof/>
          <w:sz w:val="24"/>
        </w:rPr>
        <w:instrText xml:space="preserve"> PAGEREF _Toc291458332 \h </w:instrText>
      </w:r>
      <w:r w:rsidRPr="005A1C95">
        <w:rPr>
          <w:noProof/>
          <w:sz w:val="24"/>
        </w:rPr>
      </w:r>
      <w:r w:rsidRPr="005A1C95">
        <w:rPr>
          <w:noProof/>
          <w:sz w:val="24"/>
        </w:rPr>
        <w:fldChar w:fldCharType="separate"/>
      </w:r>
      <w:r w:rsidR="000626C9">
        <w:rPr>
          <w:noProof/>
          <w:sz w:val="24"/>
        </w:rPr>
        <w:t>18</w:t>
      </w:r>
      <w:r w:rsidRPr="005A1C95">
        <w:rPr>
          <w:noProof/>
          <w:sz w:val="24"/>
        </w:rPr>
        <w:fldChar w:fldCharType="end"/>
      </w:r>
    </w:p>
    <w:p w14:paraId="506C066A"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3.3.1 Linear Model</w:t>
      </w:r>
      <w:r w:rsidRPr="005A1C95">
        <w:rPr>
          <w:noProof/>
          <w:sz w:val="24"/>
        </w:rPr>
        <w:tab/>
      </w:r>
      <w:r w:rsidRPr="005A1C95">
        <w:rPr>
          <w:noProof/>
          <w:sz w:val="24"/>
        </w:rPr>
        <w:fldChar w:fldCharType="begin"/>
      </w:r>
      <w:r w:rsidRPr="005A1C95">
        <w:rPr>
          <w:noProof/>
          <w:sz w:val="24"/>
        </w:rPr>
        <w:instrText xml:space="preserve"> PAGEREF _Toc291458333 \h </w:instrText>
      </w:r>
      <w:r w:rsidRPr="005A1C95">
        <w:rPr>
          <w:noProof/>
          <w:sz w:val="24"/>
        </w:rPr>
      </w:r>
      <w:r w:rsidRPr="005A1C95">
        <w:rPr>
          <w:noProof/>
          <w:sz w:val="24"/>
        </w:rPr>
        <w:fldChar w:fldCharType="separate"/>
      </w:r>
      <w:r w:rsidR="000626C9">
        <w:rPr>
          <w:noProof/>
          <w:sz w:val="24"/>
        </w:rPr>
        <w:t>19</w:t>
      </w:r>
      <w:r w:rsidRPr="005A1C95">
        <w:rPr>
          <w:noProof/>
          <w:sz w:val="24"/>
        </w:rPr>
        <w:fldChar w:fldCharType="end"/>
      </w:r>
    </w:p>
    <w:p w14:paraId="5B3EF1FD"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3.3.2 Decision Tree</w:t>
      </w:r>
      <w:r w:rsidRPr="005A1C95">
        <w:rPr>
          <w:noProof/>
          <w:sz w:val="24"/>
        </w:rPr>
        <w:tab/>
      </w:r>
      <w:r w:rsidRPr="005A1C95">
        <w:rPr>
          <w:noProof/>
          <w:sz w:val="24"/>
        </w:rPr>
        <w:fldChar w:fldCharType="begin"/>
      </w:r>
      <w:r w:rsidRPr="005A1C95">
        <w:rPr>
          <w:noProof/>
          <w:sz w:val="24"/>
        </w:rPr>
        <w:instrText xml:space="preserve"> PAGEREF _Toc291458334 \h </w:instrText>
      </w:r>
      <w:r w:rsidRPr="005A1C95">
        <w:rPr>
          <w:noProof/>
          <w:sz w:val="24"/>
        </w:rPr>
      </w:r>
      <w:r w:rsidRPr="005A1C95">
        <w:rPr>
          <w:noProof/>
          <w:sz w:val="24"/>
        </w:rPr>
        <w:fldChar w:fldCharType="separate"/>
      </w:r>
      <w:r w:rsidR="000626C9">
        <w:rPr>
          <w:noProof/>
          <w:sz w:val="24"/>
        </w:rPr>
        <w:t>19</w:t>
      </w:r>
      <w:r w:rsidRPr="005A1C95">
        <w:rPr>
          <w:noProof/>
          <w:sz w:val="24"/>
        </w:rPr>
        <w:fldChar w:fldCharType="end"/>
      </w:r>
    </w:p>
    <w:p w14:paraId="18D65CD1"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3.3.3 Neural Network</w:t>
      </w:r>
      <w:r w:rsidRPr="005A1C95">
        <w:rPr>
          <w:noProof/>
          <w:sz w:val="24"/>
        </w:rPr>
        <w:tab/>
      </w:r>
      <w:r w:rsidRPr="005A1C95">
        <w:rPr>
          <w:noProof/>
          <w:sz w:val="24"/>
        </w:rPr>
        <w:fldChar w:fldCharType="begin"/>
      </w:r>
      <w:r w:rsidRPr="005A1C95">
        <w:rPr>
          <w:noProof/>
          <w:sz w:val="24"/>
        </w:rPr>
        <w:instrText xml:space="preserve"> PAGEREF _Toc291458335 \h </w:instrText>
      </w:r>
      <w:r w:rsidRPr="005A1C95">
        <w:rPr>
          <w:noProof/>
          <w:sz w:val="24"/>
        </w:rPr>
      </w:r>
      <w:r w:rsidRPr="005A1C95">
        <w:rPr>
          <w:noProof/>
          <w:sz w:val="24"/>
        </w:rPr>
        <w:fldChar w:fldCharType="separate"/>
      </w:r>
      <w:r w:rsidR="000626C9">
        <w:rPr>
          <w:noProof/>
          <w:sz w:val="24"/>
        </w:rPr>
        <w:t>19</w:t>
      </w:r>
      <w:r w:rsidRPr="005A1C95">
        <w:rPr>
          <w:noProof/>
          <w:sz w:val="24"/>
        </w:rPr>
        <w:fldChar w:fldCharType="end"/>
      </w:r>
    </w:p>
    <w:p w14:paraId="72B37299"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3.3.4 Boosting</w:t>
      </w:r>
      <w:r w:rsidRPr="005A1C95">
        <w:rPr>
          <w:noProof/>
          <w:sz w:val="24"/>
        </w:rPr>
        <w:tab/>
      </w:r>
      <w:r w:rsidRPr="005A1C95">
        <w:rPr>
          <w:noProof/>
          <w:sz w:val="24"/>
        </w:rPr>
        <w:fldChar w:fldCharType="begin"/>
      </w:r>
      <w:r w:rsidRPr="005A1C95">
        <w:rPr>
          <w:noProof/>
          <w:sz w:val="24"/>
        </w:rPr>
        <w:instrText xml:space="preserve"> PAGEREF _Toc291458336 \h </w:instrText>
      </w:r>
      <w:r w:rsidRPr="005A1C95">
        <w:rPr>
          <w:noProof/>
          <w:sz w:val="24"/>
        </w:rPr>
      </w:r>
      <w:r w:rsidRPr="005A1C95">
        <w:rPr>
          <w:noProof/>
          <w:sz w:val="24"/>
        </w:rPr>
        <w:fldChar w:fldCharType="separate"/>
      </w:r>
      <w:r w:rsidR="000626C9">
        <w:rPr>
          <w:noProof/>
          <w:sz w:val="24"/>
        </w:rPr>
        <w:t>20</w:t>
      </w:r>
      <w:r w:rsidRPr="005A1C95">
        <w:rPr>
          <w:noProof/>
          <w:sz w:val="24"/>
        </w:rPr>
        <w:fldChar w:fldCharType="end"/>
      </w:r>
    </w:p>
    <w:p w14:paraId="69404C05"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3.3.5 Random Forest</w:t>
      </w:r>
      <w:r w:rsidRPr="005A1C95">
        <w:rPr>
          <w:noProof/>
          <w:sz w:val="24"/>
        </w:rPr>
        <w:tab/>
      </w:r>
      <w:r w:rsidRPr="005A1C95">
        <w:rPr>
          <w:noProof/>
          <w:sz w:val="24"/>
        </w:rPr>
        <w:fldChar w:fldCharType="begin"/>
      </w:r>
      <w:r w:rsidRPr="005A1C95">
        <w:rPr>
          <w:noProof/>
          <w:sz w:val="24"/>
        </w:rPr>
        <w:instrText xml:space="preserve"> PAGEREF _Toc291458337 \h </w:instrText>
      </w:r>
      <w:r w:rsidRPr="005A1C95">
        <w:rPr>
          <w:noProof/>
          <w:sz w:val="24"/>
        </w:rPr>
      </w:r>
      <w:r w:rsidRPr="005A1C95">
        <w:rPr>
          <w:noProof/>
          <w:sz w:val="24"/>
        </w:rPr>
        <w:fldChar w:fldCharType="separate"/>
      </w:r>
      <w:r w:rsidR="000626C9">
        <w:rPr>
          <w:noProof/>
          <w:sz w:val="24"/>
        </w:rPr>
        <w:t>20</w:t>
      </w:r>
      <w:r w:rsidRPr="005A1C95">
        <w:rPr>
          <w:noProof/>
          <w:sz w:val="24"/>
        </w:rPr>
        <w:fldChar w:fldCharType="end"/>
      </w:r>
    </w:p>
    <w:p w14:paraId="62B14025" w14:textId="77777777" w:rsidR="00A32C51" w:rsidRPr="005A1C95" w:rsidRDefault="00A32C51">
      <w:pPr>
        <w:pStyle w:val="31"/>
        <w:rPr>
          <w:rFonts w:asciiTheme="minorHAnsi" w:eastAsiaTheme="minorEastAsia" w:hAnsiTheme="minorHAnsi" w:cstheme="minorBidi"/>
          <w:noProof/>
          <w:sz w:val="24"/>
        </w:rPr>
      </w:pPr>
      <w:r w:rsidRPr="005A1C95">
        <w:rPr>
          <w:caps/>
          <w:noProof/>
          <w:sz w:val="24"/>
        </w:rPr>
        <w:t>Chapter 4: EXPERIMENTAL Results</w:t>
      </w:r>
      <w:r w:rsidRPr="005A1C95">
        <w:rPr>
          <w:noProof/>
          <w:sz w:val="24"/>
        </w:rPr>
        <w:tab/>
      </w:r>
      <w:r w:rsidRPr="005A1C95">
        <w:rPr>
          <w:noProof/>
          <w:sz w:val="24"/>
        </w:rPr>
        <w:fldChar w:fldCharType="begin"/>
      </w:r>
      <w:r w:rsidRPr="005A1C95">
        <w:rPr>
          <w:noProof/>
          <w:sz w:val="24"/>
        </w:rPr>
        <w:instrText xml:space="preserve"> PAGEREF _Toc291458338 \h </w:instrText>
      </w:r>
      <w:r w:rsidRPr="005A1C95">
        <w:rPr>
          <w:noProof/>
          <w:sz w:val="24"/>
        </w:rPr>
      </w:r>
      <w:r w:rsidRPr="005A1C95">
        <w:rPr>
          <w:noProof/>
          <w:sz w:val="24"/>
        </w:rPr>
        <w:fldChar w:fldCharType="separate"/>
      </w:r>
      <w:r w:rsidR="000626C9">
        <w:rPr>
          <w:noProof/>
          <w:sz w:val="24"/>
        </w:rPr>
        <w:t>21</w:t>
      </w:r>
      <w:r w:rsidRPr="005A1C95">
        <w:rPr>
          <w:noProof/>
          <w:sz w:val="24"/>
        </w:rPr>
        <w:fldChar w:fldCharType="end"/>
      </w:r>
    </w:p>
    <w:p w14:paraId="44F6AD99" w14:textId="77777777" w:rsidR="00A32C51" w:rsidRPr="005A1C95" w:rsidRDefault="00A32C51" w:rsidP="005A1C95">
      <w:pPr>
        <w:pStyle w:val="31"/>
        <w:ind w:firstLineChars="135" w:firstLine="324"/>
        <w:rPr>
          <w:rFonts w:asciiTheme="minorHAnsi" w:eastAsiaTheme="minorEastAsia" w:hAnsiTheme="minorHAnsi" w:cstheme="minorBidi"/>
          <w:noProof/>
          <w:sz w:val="24"/>
        </w:rPr>
      </w:pPr>
      <w:r w:rsidRPr="005A1C95">
        <w:rPr>
          <w:noProof/>
          <w:sz w:val="24"/>
        </w:rPr>
        <w:t>4.1 Data Set</w:t>
      </w:r>
      <w:r w:rsidRPr="005A1C95">
        <w:rPr>
          <w:noProof/>
          <w:sz w:val="24"/>
        </w:rPr>
        <w:tab/>
      </w:r>
      <w:r w:rsidRPr="005A1C95">
        <w:rPr>
          <w:noProof/>
          <w:sz w:val="24"/>
        </w:rPr>
        <w:fldChar w:fldCharType="begin"/>
      </w:r>
      <w:r w:rsidRPr="005A1C95">
        <w:rPr>
          <w:noProof/>
          <w:sz w:val="24"/>
        </w:rPr>
        <w:instrText xml:space="preserve"> PAGEREF _Toc291458339 \h </w:instrText>
      </w:r>
      <w:r w:rsidRPr="005A1C95">
        <w:rPr>
          <w:noProof/>
          <w:sz w:val="24"/>
        </w:rPr>
      </w:r>
      <w:r w:rsidRPr="005A1C95">
        <w:rPr>
          <w:noProof/>
          <w:sz w:val="24"/>
        </w:rPr>
        <w:fldChar w:fldCharType="separate"/>
      </w:r>
      <w:r w:rsidR="000626C9">
        <w:rPr>
          <w:noProof/>
          <w:sz w:val="24"/>
        </w:rPr>
        <w:t>21</w:t>
      </w:r>
      <w:r w:rsidRPr="005A1C95">
        <w:rPr>
          <w:noProof/>
          <w:sz w:val="24"/>
        </w:rPr>
        <w:fldChar w:fldCharType="end"/>
      </w:r>
    </w:p>
    <w:p w14:paraId="466E9E79" w14:textId="77777777" w:rsidR="00A32C51" w:rsidRPr="005A1C95" w:rsidRDefault="00A32C51" w:rsidP="005A1C95">
      <w:pPr>
        <w:pStyle w:val="31"/>
        <w:ind w:firstLineChars="135" w:firstLine="324"/>
        <w:rPr>
          <w:rFonts w:asciiTheme="minorHAnsi" w:eastAsiaTheme="minorEastAsia" w:hAnsiTheme="minorHAnsi" w:cstheme="minorBidi"/>
          <w:noProof/>
          <w:sz w:val="24"/>
        </w:rPr>
      </w:pPr>
      <w:r w:rsidRPr="005A1C95">
        <w:rPr>
          <w:noProof/>
          <w:sz w:val="24"/>
        </w:rPr>
        <w:t>4.2 Evaluation Parameters</w:t>
      </w:r>
      <w:r w:rsidRPr="005A1C95">
        <w:rPr>
          <w:noProof/>
          <w:sz w:val="24"/>
        </w:rPr>
        <w:tab/>
      </w:r>
      <w:r w:rsidRPr="005A1C95">
        <w:rPr>
          <w:noProof/>
          <w:sz w:val="24"/>
        </w:rPr>
        <w:fldChar w:fldCharType="begin"/>
      </w:r>
      <w:r w:rsidRPr="005A1C95">
        <w:rPr>
          <w:noProof/>
          <w:sz w:val="24"/>
        </w:rPr>
        <w:instrText xml:space="preserve"> PAGEREF _Toc291458340 \h </w:instrText>
      </w:r>
      <w:r w:rsidRPr="005A1C95">
        <w:rPr>
          <w:noProof/>
          <w:sz w:val="24"/>
        </w:rPr>
      </w:r>
      <w:r w:rsidRPr="005A1C95">
        <w:rPr>
          <w:noProof/>
          <w:sz w:val="24"/>
        </w:rPr>
        <w:fldChar w:fldCharType="separate"/>
      </w:r>
      <w:r w:rsidR="000626C9">
        <w:rPr>
          <w:noProof/>
          <w:sz w:val="24"/>
        </w:rPr>
        <w:t>22</w:t>
      </w:r>
      <w:r w:rsidRPr="005A1C95">
        <w:rPr>
          <w:noProof/>
          <w:sz w:val="24"/>
        </w:rPr>
        <w:fldChar w:fldCharType="end"/>
      </w:r>
    </w:p>
    <w:p w14:paraId="1CC26445"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4.2.1 Pearson’s correlation</w:t>
      </w:r>
      <w:r w:rsidRPr="005A1C95">
        <w:rPr>
          <w:noProof/>
          <w:sz w:val="24"/>
        </w:rPr>
        <w:tab/>
      </w:r>
      <w:r w:rsidRPr="005A1C95">
        <w:rPr>
          <w:noProof/>
          <w:sz w:val="24"/>
        </w:rPr>
        <w:fldChar w:fldCharType="begin"/>
      </w:r>
      <w:r w:rsidRPr="005A1C95">
        <w:rPr>
          <w:noProof/>
          <w:sz w:val="24"/>
        </w:rPr>
        <w:instrText xml:space="preserve"> PAGEREF _Toc291458341 \h </w:instrText>
      </w:r>
      <w:r w:rsidRPr="005A1C95">
        <w:rPr>
          <w:noProof/>
          <w:sz w:val="24"/>
        </w:rPr>
      </w:r>
      <w:r w:rsidRPr="005A1C95">
        <w:rPr>
          <w:noProof/>
          <w:sz w:val="24"/>
        </w:rPr>
        <w:fldChar w:fldCharType="separate"/>
      </w:r>
      <w:r w:rsidR="000626C9">
        <w:rPr>
          <w:noProof/>
          <w:sz w:val="24"/>
        </w:rPr>
        <w:t>22</w:t>
      </w:r>
      <w:r w:rsidRPr="005A1C95">
        <w:rPr>
          <w:noProof/>
          <w:sz w:val="24"/>
        </w:rPr>
        <w:fldChar w:fldCharType="end"/>
      </w:r>
    </w:p>
    <w:p w14:paraId="688D7C83"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4.2.2 Quality score</w:t>
      </w:r>
      <w:r w:rsidRPr="005A1C95">
        <w:rPr>
          <w:noProof/>
          <w:sz w:val="24"/>
        </w:rPr>
        <w:tab/>
      </w:r>
      <w:r w:rsidRPr="005A1C95">
        <w:rPr>
          <w:noProof/>
          <w:sz w:val="24"/>
        </w:rPr>
        <w:fldChar w:fldCharType="begin"/>
      </w:r>
      <w:r w:rsidRPr="005A1C95">
        <w:rPr>
          <w:noProof/>
          <w:sz w:val="24"/>
        </w:rPr>
        <w:instrText xml:space="preserve"> PAGEREF _Toc291458342 \h </w:instrText>
      </w:r>
      <w:r w:rsidRPr="005A1C95">
        <w:rPr>
          <w:noProof/>
          <w:sz w:val="24"/>
        </w:rPr>
      </w:r>
      <w:r w:rsidRPr="005A1C95">
        <w:rPr>
          <w:noProof/>
          <w:sz w:val="24"/>
        </w:rPr>
        <w:fldChar w:fldCharType="separate"/>
      </w:r>
      <w:r w:rsidR="000626C9">
        <w:rPr>
          <w:noProof/>
          <w:sz w:val="24"/>
        </w:rPr>
        <w:t>23</w:t>
      </w:r>
      <w:r w:rsidRPr="005A1C95">
        <w:rPr>
          <w:noProof/>
          <w:sz w:val="24"/>
        </w:rPr>
        <w:fldChar w:fldCharType="end"/>
      </w:r>
    </w:p>
    <w:p w14:paraId="16EE9871"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4.2.3 Quality lost</w:t>
      </w:r>
      <w:r w:rsidRPr="005A1C95">
        <w:rPr>
          <w:noProof/>
          <w:sz w:val="24"/>
        </w:rPr>
        <w:tab/>
      </w:r>
      <w:r w:rsidRPr="005A1C95">
        <w:rPr>
          <w:noProof/>
          <w:sz w:val="24"/>
        </w:rPr>
        <w:fldChar w:fldCharType="begin"/>
      </w:r>
      <w:r w:rsidRPr="005A1C95">
        <w:rPr>
          <w:noProof/>
          <w:sz w:val="24"/>
        </w:rPr>
        <w:instrText xml:space="preserve"> PAGEREF _Toc291458343 \h </w:instrText>
      </w:r>
      <w:r w:rsidRPr="005A1C95">
        <w:rPr>
          <w:noProof/>
          <w:sz w:val="24"/>
        </w:rPr>
      </w:r>
      <w:r w:rsidRPr="005A1C95">
        <w:rPr>
          <w:noProof/>
          <w:sz w:val="24"/>
        </w:rPr>
        <w:fldChar w:fldCharType="separate"/>
      </w:r>
      <w:r w:rsidR="000626C9">
        <w:rPr>
          <w:noProof/>
          <w:sz w:val="24"/>
        </w:rPr>
        <w:t>23</w:t>
      </w:r>
      <w:r w:rsidRPr="005A1C95">
        <w:rPr>
          <w:noProof/>
          <w:sz w:val="24"/>
        </w:rPr>
        <w:fldChar w:fldCharType="end"/>
      </w:r>
    </w:p>
    <w:p w14:paraId="5A5ADB46" w14:textId="77777777" w:rsidR="00A32C51" w:rsidRPr="005A1C95" w:rsidRDefault="00A32C51" w:rsidP="005A1C95">
      <w:pPr>
        <w:pStyle w:val="31"/>
        <w:ind w:firstLineChars="135" w:firstLine="324"/>
        <w:rPr>
          <w:rFonts w:asciiTheme="minorHAnsi" w:eastAsiaTheme="minorEastAsia" w:hAnsiTheme="minorHAnsi" w:cstheme="minorBidi"/>
          <w:noProof/>
          <w:sz w:val="24"/>
        </w:rPr>
      </w:pPr>
      <w:r w:rsidRPr="005A1C95">
        <w:rPr>
          <w:noProof/>
          <w:sz w:val="24"/>
        </w:rPr>
        <w:t>4.3 Features’ Correlation Coefficient</w:t>
      </w:r>
      <w:r w:rsidRPr="005A1C95">
        <w:rPr>
          <w:noProof/>
          <w:sz w:val="24"/>
        </w:rPr>
        <w:tab/>
      </w:r>
      <w:r w:rsidRPr="005A1C95">
        <w:rPr>
          <w:noProof/>
          <w:sz w:val="24"/>
        </w:rPr>
        <w:fldChar w:fldCharType="begin"/>
      </w:r>
      <w:r w:rsidRPr="005A1C95">
        <w:rPr>
          <w:noProof/>
          <w:sz w:val="24"/>
        </w:rPr>
        <w:instrText xml:space="preserve"> PAGEREF _Toc291458344 \h </w:instrText>
      </w:r>
      <w:r w:rsidRPr="005A1C95">
        <w:rPr>
          <w:noProof/>
          <w:sz w:val="24"/>
        </w:rPr>
      </w:r>
      <w:r w:rsidRPr="005A1C95">
        <w:rPr>
          <w:noProof/>
          <w:sz w:val="24"/>
        </w:rPr>
        <w:fldChar w:fldCharType="separate"/>
      </w:r>
      <w:r w:rsidR="000626C9">
        <w:rPr>
          <w:noProof/>
          <w:sz w:val="24"/>
        </w:rPr>
        <w:t>23</w:t>
      </w:r>
      <w:r w:rsidRPr="005A1C95">
        <w:rPr>
          <w:noProof/>
          <w:sz w:val="24"/>
        </w:rPr>
        <w:fldChar w:fldCharType="end"/>
      </w:r>
    </w:p>
    <w:p w14:paraId="6A9AFD6B" w14:textId="77777777" w:rsidR="00A32C51" w:rsidRPr="005A1C95" w:rsidRDefault="00A32C51" w:rsidP="005A1C95">
      <w:pPr>
        <w:pStyle w:val="31"/>
        <w:ind w:firstLineChars="135" w:firstLine="324"/>
        <w:rPr>
          <w:rFonts w:asciiTheme="minorHAnsi" w:eastAsiaTheme="minorEastAsia" w:hAnsiTheme="minorHAnsi" w:cstheme="minorBidi"/>
          <w:noProof/>
          <w:sz w:val="24"/>
        </w:rPr>
      </w:pPr>
      <w:r w:rsidRPr="005A1C95">
        <w:rPr>
          <w:noProof/>
          <w:sz w:val="24"/>
        </w:rPr>
        <w:t>4.4 CASP10 model</w:t>
      </w:r>
      <w:r w:rsidRPr="005A1C95">
        <w:rPr>
          <w:noProof/>
          <w:sz w:val="24"/>
        </w:rPr>
        <w:tab/>
      </w:r>
      <w:r w:rsidRPr="005A1C95">
        <w:rPr>
          <w:noProof/>
          <w:sz w:val="24"/>
        </w:rPr>
        <w:fldChar w:fldCharType="begin"/>
      </w:r>
      <w:r w:rsidRPr="005A1C95">
        <w:rPr>
          <w:noProof/>
          <w:sz w:val="24"/>
        </w:rPr>
        <w:instrText xml:space="preserve"> PAGEREF _Toc291458345 \h </w:instrText>
      </w:r>
      <w:r w:rsidRPr="005A1C95">
        <w:rPr>
          <w:noProof/>
          <w:sz w:val="24"/>
        </w:rPr>
      </w:r>
      <w:r w:rsidRPr="005A1C95">
        <w:rPr>
          <w:noProof/>
          <w:sz w:val="24"/>
        </w:rPr>
        <w:fldChar w:fldCharType="separate"/>
      </w:r>
      <w:r w:rsidR="000626C9">
        <w:rPr>
          <w:noProof/>
          <w:sz w:val="24"/>
        </w:rPr>
        <w:t>26</w:t>
      </w:r>
      <w:r w:rsidRPr="005A1C95">
        <w:rPr>
          <w:noProof/>
          <w:sz w:val="24"/>
        </w:rPr>
        <w:fldChar w:fldCharType="end"/>
      </w:r>
    </w:p>
    <w:p w14:paraId="56F8EEC7"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4.4.1 Linear Model</w:t>
      </w:r>
      <w:r w:rsidRPr="005A1C95">
        <w:rPr>
          <w:noProof/>
          <w:sz w:val="24"/>
        </w:rPr>
        <w:tab/>
      </w:r>
      <w:r w:rsidRPr="005A1C95">
        <w:rPr>
          <w:noProof/>
          <w:sz w:val="24"/>
        </w:rPr>
        <w:fldChar w:fldCharType="begin"/>
      </w:r>
      <w:r w:rsidRPr="005A1C95">
        <w:rPr>
          <w:noProof/>
          <w:sz w:val="24"/>
        </w:rPr>
        <w:instrText xml:space="preserve"> PAGEREF _Toc291458346 \h </w:instrText>
      </w:r>
      <w:r w:rsidRPr="005A1C95">
        <w:rPr>
          <w:noProof/>
          <w:sz w:val="24"/>
        </w:rPr>
      </w:r>
      <w:r w:rsidRPr="005A1C95">
        <w:rPr>
          <w:noProof/>
          <w:sz w:val="24"/>
        </w:rPr>
        <w:fldChar w:fldCharType="separate"/>
      </w:r>
      <w:r w:rsidR="000626C9">
        <w:rPr>
          <w:noProof/>
          <w:sz w:val="24"/>
        </w:rPr>
        <w:t>30</w:t>
      </w:r>
      <w:r w:rsidRPr="005A1C95">
        <w:rPr>
          <w:noProof/>
          <w:sz w:val="24"/>
        </w:rPr>
        <w:fldChar w:fldCharType="end"/>
      </w:r>
    </w:p>
    <w:p w14:paraId="26ED1A44"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 xml:space="preserve">4.4.2 </w:t>
      </w:r>
      <w:r w:rsidRPr="005A1C95">
        <w:rPr>
          <w:noProof/>
          <w:color w:val="000000" w:themeColor="text1"/>
          <w:kern w:val="24"/>
          <w:sz w:val="24"/>
        </w:rPr>
        <w:t>Decision Tree</w:t>
      </w:r>
      <w:r w:rsidRPr="005A1C95">
        <w:rPr>
          <w:noProof/>
          <w:sz w:val="24"/>
        </w:rPr>
        <w:tab/>
      </w:r>
      <w:r w:rsidRPr="005A1C95">
        <w:rPr>
          <w:noProof/>
          <w:sz w:val="24"/>
        </w:rPr>
        <w:fldChar w:fldCharType="begin"/>
      </w:r>
      <w:r w:rsidRPr="005A1C95">
        <w:rPr>
          <w:noProof/>
          <w:sz w:val="24"/>
        </w:rPr>
        <w:instrText xml:space="preserve"> PAGEREF _Toc291458347 \h </w:instrText>
      </w:r>
      <w:r w:rsidRPr="005A1C95">
        <w:rPr>
          <w:noProof/>
          <w:sz w:val="24"/>
        </w:rPr>
      </w:r>
      <w:r w:rsidRPr="005A1C95">
        <w:rPr>
          <w:noProof/>
          <w:sz w:val="24"/>
        </w:rPr>
        <w:fldChar w:fldCharType="separate"/>
      </w:r>
      <w:r w:rsidR="000626C9">
        <w:rPr>
          <w:noProof/>
          <w:sz w:val="24"/>
        </w:rPr>
        <w:t>31</w:t>
      </w:r>
      <w:r w:rsidRPr="005A1C95">
        <w:rPr>
          <w:noProof/>
          <w:sz w:val="24"/>
        </w:rPr>
        <w:fldChar w:fldCharType="end"/>
      </w:r>
    </w:p>
    <w:p w14:paraId="7115719A"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 xml:space="preserve">4.4.3 </w:t>
      </w:r>
      <w:r w:rsidRPr="005A1C95">
        <w:rPr>
          <w:noProof/>
          <w:color w:val="000000" w:themeColor="text1"/>
          <w:kern w:val="24"/>
          <w:sz w:val="24"/>
        </w:rPr>
        <w:t>Neural Network</w:t>
      </w:r>
      <w:r w:rsidRPr="005A1C95">
        <w:rPr>
          <w:noProof/>
          <w:sz w:val="24"/>
        </w:rPr>
        <w:tab/>
      </w:r>
      <w:r w:rsidRPr="005A1C95">
        <w:rPr>
          <w:noProof/>
          <w:sz w:val="24"/>
        </w:rPr>
        <w:fldChar w:fldCharType="begin"/>
      </w:r>
      <w:r w:rsidRPr="005A1C95">
        <w:rPr>
          <w:noProof/>
          <w:sz w:val="24"/>
        </w:rPr>
        <w:instrText xml:space="preserve"> PAGEREF _Toc291458348 \h </w:instrText>
      </w:r>
      <w:r w:rsidRPr="005A1C95">
        <w:rPr>
          <w:noProof/>
          <w:sz w:val="24"/>
        </w:rPr>
      </w:r>
      <w:r w:rsidRPr="005A1C95">
        <w:rPr>
          <w:noProof/>
          <w:sz w:val="24"/>
        </w:rPr>
        <w:fldChar w:fldCharType="separate"/>
      </w:r>
      <w:r w:rsidR="000626C9">
        <w:rPr>
          <w:noProof/>
          <w:sz w:val="24"/>
        </w:rPr>
        <w:t>33</w:t>
      </w:r>
      <w:r w:rsidRPr="005A1C95">
        <w:rPr>
          <w:noProof/>
          <w:sz w:val="24"/>
        </w:rPr>
        <w:fldChar w:fldCharType="end"/>
      </w:r>
    </w:p>
    <w:p w14:paraId="5EB4050C"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 xml:space="preserve">4.4.4 </w:t>
      </w:r>
      <w:r w:rsidRPr="005A1C95">
        <w:rPr>
          <w:noProof/>
          <w:color w:val="000000" w:themeColor="text1"/>
          <w:kern w:val="24"/>
          <w:sz w:val="24"/>
        </w:rPr>
        <w:t>Random Forest</w:t>
      </w:r>
      <w:r w:rsidRPr="005A1C95">
        <w:rPr>
          <w:noProof/>
          <w:sz w:val="24"/>
        </w:rPr>
        <w:tab/>
      </w:r>
      <w:r w:rsidRPr="005A1C95">
        <w:rPr>
          <w:noProof/>
          <w:sz w:val="24"/>
        </w:rPr>
        <w:fldChar w:fldCharType="begin"/>
      </w:r>
      <w:r w:rsidRPr="005A1C95">
        <w:rPr>
          <w:noProof/>
          <w:sz w:val="24"/>
        </w:rPr>
        <w:instrText xml:space="preserve"> PAGEREF _Toc291458349 \h </w:instrText>
      </w:r>
      <w:r w:rsidRPr="005A1C95">
        <w:rPr>
          <w:noProof/>
          <w:sz w:val="24"/>
        </w:rPr>
      </w:r>
      <w:r w:rsidRPr="005A1C95">
        <w:rPr>
          <w:noProof/>
          <w:sz w:val="24"/>
        </w:rPr>
        <w:fldChar w:fldCharType="separate"/>
      </w:r>
      <w:r w:rsidR="000626C9">
        <w:rPr>
          <w:noProof/>
          <w:sz w:val="24"/>
        </w:rPr>
        <w:t>34</w:t>
      </w:r>
      <w:r w:rsidRPr="005A1C95">
        <w:rPr>
          <w:noProof/>
          <w:sz w:val="24"/>
        </w:rPr>
        <w:fldChar w:fldCharType="end"/>
      </w:r>
    </w:p>
    <w:p w14:paraId="3B3290F9"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 xml:space="preserve">4.4.5 </w:t>
      </w:r>
      <w:r w:rsidRPr="005A1C95">
        <w:rPr>
          <w:noProof/>
          <w:color w:val="000000" w:themeColor="text1"/>
          <w:kern w:val="24"/>
          <w:sz w:val="24"/>
        </w:rPr>
        <w:t>Boosting</w:t>
      </w:r>
      <w:r w:rsidRPr="005A1C95">
        <w:rPr>
          <w:noProof/>
          <w:sz w:val="24"/>
        </w:rPr>
        <w:tab/>
      </w:r>
      <w:r w:rsidRPr="005A1C95">
        <w:rPr>
          <w:noProof/>
          <w:sz w:val="24"/>
        </w:rPr>
        <w:fldChar w:fldCharType="begin"/>
      </w:r>
      <w:r w:rsidRPr="005A1C95">
        <w:rPr>
          <w:noProof/>
          <w:sz w:val="24"/>
        </w:rPr>
        <w:instrText xml:space="preserve"> PAGEREF _Toc291458350 \h </w:instrText>
      </w:r>
      <w:r w:rsidRPr="005A1C95">
        <w:rPr>
          <w:noProof/>
          <w:sz w:val="24"/>
        </w:rPr>
      </w:r>
      <w:r w:rsidRPr="005A1C95">
        <w:rPr>
          <w:noProof/>
          <w:sz w:val="24"/>
        </w:rPr>
        <w:fldChar w:fldCharType="separate"/>
      </w:r>
      <w:r w:rsidR="000626C9">
        <w:rPr>
          <w:noProof/>
          <w:sz w:val="24"/>
        </w:rPr>
        <w:t>36</w:t>
      </w:r>
      <w:r w:rsidRPr="005A1C95">
        <w:rPr>
          <w:noProof/>
          <w:sz w:val="24"/>
        </w:rPr>
        <w:fldChar w:fldCharType="end"/>
      </w:r>
    </w:p>
    <w:p w14:paraId="1DF084B7" w14:textId="77777777" w:rsidR="00A32C51" w:rsidRPr="005A1C95" w:rsidRDefault="00A32C51" w:rsidP="005A1C95">
      <w:pPr>
        <w:pStyle w:val="31"/>
        <w:ind w:firstLineChars="135" w:firstLine="324"/>
        <w:rPr>
          <w:rFonts w:asciiTheme="minorHAnsi" w:eastAsiaTheme="minorEastAsia" w:hAnsiTheme="minorHAnsi" w:cstheme="minorBidi"/>
          <w:noProof/>
          <w:sz w:val="24"/>
        </w:rPr>
      </w:pPr>
      <w:r w:rsidRPr="005A1C95">
        <w:rPr>
          <w:noProof/>
          <w:sz w:val="24"/>
        </w:rPr>
        <w:t>4.5 CASP10 stage one model (set 20)</w:t>
      </w:r>
      <w:r w:rsidRPr="005A1C95">
        <w:rPr>
          <w:noProof/>
          <w:sz w:val="24"/>
        </w:rPr>
        <w:tab/>
      </w:r>
      <w:r w:rsidRPr="005A1C95">
        <w:rPr>
          <w:noProof/>
          <w:sz w:val="24"/>
        </w:rPr>
        <w:fldChar w:fldCharType="begin"/>
      </w:r>
      <w:r w:rsidRPr="005A1C95">
        <w:rPr>
          <w:noProof/>
          <w:sz w:val="24"/>
        </w:rPr>
        <w:instrText xml:space="preserve"> PAGEREF _Toc291458351 \h </w:instrText>
      </w:r>
      <w:r w:rsidRPr="005A1C95">
        <w:rPr>
          <w:noProof/>
          <w:sz w:val="24"/>
        </w:rPr>
      </w:r>
      <w:r w:rsidRPr="005A1C95">
        <w:rPr>
          <w:noProof/>
          <w:sz w:val="24"/>
        </w:rPr>
        <w:fldChar w:fldCharType="separate"/>
      </w:r>
      <w:r w:rsidR="000626C9">
        <w:rPr>
          <w:noProof/>
          <w:sz w:val="24"/>
        </w:rPr>
        <w:t>37</w:t>
      </w:r>
      <w:r w:rsidRPr="005A1C95">
        <w:rPr>
          <w:noProof/>
          <w:sz w:val="24"/>
        </w:rPr>
        <w:fldChar w:fldCharType="end"/>
      </w:r>
    </w:p>
    <w:p w14:paraId="2F20154E"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lastRenderedPageBreak/>
        <w:t>4.5.1 Linear Model</w:t>
      </w:r>
      <w:r w:rsidRPr="005A1C95">
        <w:rPr>
          <w:noProof/>
          <w:sz w:val="24"/>
        </w:rPr>
        <w:tab/>
      </w:r>
      <w:r w:rsidRPr="005A1C95">
        <w:rPr>
          <w:noProof/>
          <w:sz w:val="24"/>
        </w:rPr>
        <w:fldChar w:fldCharType="begin"/>
      </w:r>
      <w:r w:rsidRPr="005A1C95">
        <w:rPr>
          <w:noProof/>
          <w:sz w:val="24"/>
        </w:rPr>
        <w:instrText xml:space="preserve"> PAGEREF _Toc291458352 \h </w:instrText>
      </w:r>
      <w:r w:rsidRPr="005A1C95">
        <w:rPr>
          <w:noProof/>
          <w:sz w:val="24"/>
        </w:rPr>
      </w:r>
      <w:r w:rsidRPr="005A1C95">
        <w:rPr>
          <w:noProof/>
          <w:sz w:val="24"/>
        </w:rPr>
        <w:fldChar w:fldCharType="separate"/>
      </w:r>
      <w:r w:rsidR="000626C9">
        <w:rPr>
          <w:noProof/>
          <w:sz w:val="24"/>
        </w:rPr>
        <w:t>40</w:t>
      </w:r>
      <w:r w:rsidRPr="005A1C95">
        <w:rPr>
          <w:noProof/>
          <w:sz w:val="24"/>
        </w:rPr>
        <w:fldChar w:fldCharType="end"/>
      </w:r>
    </w:p>
    <w:p w14:paraId="7CDE2D58"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 xml:space="preserve">4.5.2 </w:t>
      </w:r>
      <w:r w:rsidRPr="005A1C95">
        <w:rPr>
          <w:noProof/>
          <w:color w:val="000000" w:themeColor="text1"/>
          <w:kern w:val="24"/>
          <w:sz w:val="24"/>
        </w:rPr>
        <w:t>Decision Tree</w:t>
      </w:r>
      <w:r w:rsidRPr="005A1C95">
        <w:rPr>
          <w:noProof/>
          <w:sz w:val="24"/>
        </w:rPr>
        <w:tab/>
      </w:r>
      <w:r w:rsidRPr="005A1C95">
        <w:rPr>
          <w:noProof/>
          <w:sz w:val="24"/>
        </w:rPr>
        <w:fldChar w:fldCharType="begin"/>
      </w:r>
      <w:r w:rsidRPr="005A1C95">
        <w:rPr>
          <w:noProof/>
          <w:sz w:val="24"/>
        </w:rPr>
        <w:instrText xml:space="preserve"> PAGEREF _Toc291458353 \h </w:instrText>
      </w:r>
      <w:r w:rsidRPr="005A1C95">
        <w:rPr>
          <w:noProof/>
          <w:sz w:val="24"/>
        </w:rPr>
      </w:r>
      <w:r w:rsidRPr="005A1C95">
        <w:rPr>
          <w:noProof/>
          <w:sz w:val="24"/>
        </w:rPr>
        <w:fldChar w:fldCharType="separate"/>
      </w:r>
      <w:r w:rsidR="000626C9">
        <w:rPr>
          <w:noProof/>
          <w:sz w:val="24"/>
        </w:rPr>
        <w:t>42</w:t>
      </w:r>
      <w:r w:rsidRPr="005A1C95">
        <w:rPr>
          <w:noProof/>
          <w:sz w:val="24"/>
        </w:rPr>
        <w:fldChar w:fldCharType="end"/>
      </w:r>
    </w:p>
    <w:p w14:paraId="727E8B44"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 xml:space="preserve">4.5.3 </w:t>
      </w:r>
      <w:r w:rsidRPr="005A1C95">
        <w:rPr>
          <w:noProof/>
          <w:color w:val="000000" w:themeColor="text1"/>
          <w:kern w:val="24"/>
          <w:sz w:val="24"/>
        </w:rPr>
        <w:t>Neural Network</w:t>
      </w:r>
      <w:r w:rsidRPr="005A1C95">
        <w:rPr>
          <w:noProof/>
          <w:sz w:val="24"/>
        </w:rPr>
        <w:tab/>
      </w:r>
      <w:r w:rsidRPr="005A1C95">
        <w:rPr>
          <w:noProof/>
          <w:sz w:val="24"/>
        </w:rPr>
        <w:fldChar w:fldCharType="begin"/>
      </w:r>
      <w:r w:rsidRPr="005A1C95">
        <w:rPr>
          <w:noProof/>
          <w:sz w:val="24"/>
        </w:rPr>
        <w:instrText xml:space="preserve"> PAGEREF _Toc291458354 \h </w:instrText>
      </w:r>
      <w:r w:rsidRPr="005A1C95">
        <w:rPr>
          <w:noProof/>
          <w:sz w:val="24"/>
        </w:rPr>
      </w:r>
      <w:r w:rsidRPr="005A1C95">
        <w:rPr>
          <w:noProof/>
          <w:sz w:val="24"/>
        </w:rPr>
        <w:fldChar w:fldCharType="separate"/>
      </w:r>
      <w:r w:rsidR="000626C9">
        <w:rPr>
          <w:noProof/>
          <w:sz w:val="24"/>
        </w:rPr>
        <w:t>43</w:t>
      </w:r>
      <w:r w:rsidRPr="005A1C95">
        <w:rPr>
          <w:noProof/>
          <w:sz w:val="24"/>
        </w:rPr>
        <w:fldChar w:fldCharType="end"/>
      </w:r>
    </w:p>
    <w:p w14:paraId="7BB1AB1B"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 xml:space="preserve">4.5.4 </w:t>
      </w:r>
      <w:r w:rsidRPr="005A1C95">
        <w:rPr>
          <w:noProof/>
          <w:color w:val="000000" w:themeColor="text1"/>
          <w:kern w:val="24"/>
          <w:sz w:val="24"/>
        </w:rPr>
        <w:t>Random Forest</w:t>
      </w:r>
      <w:r w:rsidRPr="005A1C95">
        <w:rPr>
          <w:noProof/>
          <w:sz w:val="24"/>
        </w:rPr>
        <w:tab/>
      </w:r>
      <w:r w:rsidRPr="005A1C95">
        <w:rPr>
          <w:noProof/>
          <w:sz w:val="24"/>
        </w:rPr>
        <w:fldChar w:fldCharType="begin"/>
      </w:r>
      <w:r w:rsidRPr="005A1C95">
        <w:rPr>
          <w:noProof/>
          <w:sz w:val="24"/>
        </w:rPr>
        <w:instrText xml:space="preserve"> PAGEREF _Toc291458355 \h </w:instrText>
      </w:r>
      <w:r w:rsidRPr="005A1C95">
        <w:rPr>
          <w:noProof/>
          <w:sz w:val="24"/>
        </w:rPr>
      </w:r>
      <w:r w:rsidRPr="005A1C95">
        <w:rPr>
          <w:noProof/>
          <w:sz w:val="24"/>
        </w:rPr>
        <w:fldChar w:fldCharType="separate"/>
      </w:r>
      <w:r w:rsidR="000626C9">
        <w:rPr>
          <w:noProof/>
          <w:sz w:val="24"/>
        </w:rPr>
        <w:t>45</w:t>
      </w:r>
      <w:r w:rsidRPr="005A1C95">
        <w:rPr>
          <w:noProof/>
          <w:sz w:val="24"/>
        </w:rPr>
        <w:fldChar w:fldCharType="end"/>
      </w:r>
    </w:p>
    <w:p w14:paraId="69FE314D"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 xml:space="preserve">4.5.5 </w:t>
      </w:r>
      <w:r w:rsidRPr="005A1C95">
        <w:rPr>
          <w:noProof/>
          <w:color w:val="000000" w:themeColor="text1"/>
          <w:kern w:val="24"/>
          <w:sz w:val="24"/>
        </w:rPr>
        <w:t>Boosting</w:t>
      </w:r>
      <w:r w:rsidRPr="005A1C95">
        <w:rPr>
          <w:noProof/>
          <w:sz w:val="24"/>
        </w:rPr>
        <w:tab/>
      </w:r>
      <w:r w:rsidRPr="005A1C95">
        <w:rPr>
          <w:noProof/>
          <w:sz w:val="24"/>
        </w:rPr>
        <w:fldChar w:fldCharType="begin"/>
      </w:r>
      <w:r w:rsidRPr="005A1C95">
        <w:rPr>
          <w:noProof/>
          <w:sz w:val="24"/>
        </w:rPr>
        <w:instrText xml:space="preserve"> PAGEREF _Toc291458356 \h </w:instrText>
      </w:r>
      <w:r w:rsidRPr="005A1C95">
        <w:rPr>
          <w:noProof/>
          <w:sz w:val="24"/>
        </w:rPr>
      </w:r>
      <w:r w:rsidRPr="005A1C95">
        <w:rPr>
          <w:noProof/>
          <w:sz w:val="24"/>
        </w:rPr>
        <w:fldChar w:fldCharType="separate"/>
      </w:r>
      <w:r w:rsidR="000626C9">
        <w:rPr>
          <w:noProof/>
          <w:sz w:val="24"/>
        </w:rPr>
        <w:t>46</w:t>
      </w:r>
      <w:r w:rsidRPr="005A1C95">
        <w:rPr>
          <w:noProof/>
          <w:sz w:val="24"/>
        </w:rPr>
        <w:fldChar w:fldCharType="end"/>
      </w:r>
    </w:p>
    <w:p w14:paraId="57B658F9" w14:textId="77777777" w:rsidR="00A32C51" w:rsidRPr="005A1C95" w:rsidRDefault="00A32C51" w:rsidP="005A1C95">
      <w:pPr>
        <w:pStyle w:val="31"/>
        <w:ind w:firstLineChars="135" w:firstLine="324"/>
        <w:rPr>
          <w:rFonts w:asciiTheme="minorHAnsi" w:eastAsiaTheme="minorEastAsia" w:hAnsiTheme="minorHAnsi" w:cstheme="minorBidi"/>
          <w:noProof/>
          <w:sz w:val="24"/>
        </w:rPr>
      </w:pPr>
      <w:r w:rsidRPr="005A1C95">
        <w:rPr>
          <w:noProof/>
          <w:sz w:val="24"/>
        </w:rPr>
        <w:t>4.6 CASP10 stage two model (set 150)</w:t>
      </w:r>
      <w:r w:rsidRPr="005A1C95">
        <w:rPr>
          <w:noProof/>
          <w:sz w:val="24"/>
        </w:rPr>
        <w:tab/>
      </w:r>
      <w:r w:rsidRPr="005A1C95">
        <w:rPr>
          <w:noProof/>
          <w:sz w:val="24"/>
        </w:rPr>
        <w:fldChar w:fldCharType="begin"/>
      </w:r>
      <w:r w:rsidRPr="005A1C95">
        <w:rPr>
          <w:noProof/>
          <w:sz w:val="24"/>
        </w:rPr>
        <w:instrText xml:space="preserve"> PAGEREF _Toc291458357 \h </w:instrText>
      </w:r>
      <w:r w:rsidRPr="005A1C95">
        <w:rPr>
          <w:noProof/>
          <w:sz w:val="24"/>
        </w:rPr>
      </w:r>
      <w:r w:rsidRPr="005A1C95">
        <w:rPr>
          <w:noProof/>
          <w:sz w:val="24"/>
        </w:rPr>
        <w:fldChar w:fldCharType="separate"/>
      </w:r>
      <w:r w:rsidR="000626C9">
        <w:rPr>
          <w:noProof/>
          <w:sz w:val="24"/>
        </w:rPr>
        <w:t>47</w:t>
      </w:r>
      <w:r w:rsidRPr="005A1C95">
        <w:rPr>
          <w:noProof/>
          <w:sz w:val="24"/>
        </w:rPr>
        <w:fldChar w:fldCharType="end"/>
      </w:r>
    </w:p>
    <w:p w14:paraId="098027EB"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4.6.1 Linear Model</w:t>
      </w:r>
      <w:r w:rsidRPr="005A1C95">
        <w:rPr>
          <w:noProof/>
          <w:sz w:val="24"/>
        </w:rPr>
        <w:tab/>
      </w:r>
      <w:r w:rsidRPr="005A1C95">
        <w:rPr>
          <w:noProof/>
          <w:sz w:val="24"/>
        </w:rPr>
        <w:fldChar w:fldCharType="begin"/>
      </w:r>
      <w:r w:rsidRPr="005A1C95">
        <w:rPr>
          <w:noProof/>
          <w:sz w:val="24"/>
        </w:rPr>
        <w:instrText xml:space="preserve"> PAGEREF _Toc291458358 \h </w:instrText>
      </w:r>
      <w:r w:rsidRPr="005A1C95">
        <w:rPr>
          <w:noProof/>
          <w:sz w:val="24"/>
        </w:rPr>
      </w:r>
      <w:r w:rsidRPr="005A1C95">
        <w:rPr>
          <w:noProof/>
          <w:sz w:val="24"/>
        </w:rPr>
        <w:fldChar w:fldCharType="separate"/>
      </w:r>
      <w:r w:rsidR="000626C9">
        <w:rPr>
          <w:noProof/>
          <w:sz w:val="24"/>
        </w:rPr>
        <w:t>51</w:t>
      </w:r>
      <w:r w:rsidRPr="005A1C95">
        <w:rPr>
          <w:noProof/>
          <w:sz w:val="24"/>
        </w:rPr>
        <w:fldChar w:fldCharType="end"/>
      </w:r>
    </w:p>
    <w:p w14:paraId="14882596"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 xml:space="preserve">4.6.2 </w:t>
      </w:r>
      <w:r w:rsidRPr="005A1C95">
        <w:rPr>
          <w:noProof/>
          <w:color w:val="000000" w:themeColor="text1"/>
          <w:kern w:val="24"/>
          <w:sz w:val="24"/>
        </w:rPr>
        <w:t>Decision Tree</w:t>
      </w:r>
      <w:r w:rsidRPr="005A1C95">
        <w:rPr>
          <w:noProof/>
          <w:sz w:val="24"/>
        </w:rPr>
        <w:tab/>
      </w:r>
      <w:r w:rsidRPr="005A1C95">
        <w:rPr>
          <w:noProof/>
          <w:sz w:val="24"/>
        </w:rPr>
        <w:fldChar w:fldCharType="begin"/>
      </w:r>
      <w:r w:rsidRPr="005A1C95">
        <w:rPr>
          <w:noProof/>
          <w:sz w:val="24"/>
        </w:rPr>
        <w:instrText xml:space="preserve"> PAGEREF _Toc291458359 \h </w:instrText>
      </w:r>
      <w:r w:rsidRPr="005A1C95">
        <w:rPr>
          <w:noProof/>
          <w:sz w:val="24"/>
        </w:rPr>
      </w:r>
      <w:r w:rsidRPr="005A1C95">
        <w:rPr>
          <w:noProof/>
          <w:sz w:val="24"/>
        </w:rPr>
        <w:fldChar w:fldCharType="separate"/>
      </w:r>
      <w:r w:rsidR="000626C9">
        <w:rPr>
          <w:noProof/>
          <w:sz w:val="24"/>
        </w:rPr>
        <w:t>53</w:t>
      </w:r>
      <w:r w:rsidRPr="005A1C95">
        <w:rPr>
          <w:noProof/>
          <w:sz w:val="24"/>
        </w:rPr>
        <w:fldChar w:fldCharType="end"/>
      </w:r>
    </w:p>
    <w:p w14:paraId="46169C58"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 xml:space="preserve">4.6.3 </w:t>
      </w:r>
      <w:r w:rsidRPr="005A1C95">
        <w:rPr>
          <w:noProof/>
          <w:color w:val="000000" w:themeColor="text1"/>
          <w:kern w:val="24"/>
          <w:sz w:val="24"/>
        </w:rPr>
        <w:t>Neural Network</w:t>
      </w:r>
      <w:r w:rsidRPr="005A1C95">
        <w:rPr>
          <w:noProof/>
          <w:sz w:val="24"/>
        </w:rPr>
        <w:tab/>
      </w:r>
      <w:r w:rsidRPr="005A1C95">
        <w:rPr>
          <w:noProof/>
          <w:sz w:val="24"/>
        </w:rPr>
        <w:fldChar w:fldCharType="begin"/>
      </w:r>
      <w:r w:rsidRPr="005A1C95">
        <w:rPr>
          <w:noProof/>
          <w:sz w:val="24"/>
        </w:rPr>
        <w:instrText xml:space="preserve"> PAGEREF _Toc291458360 \h </w:instrText>
      </w:r>
      <w:r w:rsidRPr="005A1C95">
        <w:rPr>
          <w:noProof/>
          <w:sz w:val="24"/>
        </w:rPr>
      </w:r>
      <w:r w:rsidRPr="005A1C95">
        <w:rPr>
          <w:noProof/>
          <w:sz w:val="24"/>
        </w:rPr>
        <w:fldChar w:fldCharType="separate"/>
      </w:r>
      <w:r w:rsidR="000626C9">
        <w:rPr>
          <w:noProof/>
          <w:sz w:val="24"/>
        </w:rPr>
        <w:t>54</w:t>
      </w:r>
      <w:r w:rsidRPr="005A1C95">
        <w:rPr>
          <w:noProof/>
          <w:sz w:val="24"/>
        </w:rPr>
        <w:fldChar w:fldCharType="end"/>
      </w:r>
    </w:p>
    <w:p w14:paraId="6C78C64A"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 xml:space="preserve">4.6.4 </w:t>
      </w:r>
      <w:r w:rsidRPr="005A1C95">
        <w:rPr>
          <w:noProof/>
          <w:color w:val="000000" w:themeColor="text1"/>
          <w:kern w:val="24"/>
          <w:sz w:val="24"/>
        </w:rPr>
        <w:t>Random Forest</w:t>
      </w:r>
      <w:r w:rsidRPr="005A1C95">
        <w:rPr>
          <w:noProof/>
          <w:sz w:val="24"/>
        </w:rPr>
        <w:tab/>
      </w:r>
      <w:r w:rsidRPr="005A1C95">
        <w:rPr>
          <w:noProof/>
          <w:sz w:val="24"/>
        </w:rPr>
        <w:fldChar w:fldCharType="begin"/>
      </w:r>
      <w:r w:rsidRPr="005A1C95">
        <w:rPr>
          <w:noProof/>
          <w:sz w:val="24"/>
        </w:rPr>
        <w:instrText xml:space="preserve"> PAGEREF _Toc291458361 \h </w:instrText>
      </w:r>
      <w:r w:rsidRPr="005A1C95">
        <w:rPr>
          <w:noProof/>
          <w:sz w:val="24"/>
        </w:rPr>
      </w:r>
      <w:r w:rsidRPr="005A1C95">
        <w:rPr>
          <w:noProof/>
          <w:sz w:val="24"/>
        </w:rPr>
        <w:fldChar w:fldCharType="separate"/>
      </w:r>
      <w:r w:rsidR="000626C9">
        <w:rPr>
          <w:noProof/>
          <w:sz w:val="24"/>
        </w:rPr>
        <w:t>56</w:t>
      </w:r>
      <w:r w:rsidRPr="005A1C95">
        <w:rPr>
          <w:noProof/>
          <w:sz w:val="24"/>
        </w:rPr>
        <w:fldChar w:fldCharType="end"/>
      </w:r>
    </w:p>
    <w:p w14:paraId="705BFB6B" w14:textId="77777777" w:rsidR="00A32C51" w:rsidRPr="005A1C95" w:rsidRDefault="00A32C51" w:rsidP="005A1C95">
      <w:pPr>
        <w:pStyle w:val="31"/>
        <w:ind w:firstLineChars="270" w:firstLine="648"/>
        <w:rPr>
          <w:rFonts w:asciiTheme="minorHAnsi" w:eastAsiaTheme="minorEastAsia" w:hAnsiTheme="minorHAnsi" w:cstheme="minorBidi"/>
          <w:noProof/>
          <w:sz w:val="24"/>
        </w:rPr>
      </w:pPr>
      <w:r w:rsidRPr="005A1C95">
        <w:rPr>
          <w:noProof/>
          <w:sz w:val="24"/>
        </w:rPr>
        <w:t xml:space="preserve">4.6.5 </w:t>
      </w:r>
      <w:r w:rsidRPr="005A1C95">
        <w:rPr>
          <w:noProof/>
          <w:color w:val="000000" w:themeColor="text1"/>
          <w:kern w:val="24"/>
          <w:sz w:val="24"/>
        </w:rPr>
        <w:t>Boosting</w:t>
      </w:r>
      <w:r w:rsidRPr="005A1C95">
        <w:rPr>
          <w:noProof/>
          <w:sz w:val="24"/>
        </w:rPr>
        <w:tab/>
      </w:r>
      <w:r w:rsidRPr="005A1C95">
        <w:rPr>
          <w:noProof/>
          <w:sz w:val="24"/>
        </w:rPr>
        <w:fldChar w:fldCharType="begin"/>
      </w:r>
      <w:r w:rsidRPr="005A1C95">
        <w:rPr>
          <w:noProof/>
          <w:sz w:val="24"/>
        </w:rPr>
        <w:instrText xml:space="preserve"> PAGEREF _Toc291458362 \h </w:instrText>
      </w:r>
      <w:r w:rsidRPr="005A1C95">
        <w:rPr>
          <w:noProof/>
          <w:sz w:val="24"/>
        </w:rPr>
      </w:r>
      <w:r w:rsidRPr="005A1C95">
        <w:rPr>
          <w:noProof/>
          <w:sz w:val="24"/>
        </w:rPr>
        <w:fldChar w:fldCharType="separate"/>
      </w:r>
      <w:r w:rsidR="000626C9">
        <w:rPr>
          <w:noProof/>
          <w:sz w:val="24"/>
        </w:rPr>
        <w:t>57</w:t>
      </w:r>
      <w:r w:rsidRPr="005A1C95">
        <w:rPr>
          <w:noProof/>
          <w:sz w:val="24"/>
        </w:rPr>
        <w:fldChar w:fldCharType="end"/>
      </w:r>
    </w:p>
    <w:p w14:paraId="13C91F80" w14:textId="77777777" w:rsidR="00A32C51" w:rsidRPr="005A1C95" w:rsidRDefault="00A32C51">
      <w:pPr>
        <w:pStyle w:val="31"/>
        <w:rPr>
          <w:rFonts w:asciiTheme="minorHAnsi" w:eastAsiaTheme="minorEastAsia" w:hAnsiTheme="minorHAnsi" w:cstheme="minorBidi"/>
          <w:noProof/>
          <w:sz w:val="24"/>
        </w:rPr>
      </w:pPr>
      <w:r w:rsidRPr="005A1C95">
        <w:rPr>
          <w:caps/>
          <w:noProof/>
          <w:sz w:val="24"/>
        </w:rPr>
        <w:t>Chapter 5: CONCLUSIONS AND FUTURE WORK</w:t>
      </w:r>
      <w:r w:rsidRPr="005A1C95">
        <w:rPr>
          <w:noProof/>
          <w:sz w:val="24"/>
        </w:rPr>
        <w:tab/>
      </w:r>
      <w:r w:rsidRPr="005A1C95">
        <w:rPr>
          <w:noProof/>
          <w:sz w:val="24"/>
        </w:rPr>
        <w:fldChar w:fldCharType="begin"/>
      </w:r>
      <w:r w:rsidRPr="005A1C95">
        <w:rPr>
          <w:noProof/>
          <w:sz w:val="24"/>
        </w:rPr>
        <w:instrText xml:space="preserve"> PAGEREF _Toc291458363 \h </w:instrText>
      </w:r>
      <w:r w:rsidRPr="005A1C95">
        <w:rPr>
          <w:noProof/>
          <w:sz w:val="24"/>
        </w:rPr>
      </w:r>
      <w:r w:rsidRPr="005A1C95">
        <w:rPr>
          <w:noProof/>
          <w:sz w:val="24"/>
        </w:rPr>
        <w:fldChar w:fldCharType="separate"/>
      </w:r>
      <w:r w:rsidR="000626C9">
        <w:rPr>
          <w:noProof/>
          <w:sz w:val="24"/>
        </w:rPr>
        <w:t>59</w:t>
      </w:r>
      <w:r w:rsidRPr="005A1C95">
        <w:rPr>
          <w:noProof/>
          <w:sz w:val="24"/>
        </w:rPr>
        <w:fldChar w:fldCharType="end"/>
      </w:r>
    </w:p>
    <w:p w14:paraId="25CA2D12" w14:textId="77777777" w:rsidR="00A32C51" w:rsidRPr="005A1C95" w:rsidRDefault="00A32C51">
      <w:pPr>
        <w:pStyle w:val="31"/>
        <w:rPr>
          <w:noProof/>
          <w:sz w:val="24"/>
        </w:rPr>
      </w:pPr>
      <w:r w:rsidRPr="005A1C95">
        <w:rPr>
          <w:caps/>
          <w:noProof/>
          <w:sz w:val="24"/>
        </w:rPr>
        <w:t>ReFERENCE</w:t>
      </w:r>
      <w:r w:rsidRPr="005A1C95">
        <w:rPr>
          <w:noProof/>
          <w:sz w:val="24"/>
        </w:rPr>
        <w:tab/>
      </w:r>
      <w:r w:rsidRPr="005A1C95">
        <w:rPr>
          <w:noProof/>
          <w:sz w:val="24"/>
        </w:rPr>
        <w:fldChar w:fldCharType="begin"/>
      </w:r>
      <w:r w:rsidRPr="005A1C95">
        <w:rPr>
          <w:noProof/>
          <w:sz w:val="24"/>
        </w:rPr>
        <w:instrText xml:space="preserve"> PAGEREF _Toc291458364 \h </w:instrText>
      </w:r>
      <w:r w:rsidRPr="005A1C95">
        <w:rPr>
          <w:noProof/>
          <w:sz w:val="24"/>
        </w:rPr>
      </w:r>
      <w:r w:rsidRPr="005A1C95">
        <w:rPr>
          <w:noProof/>
          <w:sz w:val="24"/>
        </w:rPr>
        <w:fldChar w:fldCharType="separate"/>
      </w:r>
      <w:r w:rsidR="000626C9">
        <w:rPr>
          <w:noProof/>
          <w:sz w:val="24"/>
        </w:rPr>
        <w:t>61</w:t>
      </w:r>
      <w:r w:rsidRPr="005A1C95">
        <w:rPr>
          <w:noProof/>
          <w:sz w:val="24"/>
        </w:rPr>
        <w:fldChar w:fldCharType="end"/>
      </w:r>
    </w:p>
    <w:p w14:paraId="16431A62" w14:textId="2757F0A7" w:rsidR="00A32C51" w:rsidRPr="005A1C95" w:rsidRDefault="00A32C51" w:rsidP="00A32C51">
      <w:pPr>
        <w:spacing w:line="240" w:lineRule="auto"/>
        <w:jc w:val="left"/>
        <w:rPr>
          <w:sz w:val="24"/>
        </w:rPr>
      </w:pPr>
      <w:r w:rsidRPr="005A1C95">
        <w:rPr>
          <w:sz w:val="24"/>
        </w:rPr>
        <w:br w:type="page"/>
      </w:r>
    </w:p>
    <w:p w14:paraId="40CE8F68" w14:textId="4F607175" w:rsidR="0083592D" w:rsidRDefault="007F5992" w:rsidP="0083592D">
      <w:pPr>
        <w:pStyle w:val="3"/>
        <w:spacing w:before="240" w:after="240" w:line="480" w:lineRule="auto"/>
        <w:jc w:val="center"/>
        <w:rPr>
          <w:caps/>
        </w:rPr>
      </w:pPr>
      <w:r w:rsidRPr="005A1C95">
        <w:rPr>
          <w:noProof/>
          <w:sz w:val="24"/>
          <w:szCs w:val="24"/>
        </w:rPr>
        <w:lastRenderedPageBreak/>
        <w:fldChar w:fldCharType="end"/>
      </w:r>
      <w:bookmarkStart w:id="21" w:name="_Toc285187491"/>
      <w:bookmarkStart w:id="22" w:name="_Toc285477857"/>
      <w:bookmarkStart w:id="23" w:name="_Toc331409768"/>
      <w:bookmarkStart w:id="24" w:name="_Toc333344160"/>
      <w:bookmarkStart w:id="25" w:name="_Toc334533624"/>
      <w:bookmarkStart w:id="26" w:name="_Toc339028496"/>
      <w:bookmarkStart w:id="27" w:name="_Toc339030075"/>
      <w:bookmarkStart w:id="28" w:name="_Toc339380202"/>
      <w:bookmarkStart w:id="29" w:name="_Toc339999301"/>
      <w:bookmarkStart w:id="30" w:name="_Toc285187494"/>
      <w:bookmarkStart w:id="31" w:name="_Toc285477860"/>
      <w:r w:rsidR="0083592D" w:rsidRPr="0083592D">
        <w:rPr>
          <w:caps/>
        </w:rPr>
        <w:t xml:space="preserve"> </w:t>
      </w:r>
      <w:bookmarkStart w:id="32" w:name="_Toc291458312"/>
      <w:r w:rsidR="0083592D" w:rsidRPr="003D07AC">
        <w:rPr>
          <w:caps/>
        </w:rPr>
        <w:t>L</w:t>
      </w:r>
      <w:r w:rsidR="0083592D" w:rsidRPr="003D07AC">
        <w:rPr>
          <w:rFonts w:hint="eastAsia"/>
          <w:caps/>
        </w:rPr>
        <w:t>ist of figures</w:t>
      </w:r>
      <w:bookmarkEnd w:id="32"/>
    </w:p>
    <w:bookmarkEnd w:id="21"/>
    <w:bookmarkEnd w:id="22"/>
    <w:bookmarkEnd w:id="23"/>
    <w:bookmarkEnd w:id="24"/>
    <w:bookmarkEnd w:id="25"/>
    <w:bookmarkEnd w:id="26"/>
    <w:bookmarkEnd w:id="27"/>
    <w:bookmarkEnd w:id="28"/>
    <w:bookmarkEnd w:id="29"/>
    <w:p w14:paraId="02BE544D" w14:textId="77777777" w:rsidR="002F7D7D" w:rsidRPr="005A1C95" w:rsidRDefault="008879B2"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sz w:val="24"/>
        </w:rPr>
        <w:fldChar w:fldCharType="begin"/>
      </w:r>
      <w:r w:rsidRPr="005A1C95">
        <w:rPr>
          <w:sz w:val="24"/>
        </w:rPr>
        <w:instrText xml:space="preserve"> TOC \t "</w:instrText>
      </w:r>
      <w:r w:rsidRPr="005A1C95">
        <w:rPr>
          <w:sz w:val="24"/>
        </w:rPr>
        <w:instrText>标题</w:instrText>
      </w:r>
      <w:r w:rsidRPr="005A1C95">
        <w:rPr>
          <w:sz w:val="24"/>
        </w:rPr>
        <w:instrText xml:space="preserve"> 5" \c "</w:instrText>
      </w:r>
      <w:r w:rsidRPr="005A1C95">
        <w:rPr>
          <w:sz w:val="24"/>
        </w:rPr>
        <w:instrText>图</w:instrText>
      </w:r>
      <w:r w:rsidRPr="005A1C95">
        <w:rPr>
          <w:sz w:val="24"/>
        </w:rPr>
        <w:instrText xml:space="preserve">" </w:instrText>
      </w:r>
      <w:r w:rsidRPr="005A1C95">
        <w:rPr>
          <w:sz w:val="24"/>
        </w:rPr>
        <w:fldChar w:fldCharType="separate"/>
      </w:r>
      <w:r w:rsidR="002F7D7D" w:rsidRPr="005A1C95">
        <w:rPr>
          <w:noProof/>
          <w:sz w:val="24"/>
        </w:rPr>
        <w:t>Figure 4.4.1 Quality lost performance of different QA methods for dataset one</w:t>
      </w:r>
      <w:r w:rsidR="002F7D7D" w:rsidRPr="005A1C95">
        <w:rPr>
          <w:noProof/>
          <w:sz w:val="24"/>
        </w:rPr>
        <w:tab/>
      </w:r>
      <w:r w:rsidR="002F7D7D" w:rsidRPr="005A1C95">
        <w:rPr>
          <w:noProof/>
          <w:sz w:val="24"/>
        </w:rPr>
        <w:fldChar w:fldCharType="begin"/>
      </w:r>
      <w:r w:rsidR="002F7D7D" w:rsidRPr="005A1C95">
        <w:rPr>
          <w:noProof/>
          <w:sz w:val="24"/>
        </w:rPr>
        <w:instrText xml:space="preserve"> PAGEREF _Toc291446630 \h </w:instrText>
      </w:r>
      <w:r w:rsidR="002F7D7D" w:rsidRPr="005A1C95">
        <w:rPr>
          <w:noProof/>
          <w:sz w:val="24"/>
        </w:rPr>
      </w:r>
      <w:r w:rsidR="002F7D7D" w:rsidRPr="005A1C95">
        <w:rPr>
          <w:noProof/>
          <w:sz w:val="24"/>
        </w:rPr>
        <w:fldChar w:fldCharType="separate"/>
      </w:r>
      <w:r w:rsidR="000626C9">
        <w:rPr>
          <w:noProof/>
          <w:sz w:val="24"/>
        </w:rPr>
        <w:t>29</w:t>
      </w:r>
      <w:r w:rsidR="002F7D7D" w:rsidRPr="005A1C95">
        <w:rPr>
          <w:noProof/>
          <w:sz w:val="24"/>
        </w:rPr>
        <w:fldChar w:fldCharType="end"/>
      </w:r>
    </w:p>
    <w:p w14:paraId="5AB4BBAD"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4.4.2 Pearson’s correlation performance of different QA methods for dataset one</w:t>
      </w:r>
      <w:r w:rsidRPr="005A1C95">
        <w:rPr>
          <w:noProof/>
          <w:sz w:val="24"/>
        </w:rPr>
        <w:tab/>
      </w:r>
      <w:r w:rsidRPr="005A1C95">
        <w:rPr>
          <w:noProof/>
          <w:sz w:val="24"/>
        </w:rPr>
        <w:fldChar w:fldCharType="begin"/>
      </w:r>
      <w:r w:rsidRPr="005A1C95">
        <w:rPr>
          <w:noProof/>
          <w:sz w:val="24"/>
        </w:rPr>
        <w:instrText xml:space="preserve"> PAGEREF _Toc291446631 \h </w:instrText>
      </w:r>
      <w:r w:rsidRPr="005A1C95">
        <w:rPr>
          <w:noProof/>
          <w:sz w:val="24"/>
        </w:rPr>
      </w:r>
      <w:r w:rsidRPr="005A1C95">
        <w:rPr>
          <w:noProof/>
          <w:sz w:val="24"/>
        </w:rPr>
        <w:fldChar w:fldCharType="separate"/>
      </w:r>
      <w:r w:rsidR="000626C9">
        <w:rPr>
          <w:noProof/>
          <w:sz w:val="24"/>
        </w:rPr>
        <w:t>29</w:t>
      </w:r>
      <w:r w:rsidRPr="005A1C95">
        <w:rPr>
          <w:noProof/>
          <w:sz w:val="24"/>
        </w:rPr>
        <w:fldChar w:fldCharType="end"/>
      </w:r>
    </w:p>
    <w:p w14:paraId="6290D468"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4.4.3 Compare the result of linear model with Proq2 on dataset one</w:t>
      </w:r>
      <w:r w:rsidRPr="005A1C95">
        <w:rPr>
          <w:noProof/>
          <w:sz w:val="24"/>
        </w:rPr>
        <w:tab/>
      </w:r>
      <w:r w:rsidRPr="005A1C95">
        <w:rPr>
          <w:noProof/>
          <w:sz w:val="24"/>
        </w:rPr>
        <w:fldChar w:fldCharType="begin"/>
      </w:r>
      <w:r w:rsidRPr="005A1C95">
        <w:rPr>
          <w:noProof/>
          <w:sz w:val="24"/>
        </w:rPr>
        <w:instrText xml:space="preserve"> PAGEREF _Toc291446632 \h </w:instrText>
      </w:r>
      <w:r w:rsidRPr="005A1C95">
        <w:rPr>
          <w:noProof/>
          <w:sz w:val="24"/>
        </w:rPr>
      </w:r>
      <w:r w:rsidRPr="005A1C95">
        <w:rPr>
          <w:noProof/>
          <w:sz w:val="24"/>
        </w:rPr>
        <w:fldChar w:fldCharType="separate"/>
      </w:r>
      <w:r w:rsidR="000626C9">
        <w:rPr>
          <w:noProof/>
          <w:sz w:val="24"/>
        </w:rPr>
        <w:t>30</w:t>
      </w:r>
      <w:r w:rsidRPr="005A1C95">
        <w:rPr>
          <w:noProof/>
          <w:sz w:val="24"/>
        </w:rPr>
        <w:fldChar w:fldCharType="end"/>
      </w:r>
    </w:p>
    <w:p w14:paraId="69319496"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4.4.4 Compare the result of linear model with consensus-based method on dataset one</w:t>
      </w:r>
      <w:r w:rsidRPr="005A1C95">
        <w:rPr>
          <w:noProof/>
          <w:sz w:val="24"/>
        </w:rPr>
        <w:tab/>
      </w:r>
      <w:r w:rsidRPr="005A1C95">
        <w:rPr>
          <w:noProof/>
          <w:sz w:val="24"/>
        </w:rPr>
        <w:fldChar w:fldCharType="begin"/>
      </w:r>
      <w:r w:rsidRPr="005A1C95">
        <w:rPr>
          <w:noProof/>
          <w:sz w:val="24"/>
        </w:rPr>
        <w:instrText xml:space="preserve"> PAGEREF _Toc291446633 \h </w:instrText>
      </w:r>
      <w:r w:rsidRPr="005A1C95">
        <w:rPr>
          <w:noProof/>
          <w:sz w:val="24"/>
        </w:rPr>
      </w:r>
      <w:r w:rsidRPr="005A1C95">
        <w:rPr>
          <w:noProof/>
          <w:sz w:val="24"/>
        </w:rPr>
        <w:fldChar w:fldCharType="separate"/>
      </w:r>
      <w:r w:rsidR="000626C9">
        <w:rPr>
          <w:noProof/>
          <w:sz w:val="24"/>
        </w:rPr>
        <w:t>31</w:t>
      </w:r>
      <w:r w:rsidRPr="005A1C95">
        <w:rPr>
          <w:noProof/>
          <w:sz w:val="24"/>
        </w:rPr>
        <w:fldChar w:fldCharType="end"/>
      </w:r>
    </w:p>
    <w:p w14:paraId="2E1E3388"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4.4.5 Compare the result of decision tree with Proq2 on dataset one</w:t>
      </w:r>
      <w:r w:rsidRPr="005A1C95">
        <w:rPr>
          <w:noProof/>
          <w:sz w:val="24"/>
        </w:rPr>
        <w:tab/>
      </w:r>
      <w:r w:rsidRPr="005A1C95">
        <w:rPr>
          <w:noProof/>
          <w:sz w:val="24"/>
        </w:rPr>
        <w:fldChar w:fldCharType="begin"/>
      </w:r>
      <w:r w:rsidRPr="005A1C95">
        <w:rPr>
          <w:noProof/>
          <w:sz w:val="24"/>
        </w:rPr>
        <w:instrText xml:space="preserve"> PAGEREF _Toc291446634 \h </w:instrText>
      </w:r>
      <w:r w:rsidRPr="005A1C95">
        <w:rPr>
          <w:noProof/>
          <w:sz w:val="24"/>
        </w:rPr>
      </w:r>
      <w:r w:rsidRPr="005A1C95">
        <w:rPr>
          <w:noProof/>
          <w:sz w:val="24"/>
        </w:rPr>
        <w:fldChar w:fldCharType="separate"/>
      </w:r>
      <w:r w:rsidR="000626C9">
        <w:rPr>
          <w:noProof/>
          <w:sz w:val="24"/>
        </w:rPr>
        <w:t>32</w:t>
      </w:r>
      <w:r w:rsidRPr="005A1C95">
        <w:rPr>
          <w:noProof/>
          <w:sz w:val="24"/>
        </w:rPr>
        <w:fldChar w:fldCharType="end"/>
      </w:r>
    </w:p>
    <w:p w14:paraId="57ABB79B"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4.4.6 Compare the result of decision tree with consensus-based method on dataset one</w:t>
      </w:r>
      <w:r w:rsidRPr="005A1C95">
        <w:rPr>
          <w:noProof/>
          <w:sz w:val="24"/>
        </w:rPr>
        <w:tab/>
      </w:r>
      <w:r w:rsidRPr="005A1C95">
        <w:rPr>
          <w:noProof/>
          <w:sz w:val="24"/>
        </w:rPr>
        <w:fldChar w:fldCharType="begin"/>
      </w:r>
      <w:r w:rsidRPr="005A1C95">
        <w:rPr>
          <w:noProof/>
          <w:sz w:val="24"/>
        </w:rPr>
        <w:instrText xml:space="preserve"> PAGEREF _Toc291446635 \h </w:instrText>
      </w:r>
      <w:r w:rsidRPr="005A1C95">
        <w:rPr>
          <w:noProof/>
          <w:sz w:val="24"/>
        </w:rPr>
      </w:r>
      <w:r w:rsidRPr="005A1C95">
        <w:rPr>
          <w:noProof/>
          <w:sz w:val="24"/>
        </w:rPr>
        <w:fldChar w:fldCharType="separate"/>
      </w:r>
      <w:r w:rsidR="000626C9">
        <w:rPr>
          <w:noProof/>
          <w:sz w:val="24"/>
        </w:rPr>
        <w:t>32</w:t>
      </w:r>
      <w:r w:rsidRPr="005A1C95">
        <w:rPr>
          <w:noProof/>
          <w:sz w:val="24"/>
        </w:rPr>
        <w:fldChar w:fldCharType="end"/>
      </w:r>
    </w:p>
    <w:p w14:paraId="71AF8EEC"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4.4.7 Compare the result of Neural Network with Proq2 on dataset one</w:t>
      </w:r>
      <w:r w:rsidRPr="005A1C95">
        <w:rPr>
          <w:noProof/>
          <w:sz w:val="24"/>
        </w:rPr>
        <w:tab/>
      </w:r>
      <w:r w:rsidRPr="005A1C95">
        <w:rPr>
          <w:noProof/>
          <w:sz w:val="24"/>
        </w:rPr>
        <w:fldChar w:fldCharType="begin"/>
      </w:r>
      <w:r w:rsidRPr="005A1C95">
        <w:rPr>
          <w:noProof/>
          <w:sz w:val="24"/>
        </w:rPr>
        <w:instrText xml:space="preserve"> PAGEREF _Toc291446636 \h </w:instrText>
      </w:r>
      <w:r w:rsidRPr="005A1C95">
        <w:rPr>
          <w:noProof/>
          <w:sz w:val="24"/>
        </w:rPr>
      </w:r>
      <w:r w:rsidRPr="005A1C95">
        <w:rPr>
          <w:noProof/>
          <w:sz w:val="24"/>
        </w:rPr>
        <w:fldChar w:fldCharType="separate"/>
      </w:r>
      <w:r w:rsidR="000626C9">
        <w:rPr>
          <w:noProof/>
          <w:sz w:val="24"/>
        </w:rPr>
        <w:t>33</w:t>
      </w:r>
      <w:r w:rsidRPr="005A1C95">
        <w:rPr>
          <w:noProof/>
          <w:sz w:val="24"/>
        </w:rPr>
        <w:fldChar w:fldCharType="end"/>
      </w:r>
    </w:p>
    <w:p w14:paraId="770AD6DD"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4.4.8 Compare the result of Neural Network with consensus-based method on dataset one</w:t>
      </w:r>
      <w:r w:rsidRPr="005A1C95">
        <w:rPr>
          <w:noProof/>
          <w:sz w:val="24"/>
        </w:rPr>
        <w:tab/>
      </w:r>
      <w:r w:rsidRPr="005A1C95">
        <w:rPr>
          <w:noProof/>
          <w:sz w:val="24"/>
        </w:rPr>
        <w:fldChar w:fldCharType="begin"/>
      </w:r>
      <w:r w:rsidRPr="005A1C95">
        <w:rPr>
          <w:noProof/>
          <w:sz w:val="24"/>
        </w:rPr>
        <w:instrText xml:space="preserve"> PAGEREF _Toc291446637 \h </w:instrText>
      </w:r>
      <w:r w:rsidRPr="005A1C95">
        <w:rPr>
          <w:noProof/>
          <w:sz w:val="24"/>
        </w:rPr>
      </w:r>
      <w:r w:rsidRPr="005A1C95">
        <w:rPr>
          <w:noProof/>
          <w:sz w:val="24"/>
        </w:rPr>
        <w:fldChar w:fldCharType="separate"/>
      </w:r>
      <w:r w:rsidR="000626C9">
        <w:rPr>
          <w:noProof/>
          <w:sz w:val="24"/>
        </w:rPr>
        <w:t>34</w:t>
      </w:r>
      <w:r w:rsidRPr="005A1C95">
        <w:rPr>
          <w:noProof/>
          <w:sz w:val="24"/>
        </w:rPr>
        <w:fldChar w:fldCharType="end"/>
      </w:r>
    </w:p>
    <w:p w14:paraId="75E1C21C"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4.4.9 Compare the result of Random Forest with Proq2 on dataset one</w:t>
      </w:r>
      <w:r w:rsidRPr="005A1C95">
        <w:rPr>
          <w:noProof/>
          <w:sz w:val="24"/>
        </w:rPr>
        <w:tab/>
      </w:r>
      <w:r w:rsidRPr="005A1C95">
        <w:rPr>
          <w:noProof/>
          <w:sz w:val="24"/>
        </w:rPr>
        <w:fldChar w:fldCharType="begin"/>
      </w:r>
      <w:r w:rsidRPr="005A1C95">
        <w:rPr>
          <w:noProof/>
          <w:sz w:val="24"/>
        </w:rPr>
        <w:instrText xml:space="preserve"> PAGEREF _Toc291446638 \h </w:instrText>
      </w:r>
      <w:r w:rsidRPr="005A1C95">
        <w:rPr>
          <w:noProof/>
          <w:sz w:val="24"/>
        </w:rPr>
      </w:r>
      <w:r w:rsidRPr="005A1C95">
        <w:rPr>
          <w:noProof/>
          <w:sz w:val="24"/>
        </w:rPr>
        <w:fldChar w:fldCharType="separate"/>
      </w:r>
      <w:r w:rsidR="000626C9">
        <w:rPr>
          <w:noProof/>
          <w:sz w:val="24"/>
        </w:rPr>
        <w:t>34</w:t>
      </w:r>
      <w:r w:rsidRPr="005A1C95">
        <w:rPr>
          <w:noProof/>
          <w:sz w:val="24"/>
        </w:rPr>
        <w:fldChar w:fldCharType="end"/>
      </w:r>
    </w:p>
    <w:p w14:paraId="70E0A6AD"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4.4.10 Compare the result of Random Forest with consensus-based method on dataset one</w:t>
      </w:r>
      <w:r w:rsidRPr="005A1C95">
        <w:rPr>
          <w:noProof/>
          <w:sz w:val="24"/>
        </w:rPr>
        <w:tab/>
      </w:r>
      <w:r w:rsidRPr="005A1C95">
        <w:rPr>
          <w:noProof/>
          <w:sz w:val="24"/>
        </w:rPr>
        <w:fldChar w:fldCharType="begin"/>
      </w:r>
      <w:r w:rsidRPr="005A1C95">
        <w:rPr>
          <w:noProof/>
          <w:sz w:val="24"/>
        </w:rPr>
        <w:instrText xml:space="preserve"> PAGEREF _Toc291446639 \h </w:instrText>
      </w:r>
      <w:r w:rsidRPr="005A1C95">
        <w:rPr>
          <w:noProof/>
          <w:sz w:val="24"/>
        </w:rPr>
      </w:r>
      <w:r w:rsidRPr="005A1C95">
        <w:rPr>
          <w:noProof/>
          <w:sz w:val="24"/>
        </w:rPr>
        <w:fldChar w:fldCharType="separate"/>
      </w:r>
      <w:r w:rsidR="000626C9">
        <w:rPr>
          <w:noProof/>
          <w:sz w:val="24"/>
        </w:rPr>
        <w:t>35</w:t>
      </w:r>
      <w:r w:rsidRPr="005A1C95">
        <w:rPr>
          <w:noProof/>
          <w:sz w:val="24"/>
        </w:rPr>
        <w:fldChar w:fldCharType="end"/>
      </w:r>
    </w:p>
    <w:p w14:paraId="75673A73"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4.4.11 Compare the result of Boosting with Proq2 on dataset one</w:t>
      </w:r>
      <w:r w:rsidRPr="005A1C95">
        <w:rPr>
          <w:noProof/>
          <w:sz w:val="24"/>
        </w:rPr>
        <w:tab/>
      </w:r>
      <w:r w:rsidRPr="005A1C95">
        <w:rPr>
          <w:noProof/>
          <w:sz w:val="24"/>
        </w:rPr>
        <w:fldChar w:fldCharType="begin"/>
      </w:r>
      <w:r w:rsidRPr="005A1C95">
        <w:rPr>
          <w:noProof/>
          <w:sz w:val="24"/>
        </w:rPr>
        <w:instrText xml:space="preserve"> PAGEREF _Toc291446640 \h </w:instrText>
      </w:r>
      <w:r w:rsidRPr="005A1C95">
        <w:rPr>
          <w:noProof/>
          <w:sz w:val="24"/>
        </w:rPr>
      </w:r>
      <w:r w:rsidRPr="005A1C95">
        <w:rPr>
          <w:noProof/>
          <w:sz w:val="24"/>
        </w:rPr>
        <w:fldChar w:fldCharType="separate"/>
      </w:r>
      <w:r w:rsidR="000626C9">
        <w:rPr>
          <w:noProof/>
          <w:sz w:val="24"/>
        </w:rPr>
        <w:t>36</w:t>
      </w:r>
      <w:r w:rsidRPr="005A1C95">
        <w:rPr>
          <w:noProof/>
          <w:sz w:val="24"/>
        </w:rPr>
        <w:fldChar w:fldCharType="end"/>
      </w:r>
    </w:p>
    <w:p w14:paraId="143A3482"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4.4.12 Compare the result of Boosting with consensus-based method on dataset one</w:t>
      </w:r>
      <w:r w:rsidRPr="005A1C95">
        <w:rPr>
          <w:noProof/>
          <w:sz w:val="24"/>
        </w:rPr>
        <w:tab/>
      </w:r>
      <w:r w:rsidRPr="005A1C95">
        <w:rPr>
          <w:noProof/>
          <w:sz w:val="24"/>
        </w:rPr>
        <w:fldChar w:fldCharType="begin"/>
      </w:r>
      <w:r w:rsidRPr="005A1C95">
        <w:rPr>
          <w:noProof/>
          <w:sz w:val="24"/>
        </w:rPr>
        <w:instrText xml:space="preserve"> PAGEREF _Toc291446641 \h </w:instrText>
      </w:r>
      <w:r w:rsidRPr="005A1C95">
        <w:rPr>
          <w:noProof/>
          <w:sz w:val="24"/>
        </w:rPr>
      </w:r>
      <w:r w:rsidRPr="005A1C95">
        <w:rPr>
          <w:noProof/>
          <w:sz w:val="24"/>
        </w:rPr>
        <w:fldChar w:fldCharType="separate"/>
      </w:r>
      <w:r w:rsidR="000626C9">
        <w:rPr>
          <w:noProof/>
          <w:sz w:val="24"/>
        </w:rPr>
        <w:t>37</w:t>
      </w:r>
      <w:r w:rsidRPr="005A1C95">
        <w:rPr>
          <w:noProof/>
          <w:sz w:val="24"/>
        </w:rPr>
        <w:fldChar w:fldCharType="end"/>
      </w:r>
    </w:p>
    <w:p w14:paraId="17FD13E7"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4.5.1 Quality lost performance of different QA methods for dataset two</w:t>
      </w:r>
      <w:r w:rsidRPr="005A1C95">
        <w:rPr>
          <w:noProof/>
          <w:sz w:val="24"/>
        </w:rPr>
        <w:tab/>
      </w:r>
      <w:r w:rsidRPr="005A1C95">
        <w:rPr>
          <w:noProof/>
          <w:sz w:val="24"/>
        </w:rPr>
        <w:fldChar w:fldCharType="begin"/>
      </w:r>
      <w:r w:rsidRPr="005A1C95">
        <w:rPr>
          <w:noProof/>
          <w:sz w:val="24"/>
        </w:rPr>
        <w:instrText xml:space="preserve"> PAGEREF _Toc291446642 \h </w:instrText>
      </w:r>
      <w:r w:rsidRPr="005A1C95">
        <w:rPr>
          <w:noProof/>
          <w:sz w:val="24"/>
        </w:rPr>
      </w:r>
      <w:r w:rsidRPr="005A1C95">
        <w:rPr>
          <w:noProof/>
          <w:sz w:val="24"/>
        </w:rPr>
        <w:fldChar w:fldCharType="separate"/>
      </w:r>
      <w:r w:rsidR="000626C9">
        <w:rPr>
          <w:noProof/>
          <w:sz w:val="24"/>
        </w:rPr>
        <w:t>39</w:t>
      </w:r>
      <w:r w:rsidRPr="005A1C95">
        <w:rPr>
          <w:noProof/>
          <w:sz w:val="24"/>
        </w:rPr>
        <w:fldChar w:fldCharType="end"/>
      </w:r>
    </w:p>
    <w:p w14:paraId="62F152FE"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lastRenderedPageBreak/>
        <w:t>Figure 4.5.2 Pearson’s correlation performance of different QA methods for dataset two</w:t>
      </w:r>
      <w:r w:rsidRPr="005A1C95">
        <w:rPr>
          <w:noProof/>
          <w:sz w:val="24"/>
        </w:rPr>
        <w:tab/>
      </w:r>
      <w:r w:rsidRPr="005A1C95">
        <w:rPr>
          <w:noProof/>
          <w:sz w:val="24"/>
        </w:rPr>
        <w:fldChar w:fldCharType="begin"/>
      </w:r>
      <w:r w:rsidRPr="005A1C95">
        <w:rPr>
          <w:noProof/>
          <w:sz w:val="24"/>
        </w:rPr>
        <w:instrText xml:space="preserve"> PAGEREF _Toc291446643 \h </w:instrText>
      </w:r>
      <w:r w:rsidRPr="005A1C95">
        <w:rPr>
          <w:noProof/>
          <w:sz w:val="24"/>
        </w:rPr>
      </w:r>
      <w:r w:rsidRPr="005A1C95">
        <w:rPr>
          <w:noProof/>
          <w:sz w:val="24"/>
        </w:rPr>
        <w:fldChar w:fldCharType="separate"/>
      </w:r>
      <w:r w:rsidR="000626C9">
        <w:rPr>
          <w:noProof/>
          <w:sz w:val="24"/>
        </w:rPr>
        <w:t>40</w:t>
      </w:r>
      <w:r w:rsidRPr="005A1C95">
        <w:rPr>
          <w:noProof/>
          <w:sz w:val="24"/>
        </w:rPr>
        <w:fldChar w:fldCharType="end"/>
      </w:r>
    </w:p>
    <w:p w14:paraId="5F09BE73"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4.5.3 Compare the result of Linear Model with Proq2 on dataset two</w:t>
      </w:r>
      <w:r w:rsidRPr="005A1C95">
        <w:rPr>
          <w:noProof/>
          <w:sz w:val="24"/>
        </w:rPr>
        <w:tab/>
      </w:r>
      <w:r w:rsidRPr="005A1C95">
        <w:rPr>
          <w:noProof/>
          <w:sz w:val="24"/>
        </w:rPr>
        <w:fldChar w:fldCharType="begin"/>
      </w:r>
      <w:r w:rsidRPr="005A1C95">
        <w:rPr>
          <w:noProof/>
          <w:sz w:val="24"/>
        </w:rPr>
        <w:instrText xml:space="preserve"> PAGEREF _Toc291446644 \h </w:instrText>
      </w:r>
      <w:r w:rsidRPr="005A1C95">
        <w:rPr>
          <w:noProof/>
          <w:sz w:val="24"/>
        </w:rPr>
      </w:r>
      <w:r w:rsidRPr="005A1C95">
        <w:rPr>
          <w:noProof/>
          <w:sz w:val="24"/>
        </w:rPr>
        <w:fldChar w:fldCharType="separate"/>
      </w:r>
      <w:r w:rsidR="000626C9">
        <w:rPr>
          <w:noProof/>
          <w:sz w:val="24"/>
        </w:rPr>
        <w:t>40</w:t>
      </w:r>
      <w:r w:rsidRPr="005A1C95">
        <w:rPr>
          <w:noProof/>
          <w:sz w:val="24"/>
        </w:rPr>
        <w:fldChar w:fldCharType="end"/>
      </w:r>
    </w:p>
    <w:p w14:paraId="13DC3C5D"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4.5.4 Compare the result of Linear Model with consensus-based method on dataset two</w:t>
      </w:r>
      <w:r w:rsidRPr="005A1C95">
        <w:rPr>
          <w:noProof/>
          <w:sz w:val="24"/>
        </w:rPr>
        <w:tab/>
      </w:r>
      <w:r w:rsidRPr="005A1C95">
        <w:rPr>
          <w:noProof/>
          <w:sz w:val="24"/>
        </w:rPr>
        <w:fldChar w:fldCharType="begin"/>
      </w:r>
      <w:r w:rsidRPr="005A1C95">
        <w:rPr>
          <w:noProof/>
          <w:sz w:val="24"/>
        </w:rPr>
        <w:instrText xml:space="preserve"> PAGEREF _Toc291446645 \h </w:instrText>
      </w:r>
      <w:r w:rsidRPr="005A1C95">
        <w:rPr>
          <w:noProof/>
          <w:sz w:val="24"/>
        </w:rPr>
      </w:r>
      <w:r w:rsidRPr="005A1C95">
        <w:rPr>
          <w:noProof/>
          <w:sz w:val="24"/>
        </w:rPr>
        <w:fldChar w:fldCharType="separate"/>
      </w:r>
      <w:r w:rsidR="000626C9">
        <w:rPr>
          <w:noProof/>
          <w:sz w:val="24"/>
        </w:rPr>
        <w:t>41</w:t>
      </w:r>
      <w:r w:rsidRPr="005A1C95">
        <w:rPr>
          <w:noProof/>
          <w:sz w:val="24"/>
        </w:rPr>
        <w:fldChar w:fldCharType="end"/>
      </w:r>
    </w:p>
    <w:p w14:paraId="0304758F"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4.5.5 Compare the result of Decision Tree with Proq2 on dataset two</w:t>
      </w:r>
      <w:r w:rsidRPr="005A1C95">
        <w:rPr>
          <w:noProof/>
          <w:sz w:val="24"/>
        </w:rPr>
        <w:tab/>
      </w:r>
      <w:r w:rsidRPr="005A1C95">
        <w:rPr>
          <w:noProof/>
          <w:sz w:val="24"/>
        </w:rPr>
        <w:fldChar w:fldCharType="begin"/>
      </w:r>
      <w:r w:rsidRPr="005A1C95">
        <w:rPr>
          <w:noProof/>
          <w:sz w:val="24"/>
        </w:rPr>
        <w:instrText xml:space="preserve"> PAGEREF _Toc291446646 \h </w:instrText>
      </w:r>
      <w:r w:rsidRPr="005A1C95">
        <w:rPr>
          <w:noProof/>
          <w:sz w:val="24"/>
        </w:rPr>
      </w:r>
      <w:r w:rsidRPr="005A1C95">
        <w:rPr>
          <w:noProof/>
          <w:sz w:val="24"/>
        </w:rPr>
        <w:fldChar w:fldCharType="separate"/>
      </w:r>
      <w:r w:rsidR="000626C9">
        <w:rPr>
          <w:noProof/>
          <w:sz w:val="24"/>
        </w:rPr>
        <w:t>42</w:t>
      </w:r>
      <w:r w:rsidRPr="005A1C95">
        <w:rPr>
          <w:noProof/>
          <w:sz w:val="24"/>
        </w:rPr>
        <w:fldChar w:fldCharType="end"/>
      </w:r>
    </w:p>
    <w:p w14:paraId="5D1EA426"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4.5.6 Compare the result of Decision Tree with consensus-based method on dataset two</w:t>
      </w:r>
      <w:r w:rsidRPr="005A1C95">
        <w:rPr>
          <w:noProof/>
          <w:sz w:val="24"/>
        </w:rPr>
        <w:tab/>
      </w:r>
      <w:r w:rsidRPr="005A1C95">
        <w:rPr>
          <w:noProof/>
          <w:sz w:val="24"/>
        </w:rPr>
        <w:fldChar w:fldCharType="begin"/>
      </w:r>
      <w:r w:rsidRPr="005A1C95">
        <w:rPr>
          <w:noProof/>
          <w:sz w:val="24"/>
        </w:rPr>
        <w:instrText xml:space="preserve"> PAGEREF _Toc291446647 \h </w:instrText>
      </w:r>
      <w:r w:rsidRPr="005A1C95">
        <w:rPr>
          <w:noProof/>
          <w:sz w:val="24"/>
        </w:rPr>
      </w:r>
      <w:r w:rsidRPr="005A1C95">
        <w:rPr>
          <w:noProof/>
          <w:sz w:val="24"/>
        </w:rPr>
        <w:fldChar w:fldCharType="separate"/>
      </w:r>
      <w:r w:rsidR="000626C9">
        <w:rPr>
          <w:noProof/>
          <w:sz w:val="24"/>
        </w:rPr>
        <w:t>43</w:t>
      </w:r>
      <w:r w:rsidRPr="005A1C95">
        <w:rPr>
          <w:noProof/>
          <w:sz w:val="24"/>
        </w:rPr>
        <w:fldChar w:fldCharType="end"/>
      </w:r>
    </w:p>
    <w:p w14:paraId="7B8C1E4B"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4.5.7 Compare the result of Neural Network with Proq2 on dataset two</w:t>
      </w:r>
      <w:r w:rsidRPr="005A1C95">
        <w:rPr>
          <w:noProof/>
          <w:sz w:val="24"/>
        </w:rPr>
        <w:tab/>
      </w:r>
      <w:r w:rsidRPr="005A1C95">
        <w:rPr>
          <w:noProof/>
          <w:sz w:val="24"/>
        </w:rPr>
        <w:fldChar w:fldCharType="begin"/>
      </w:r>
      <w:r w:rsidRPr="005A1C95">
        <w:rPr>
          <w:noProof/>
          <w:sz w:val="24"/>
        </w:rPr>
        <w:instrText xml:space="preserve"> PAGEREF _Toc291446648 \h </w:instrText>
      </w:r>
      <w:r w:rsidRPr="005A1C95">
        <w:rPr>
          <w:noProof/>
          <w:sz w:val="24"/>
        </w:rPr>
      </w:r>
      <w:r w:rsidRPr="005A1C95">
        <w:rPr>
          <w:noProof/>
          <w:sz w:val="24"/>
        </w:rPr>
        <w:fldChar w:fldCharType="separate"/>
      </w:r>
      <w:r w:rsidR="000626C9">
        <w:rPr>
          <w:noProof/>
          <w:sz w:val="24"/>
        </w:rPr>
        <w:t>44</w:t>
      </w:r>
      <w:r w:rsidRPr="005A1C95">
        <w:rPr>
          <w:noProof/>
          <w:sz w:val="24"/>
        </w:rPr>
        <w:fldChar w:fldCharType="end"/>
      </w:r>
    </w:p>
    <w:p w14:paraId="497327F2"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4.5.8 Compare the result of Neural Network with consensus-based method on dataset two</w:t>
      </w:r>
      <w:r w:rsidRPr="005A1C95">
        <w:rPr>
          <w:noProof/>
          <w:sz w:val="24"/>
        </w:rPr>
        <w:tab/>
      </w:r>
      <w:r w:rsidRPr="005A1C95">
        <w:rPr>
          <w:noProof/>
          <w:sz w:val="24"/>
        </w:rPr>
        <w:fldChar w:fldCharType="begin"/>
      </w:r>
      <w:r w:rsidRPr="005A1C95">
        <w:rPr>
          <w:noProof/>
          <w:sz w:val="24"/>
        </w:rPr>
        <w:instrText xml:space="preserve"> PAGEREF _Toc291446649 \h </w:instrText>
      </w:r>
      <w:r w:rsidRPr="005A1C95">
        <w:rPr>
          <w:noProof/>
          <w:sz w:val="24"/>
        </w:rPr>
      </w:r>
      <w:r w:rsidRPr="005A1C95">
        <w:rPr>
          <w:noProof/>
          <w:sz w:val="24"/>
        </w:rPr>
        <w:fldChar w:fldCharType="separate"/>
      </w:r>
      <w:r w:rsidR="000626C9">
        <w:rPr>
          <w:noProof/>
          <w:sz w:val="24"/>
        </w:rPr>
        <w:t>44</w:t>
      </w:r>
      <w:r w:rsidRPr="005A1C95">
        <w:rPr>
          <w:noProof/>
          <w:sz w:val="24"/>
        </w:rPr>
        <w:fldChar w:fldCharType="end"/>
      </w:r>
    </w:p>
    <w:p w14:paraId="61D03CC3"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4.5.9 Compare the result of Random Forest with Proq2 on dataset two</w:t>
      </w:r>
      <w:r w:rsidRPr="005A1C95">
        <w:rPr>
          <w:noProof/>
          <w:sz w:val="24"/>
        </w:rPr>
        <w:tab/>
      </w:r>
      <w:r w:rsidRPr="005A1C95">
        <w:rPr>
          <w:noProof/>
          <w:sz w:val="24"/>
        </w:rPr>
        <w:fldChar w:fldCharType="begin"/>
      </w:r>
      <w:r w:rsidRPr="005A1C95">
        <w:rPr>
          <w:noProof/>
          <w:sz w:val="24"/>
        </w:rPr>
        <w:instrText xml:space="preserve"> PAGEREF _Toc291446650 \h </w:instrText>
      </w:r>
      <w:r w:rsidRPr="005A1C95">
        <w:rPr>
          <w:noProof/>
          <w:sz w:val="24"/>
        </w:rPr>
      </w:r>
      <w:r w:rsidRPr="005A1C95">
        <w:rPr>
          <w:noProof/>
          <w:sz w:val="24"/>
        </w:rPr>
        <w:fldChar w:fldCharType="separate"/>
      </w:r>
      <w:r w:rsidR="000626C9">
        <w:rPr>
          <w:noProof/>
          <w:sz w:val="24"/>
        </w:rPr>
        <w:t>45</w:t>
      </w:r>
      <w:r w:rsidRPr="005A1C95">
        <w:rPr>
          <w:noProof/>
          <w:sz w:val="24"/>
        </w:rPr>
        <w:fldChar w:fldCharType="end"/>
      </w:r>
    </w:p>
    <w:p w14:paraId="0CB7FA7B"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4.5.10 Compare the result of Random Forest with consensus-based method on dataset two</w:t>
      </w:r>
      <w:r w:rsidRPr="005A1C95">
        <w:rPr>
          <w:noProof/>
          <w:sz w:val="24"/>
        </w:rPr>
        <w:tab/>
      </w:r>
      <w:r w:rsidRPr="005A1C95">
        <w:rPr>
          <w:noProof/>
          <w:sz w:val="24"/>
        </w:rPr>
        <w:fldChar w:fldCharType="begin"/>
      </w:r>
      <w:r w:rsidRPr="005A1C95">
        <w:rPr>
          <w:noProof/>
          <w:sz w:val="24"/>
        </w:rPr>
        <w:instrText xml:space="preserve"> PAGEREF _Toc291446651 \h </w:instrText>
      </w:r>
      <w:r w:rsidRPr="005A1C95">
        <w:rPr>
          <w:noProof/>
          <w:sz w:val="24"/>
        </w:rPr>
      </w:r>
      <w:r w:rsidRPr="005A1C95">
        <w:rPr>
          <w:noProof/>
          <w:sz w:val="24"/>
        </w:rPr>
        <w:fldChar w:fldCharType="separate"/>
      </w:r>
      <w:r w:rsidR="000626C9">
        <w:rPr>
          <w:noProof/>
          <w:sz w:val="24"/>
        </w:rPr>
        <w:t>46</w:t>
      </w:r>
      <w:r w:rsidRPr="005A1C95">
        <w:rPr>
          <w:noProof/>
          <w:sz w:val="24"/>
        </w:rPr>
        <w:fldChar w:fldCharType="end"/>
      </w:r>
    </w:p>
    <w:p w14:paraId="0910FAE8"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4.5.11 Compare the result of Boosting with Proq2 on dataset two</w:t>
      </w:r>
      <w:r w:rsidRPr="005A1C95">
        <w:rPr>
          <w:noProof/>
          <w:sz w:val="24"/>
        </w:rPr>
        <w:tab/>
      </w:r>
      <w:r w:rsidRPr="005A1C95">
        <w:rPr>
          <w:noProof/>
          <w:sz w:val="24"/>
        </w:rPr>
        <w:fldChar w:fldCharType="begin"/>
      </w:r>
      <w:r w:rsidRPr="005A1C95">
        <w:rPr>
          <w:noProof/>
          <w:sz w:val="24"/>
        </w:rPr>
        <w:instrText xml:space="preserve"> PAGEREF _Toc291446652 \h </w:instrText>
      </w:r>
      <w:r w:rsidRPr="005A1C95">
        <w:rPr>
          <w:noProof/>
          <w:sz w:val="24"/>
        </w:rPr>
      </w:r>
      <w:r w:rsidRPr="005A1C95">
        <w:rPr>
          <w:noProof/>
          <w:sz w:val="24"/>
        </w:rPr>
        <w:fldChar w:fldCharType="separate"/>
      </w:r>
      <w:r w:rsidR="000626C9">
        <w:rPr>
          <w:noProof/>
          <w:sz w:val="24"/>
        </w:rPr>
        <w:t>46</w:t>
      </w:r>
      <w:r w:rsidRPr="005A1C95">
        <w:rPr>
          <w:noProof/>
          <w:sz w:val="24"/>
        </w:rPr>
        <w:fldChar w:fldCharType="end"/>
      </w:r>
    </w:p>
    <w:p w14:paraId="6B764EED"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4.5.12 Compare the result of Boosting with consensus-based method on dataset two</w:t>
      </w:r>
      <w:r w:rsidRPr="005A1C95">
        <w:rPr>
          <w:noProof/>
          <w:sz w:val="24"/>
        </w:rPr>
        <w:tab/>
      </w:r>
      <w:r w:rsidRPr="005A1C95">
        <w:rPr>
          <w:noProof/>
          <w:sz w:val="24"/>
        </w:rPr>
        <w:fldChar w:fldCharType="begin"/>
      </w:r>
      <w:r w:rsidRPr="005A1C95">
        <w:rPr>
          <w:noProof/>
          <w:sz w:val="24"/>
        </w:rPr>
        <w:instrText xml:space="preserve"> PAGEREF _Toc291446653 \h </w:instrText>
      </w:r>
      <w:r w:rsidRPr="005A1C95">
        <w:rPr>
          <w:noProof/>
          <w:sz w:val="24"/>
        </w:rPr>
      </w:r>
      <w:r w:rsidRPr="005A1C95">
        <w:rPr>
          <w:noProof/>
          <w:sz w:val="24"/>
        </w:rPr>
        <w:fldChar w:fldCharType="separate"/>
      </w:r>
      <w:r w:rsidR="000626C9">
        <w:rPr>
          <w:noProof/>
          <w:sz w:val="24"/>
        </w:rPr>
        <w:t>47</w:t>
      </w:r>
      <w:r w:rsidRPr="005A1C95">
        <w:rPr>
          <w:noProof/>
          <w:sz w:val="24"/>
        </w:rPr>
        <w:fldChar w:fldCharType="end"/>
      </w:r>
    </w:p>
    <w:p w14:paraId="34BEC03A"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4.6.1 Quality lost performance of different QA methods for dataset three</w:t>
      </w:r>
      <w:r w:rsidRPr="005A1C95">
        <w:rPr>
          <w:noProof/>
          <w:sz w:val="24"/>
        </w:rPr>
        <w:tab/>
      </w:r>
      <w:r w:rsidRPr="005A1C95">
        <w:rPr>
          <w:noProof/>
          <w:sz w:val="24"/>
        </w:rPr>
        <w:fldChar w:fldCharType="begin"/>
      </w:r>
      <w:r w:rsidRPr="005A1C95">
        <w:rPr>
          <w:noProof/>
          <w:sz w:val="24"/>
        </w:rPr>
        <w:instrText xml:space="preserve"> PAGEREF _Toc291446654 \h </w:instrText>
      </w:r>
      <w:r w:rsidRPr="005A1C95">
        <w:rPr>
          <w:noProof/>
          <w:sz w:val="24"/>
        </w:rPr>
      </w:r>
      <w:r w:rsidRPr="005A1C95">
        <w:rPr>
          <w:noProof/>
          <w:sz w:val="24"/>
        </w:rPr>
        <w:fldChar w:fldCharType="separate"/>
      </w:r>
      <w:r w:rsidR="000626C9">
        <w:rPr>
          <w:noProof/>
          <w:sz w:val="24"/>
        </w:rPr>
        <w:t>50</w:t>
      </w:r>
      <w:r w:rsidRPr="005A1C95">
        <w:rPr>
          <w:noProof/>
          <w:sz w:val="24"/>
        </w:rPr>
        <w:fldChar w:fldCharType="end"/>
      </w:r>
    </w:p>
    <w:p w14:paraId="14E13ABA"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4.6.2 Pearson’s correlation performance of different QA methods for dataset three</w:t>
      </w:r>
      <w:r w:rsidRPr="005A1C95">
        <w:rPr>
          <w:noProof/>
          <w:sz w:val="24"/>
        </w:rPr>
        <w:tab/>
      </w:r>
      <w:r w:rsidRPr="005A1C95">
        <w:rPr>
          <w:noProof/>
          <w:sz w:val="24"/>
        </w:rPr>
        <w:fldChar w:fldCharType="begin"/>
      </w:r>
      <w:r w:rsidRPr="005A1C95">
        <w:rPr>
          <w:noProof/>
          <w:sz w:val="24"/>
        </w:rPr>
        <w:instrText xml:space="preserve"> PAGEREF _Toc291446655 \h </w:instrText>
      </w:r>
      <w:r w:rsidRPr="005A1C95">
        <w:rPr>
          <w:noProof/>
          <w:sz w:val="24"/>
        </w:rPr>
      </w:r>
      <w:r w:rsidRPr="005A1C95">
        <w:rPr>
          <w:noProof/>
          <w:sz w:val="24"/>
        </w:rPr>
        <w:fldChar w:fldCharType="separate"/>
      </w:r>
      <w:r w:rsidR="000626C9">
        <w:rPr>
          <w:noProof/>
          <w:sz w:val="24"/>
        </w:rPr>
        <w:t>51</w:t>
      </w:r>
      <w:r w:rsidRPr="005A1C95">
        <w:rPr>
          <w:noProof/>
          <w:sz w:val="24"/>
        </w:rPr>
        <w:fldChar w:fldCharType="end"/>
      </w:r>
    </w:p>
    <w:p w14:paraId="1F96BA41"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4.6.3 Compare the result of Linear Model with Proq2 on dataset three</w:t>
      </w:r>
      <w:r w:rsidRPr="005A1C95">
        <w:rPr>
          <w:noProof/>
          <w:sz w:val="24"/>
        </w:rPr>
        <w:tab/>
      </w:r>
      <w:r w:rsidRPr="005A1C95">
        <w:rPr>
          <w:noProof/>
          <w:sz w:val="24"/>
        </w:rPr>
        <w:fldChar w:fldCharType="begin"/>
      </w:r>
      <w:r w:rsidRPr="005A1C95">
        <w:rPr>
          <w:noProof/>
          <w:sz w:val="24"/>
        </w:rPr>
        <w:instrText xml:space="preserve"> PAGEREF _Toc291446656 \h </w:instrText>
      </w:r>
      <w:r w:rsidRPr="005A1C95">
        <w:rPr>
          <w:noProof/>
          <w:sz w:val="24"/>
        </w:rPr>
      </w:r>
      <w:r w:rsidRPr="005A1C95">
        <w:rPr>
          <w:noProof/>
          <w:sz w:val="24"/>
        </w:rPr>
        <w:fldChar w:fldCharType="separate"/>
      </w:r>
      <w:r w:rsidR="000626C9">
        <w:rPr>
          <w:noProof/>
          <w:sz w:val="24"/>
        </w:rPr>
        <w:t>52</w:t>
      </w:r>
      <w:r w:rsidRPr="005A1C95">
        <w:rPr>
          <w:noProof/>
          <w:sz w:val="24"/>
        </w:rPr>
        <w:fldChar w:fldCharType="end"/>
      </w:r>
    </w:p>
    <w:p w14:paraId="74740A6E"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lastRenderedPageBreak/>
        <w:t>Figure 4.6.4 Compare the result of Linear Model with consensus-based method on dataset three</w:t>
      </w:r>
      <w:r w:rsidRPr="005A1C95">
        <w:rPr>
          <w:noProof/>
          <w:sz w:val="24"/>
        </w:rPr>
        <w:tab/>
      </w:r>
      <w:r w:rsidRPr="005A1C95">
        <w:rPr>
          <w:noProof/>
          <w:sz w:val="24"/>
        </w:rPr>
        <w:fldChar w:fldCharType="begin"/>
      </w:r>
      <w:r w:rsidRPr="005A1C95">
        <w:rPr>
          <w:noProof/>
          <w:sz w:val="24"/>
        </w:rPr>
        <w:instrText xml:space="preserve"> PAGEREF _Toc291446657 \h </w:instrText>
      </w:r>
      <w:r w:rsidRPr="005A1C95">
        <w:rPr>
          <w:noProof/>
          <w:sz w:val="24"/>
        </w:rPr>
      </w:r>
      <w:r w:rsidRPr="005A1C95">
        <w:rPr>
          <w:noProof/>
          <w:sz w:val="24"/>
        </w:rPr>
        <w:fldChar w:fldCharType="separate"/>
      </w:r>
      <w:r w:rsidR="000626C9">
        <w:rPr>
          <w:noProof/>
          <w:sz w:val="24"/>
        </w:rPr>
        <w:t>52</w:t>
      </w:r>
      <w:r w:rsidRPr="005A1C95">
        <w:rPr>
          <w:noProof/>
          <w:sz w:val="24"/>
        </w:rPr>
        <w:fldChar w:fldCharType="end"/>
      </w:r>
    </w:p>
    <w:p w14:paraId="22C10E5B"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4.6.5 Compare the result of Decision Tree with Proq2 on dataset three</w:t>
      </w:r>
      <w:r w:rsidRPr="005A1C95">
        <w:rPr>
          <w:noProof/>
          <w:sz w:val="24"/>
        </w:rPr>
        <w:tab/>
      </w:r>
      <w:r w:rsidRPr="005A1C95">
        <w:rPr>
          <w:noProof/>
          <w:sz w:val="24"/>
        </w:rPr>
        <w:fldChar w:fldCharType="begin"/>
      </w:r>
      <w:r w:rsidRPr="005A1C95">
        <w:rPr>
          <w:noProof/>
          <w:sz w:val="24"/>
        </w:rPr>
        <w:instrText xml:space="preserve"> PAGEREF _Toc291446658 \h </w:instrText>
      </w:r>
      <w:r w:rsidRPr="005A1C95">
        <w:rPr>
          <w:noProof/>
          <w:sz w:val="24"/>
        </w:rPr>
      </w:r>
      <w:r w:rsidRPr="005A1C95">
        <w:rPr>
          <w:noProof/>
          <w:sz w:val="24"/>
        </w:rPr>
        <w:fldChar w:fldCharType="separate"/>
      </w:r>
      <w:r w:rsidR="000626C9">
        <w:rPr>
          <w:noProof/>
          <w:sz w:val="24"/>
        </w:rPr>
        <w:t>53</w:t>
      </w:r>
      <w:r w:rsidRPr="005A1C95">
        <w:rPr>
          <w:noProof/>
          <w:sz w:val="24"/>
        </w:rPr>
        <w:fldChar w:fldCharType="end"/>
      </w:r>
    </w:p>
    <w:p w14:paraId="63507E37"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4.6.6 Compare the result of Decision Tree with consensus-based method on dataset three</w:t>
      </w:r>
      <w:r w:rsidRPr="005A1C95">
        <w:rPr>
          <w:noProof/>
          <w:sz w:val="24"/>
        </w:rPr>
        <w:tab/>
      </w:r>
      <w:r w:rsidRPr="005A1C95">
        <w:rPr>
          <w:noProof/>
          <w:sz w:val="24"/>
        </w:rPr>
        <w:fldChar w:fldCharType="begin"/>
      </w:r>
      <w:r w:rsidRPr="005A1C95">
        <w:rPr>
          <w:noProof/>
          <w:sz w:val="24"/>
        </w:rPr>
        <w:instrText xml:space="preserve"> PAGEREF _Toc291446659 \h </w:instrText>
      </w:r>
      <w:r w:rsidRPr="005A1C95">
        <w:rPr>
          <w:noProof/>
          <w:sz w:val="24"/>
        </w:rPr>
      </w:r>
      <w:r w:rsidRPr="005A1C95">
        <w:rPr>
          <w:noProof/>
          <w:sz w:val="24"/>
        </w:rPr>
        <w:fldChar w:fldCharType="separate"/>
      </w:r>
      <w:r w:rsidR="000626C9">
        <w:rPr>
          <w:noProof/>
          <w:sz w:val="24"/>
        </w:rPr>
        <w:t>54</w:t>
      </w:r>
      <w:r w:rsidRPr="005A1C95">
        <w:rPr>
          <w:noProof/>
          <w:sz w:val="24"/>
        </w:rPr>
        <w:fldChar w:fldCharType="end"/>
      </w:r>
    </w:p>
    <w:p w14:paraId="2206F6EC"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4.6.7 Compare the result of Neural Network with Proq2 on dataset three</w:t>
      </w:r>
      <w:r w:rsidRPr="005A1C95">
        <w:rPr>
          <w:noProof/>
          <w:sz w:val="24"/>
        </w:rPr>
        <w:tab/>
      </w:r>
      <w:r w:rsidRPr="005A1C95">
        <w:rPr>
          <w:noProof/>
          <w:sz w:val="24"/>
        </w:rPr>
        <w:fldChar w:fldCharType="begin"/>
      </w:r>
      <w:r w:rsidRPr="005A1C95">
        <w:rPr>
          <w:noProof/>
          <w:sz w:val="24"/>
        </w:rPr>
        <w:instrText xml:space="preserve"> PAGEREF _Toc291446660 \h </w:instrText>
      </w:r>
      <w:r w:rsidRPr="005A1C95">
        <w:rPr>
          <w:noProof/>
          <w:sz w:val="24"/>
        </w:rPr>
      </w:r>
      <w:r w:rsidRPr="005A1C95">
        <w:rPr>
          <w:noProof/>
          <w:sz w:val="24"/>
        </w:rPr>
        <w:fldChar w:fldCharType="separate"/>
      </w:r>
      <w:r w:rsidR="000626C9">
        <w:rPr>
          <w:noProof/>
          <w:sz w:val="24"/>
        </w:rPr>
        <w:t>55</w:t>
      </w:r>
      <w:r w:rsidRPr="005A1C95">
        <w:rPr>
          <w:noProof/>
          <w:sz w:val="24"/>
        </w:rPr>
        <w:fldChar w:fldCharType="end"/>
      </w:r>
    </w:p>
    <w:p w14:paraId="003B87A4"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4.6.8 Compare the result of Neural Network with consensus-based method on dataset three</w:t>
      </w:r>
      <w:r w:rsidRPr="005A1C95">
        <w:rPr>
          <w:noProof/>
          <w:sz w:val="24"/>
        </w:rPr>
        <w:tab/>
      </w:r>
      <w:r w:rsidRPr="005A1C95">
        <w:rPr>
          <w:noProof/>
          <w:sz w:val="24"/>
        </w:rPr>
        <w:fldChar w:fldCharType="begin"/>
      </w:r>
      <w:r w:rsidRPr="005A1C95">
        <w:rPr>
          <w:noProof/>
          <w:sz w:val="24"/>
        </w:rPr>
        <w:instrText xml:space="preserve"> PAGEREF _Toc291446661 \h </w:instrText>
      </w:r>
      <w:r w:rsidRPr="005A1C95">
        <w:rPr>
          <w:noProof/>
          <w:sz w:val="24"/>
        </w:rPr>
      </w:r>
      <w:r w:rsidRPr="005A1C95">
        <w:rPr>
          <w:noProof/>
          <w:sz w:val="24"/>
        </w:rPr>
        <w:fldChar w:fldCharType="separate"/>
      </w:r>
      <w:r w:rsidR="000626C9">
        <w:rPr>
          <w:noProof/>
          <w:sz w:val="24"/>
        </w:rPr>
        <w:t>55</w:t>
      </w:r>
      <w:r w:rsidRPr="005A1C95">
        <w:rPr>
          <w:noProof/>
          <w:sz w:val="24"/>
        </w:rPr>
        <w:fldChar w:fldCharType="end"/>
      </w:r>
    </w:p>
    <w:p w14:paraId="06CF5222"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4.6.9 Compare the result of Random Forest with Proq2 on dataset three</w:t>
      </w:r>
      <w:r w:rsidRPr="005A1C95">
        <w:rPr>
          <w:noProof/>
          <w:sz w:val="24"/>
        </w:rPr>
        <w:tab/>
      </w:r>
      <w:r w:rsidRPr="005A1C95">
        <w:rPr>
          <w:noProof/>
          <w:sz w:val="24"/>
        </w:rPr>
        <w:fldChar w:fldCharType="begin"/>
      </w:r>
      <w:r w:rsidRPr="005A1C95">
        <w:rPr>
          <w:noProof/>
          <w:sz w:val="24"/>
        </w:rPr>
        <w:instrText xml:space="preserve"> PAGEREF _Toc291446662 \h </w:instrText>
      </w:r>
      <w:r w:rsidRPr="005A1C95">
        <w:rPr>
          <w:noProof/>
          <w:sz w:val="24"/>
        </w:rPr>
      </w:r>
      <w:r w:rsidRPr="005A1C95">
        <w:rPr>
          <w:noProof/>
          <w:sz w:val="24"/>
        </w:rPr>
        <w:fldChar w:fldCharType="separate"/>
      </w:r>
      <w:r w:rsidR="000626C9">
        <w:rPr>
          <w:noProof/>
          <w:sz w:val="24"/>
        </w:rPr>
        <w:t>56</w:t>
      </w:r>
      <w:r w:rsidRPr="005A1C95">
        <w:rPr>
          <w:noProof/>
          <w:sz w:val="24"/>
        </w:rPr>
        <w:fldChar w:fldCharType="end"/>
      </w:r>
    </w:p>
    <w:p w14:paraId="5A8E94A1"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4.6.10 Compare the result of Random Forest with consensus-based method on dataset three</w:t>
      </w:r>
      <w:r w:rsidRPr="005A1C95">
        <w:rPr>
          <w:noProof/>
          <w:sz w:val="24"/>
        </w:rPr>
        <w:tab/>
      </w:r>
      <w:r w:rsidRPr="005A1C95">
        <w:rPr>
          <w:noProof/>
          <w:sz w:val="24"/>
        </w:rPr>
        <w:fldChar w:fldCharType="begin"/>
      </w:r>
      <w:r w:rsidRPr="005A1C95">
        <w:rPr>
          <w:noProof/>
          <w:sz w:val="24"/>
        </w:rPr>
        <w:instrText xml:space="preserve"> PAGEREF _Toc291446663 \h </w:instrText>
      </w:r>
      <w:r w:rsidRPr="005A1C95">
        <w:rPr>
          <w:noProof/>
          <w:sz w:val="24"/>
        </w:rPr>
      </w:r>
      <w:r w:rsidRPr="005A1C95">
        <w:rPr>
          <w:noProof/>
          <w:sz w:val="24"/>
        </w:rPr>
        <w:fldChar w:fldCharType="separate"/>
      </w:r>
      <w:r w:rsidR="000626C9">
        <w:rPr>
          <w:noProof/>
          <w:sz w:val="24"/>
        </w:rPr>
        <w:t>57</w:t>
      </w:r>
      <w:r w:rsidRPr="005A1C95">
        <w:rPr>
          <w:noProof/>
          <w:sz w:val="24"/>
        </w:rPr>
        <w:fldChar w:fldCharType="end"/>
      </w:r>
    </w:p>
    <w:p w14:paraId="2AE8C823" w14:textId="77777777" w:rsidR="002F7D7D" w:rsidRPr="005A1C95" w:rsidRDefault="002F7D7D" w:rsidP="002F7D7D">
      <w:pPr>
        <w:pStyle w:val="a7"/>
        <w:tabs>
          <w:tab w:val="right" w:leader="dot" w:pos="8290"/>
        </w:tabs>
        <w:ind w:leftChars="0" w:left="0" w:firstLineChars="0" w:firstLine="0"/>
        <w:rPr>
          <w:rFonts w:asciiTheme="minorHAnsi" w:eastAsiaTheme="minorEastAsia" w:hAnsiTheme="minorHAnsi" w:cstheme="minorBidi"/>
          <w:noProof/>
          <w:sz w:val="24"/>
        </w:rPr>
      </w:pPr>
      <w:r w:rsidRPr="005A1C95">
        <w:rPr>
          <w:noProof/>
          <w:sz w:val="24"/>
        </w:rPr>
        <w:t>Figure 4.6.11 Compare the result of Boosting with Proq2 on dataset three</w:t>
      </w:r>
      <w:r w:rsidRPr="005A1C95">
        <w:rPr>
          <w:noProof/>
          <w:sz w:val="24"/>
        </w:rPr>
        <w:tab/>
      </w:r>
      <w:r w:rsidRPr="005A1C95">
        <w:rPr>
          <w:noProof/>
          <w:sz w:val="24"/>
        </w:rPr>
        <w:fldChar w:fldCharType="begin"/>
      </w:r>
      <w:r w:rsidRPr="005A1C95">
        <w:rPr>
          <w:noProof/>
          <w:sz w:val="24"/>
        </w:rPr>
        <w:instrText xml:space="preserve"> PAGEREF _Toc291446664 \h </w:instrText>
      </w:r>
      <w:r w:rsidRPr="005A1C95">
        <w:rPr>
          <w:noProof/>
          <w:sz w:val="24"/>
        </w:rPr>
      </w:r>
      <w:r w:rsidRPr="005A1C95">
        <w:rPr>
          <w:noProof/>
          <w:sz w:val="24"/>
        </w:rPr>
        <w:fldChar w:fldCharType="separate"/>
      </w:r>
      <w:r w:rsidR="000626C9">
        <w:rPr>
          <w:noProof/>
          <w:sz w:val="24"/>
        </w:rPr>
        <w:t>58</w:t>
      </w:r>
      <w:r w:rsidRPr="005A1C95">
        <w:rPr>
          <w:noProof/>
          <w:sz w:val="24"/>
        </w:rPr>
        <w:fldChar w:fldCharType="end"/>
      </w:r>
    </w:p>
    <w:p w14:paraId="408F6F93" w14:textId="7850C3A6" w:rsidR="005A1C95" w:rsidRDefault="002F7D7D" w:rsidP="002F7D7D">
      <w:pPr>
        <w:pStyle w:val="a7"/>
        <w:tabs>
          <w:tab w:val="right" w:leader="dot" w:pos="8290"/>
        </w:tabs>
        <w:ind w:leftChars="0" w:left="0" w:firstLineChars="0" w:firstLine="0"/>
        <w:rPr>
          <w:noProof/>
          <w:sz w:val="24"/>
        </w:rPr>
      </w:pPr>
      <w:r w:rsidRPr="005A1C95">
        <w:rPr>
          <w:noProof/>
          <w:sz w:val="24"/>
        </w:rPr>
        <w:t>Figure 4.6.12 Compare the result of Boosting with consensus-based method on dataset three</w:t>
      </w:r>
      <w:r w:rsidRPr="005A1C95">
        <w:rPr>
          <w:noProof/>
          <w:sz w:val="24"/>
        </w:rPr>
        <w:tab/>
      </w:r>
      <w:r w:rsidRPr="005A1C95">
        <w:rPr>
          <w:noProof/>
          <w:sz w:val="24"/>
        </w:rPr>
        <w:fldChar w:fldCharType="begin"/>
      </w:r>
      <w:r w:rsidRPr="005A1C95">
        <w:rPr>
          <w:noProof/>
          <w:sz w:val="24"/>
        </w:rPr>
        <w:instrText xml:space="preserve"> PAGEREF _Toc291446665 \h </w:instrText>
      </w:r>
      <w:r w:rsidRPr="005A1C95">
        <w:rPr>
          <w:noProof/>
          <w:sz w:val="24"/>
        </w:rPr>
      </w:r>
      <w:r w:rsidRPr="005A1C95">
        <w:rPr>
          <w:noProof/>
          <w:sz w:val="24"/>
        </w:rPr>
        <w:fldChar w:fldCharType="separate"/>
      </w:r>
      <w:r w:rsidR="000626C9">
        <w:rPr>
          <w:noProof/>
          <w:sz w:val="24"/>
        </w:rPr>
        <w:t>58</w:t>
      </w:r>
      <w:r w:rsidRPr="005A1C95">
        <w:rPr>
          <w:noProof/>
          <w:sz w:val="24"/>
        </w:rPr>
        <w:fldChar w:fldCharType="end"/>
      </w:r>
    </w:p>
    <w:p w14:paraId="29FA09A5" w14:textId="2901C4BD" w:rsidR="002F7D7D" w:rsidRPr="005A1C95" w:rsidRDefault="005A1C95" w:rsidP="005A1C95">
      <w:pPr>
        <w:spacing w:line="240" w:lineRule="auto"/>
        <w:jc w:val="left"/>
        <w:rPr>
          <w:noProof/>
          <w:sz w:val="24"/>
        </w:rPr>
      </w:pPr>
      <w:r>
        <w:rPr>
          <w:noProof/>
          <w:sz w:val="24"/>
        </w:rPr>
        <w:br w:type="page"/>
      </w:r>
    </w:p>
    <w:p w14:paraId="04CAFD2E" w14:textId="1D3AAACA" w:rsidR="007F5992" w:rsidRPr="000A0534" w:rsidRDefault="008879B2" w:rsidP="002F7D7D">
      <w:pPr>
        <w:pStyle w:val="3"/>
        <w:jc w:val="center"/>
      </w:pPr>
      <w:r w:rsidRPr="005A1C95">
        <w:rPr>
          <w:sz w:val="24"/>
          <w:szCs w:val="24"/>
        </w:rPr>
        <w:lastRenderedPageBreak/>
        <w:fldChar w:fldCharType="end"/>
      </w:r>
      <w:bookmarkStart w:id="33" w:name="_Toc285187492"/>
      <w:bookmarkStart w:id="34" w:name="_Toc285477858"/>
      <w:bookmarkStart w:id="35" w:name="_Toc331409769"/>
      <w:bookmarkStart w:id="36" w:name="_Toc291458313"/>
      <w:r w:rsidR="007F5992" w:rsidRPr="000A1FD7">
        <w:t>L</w:t>
      </w:r>
      <w:r w:rsidR="007F5992" w:rsidRPr="000A1FD7">
        <w:rPr>
          <w:rFonts w:hint="eastAsia"/>
        </w:rPr>
        <w:t>ist of tables</w:t>
      </w:r>
      <w:bookmarkEnd w:id="33"/>
      <w:bookmarkEnd w:id="34"/>
      <w:bookmarkEnd w:id="35"/>
      <w:bookmarkEnd w:id="36"/>
    </w:p>
    <w:p w14:paraId="12090D32" w14:textId="77777777" w:rsidR="002F7D7D" w:rsidRPr="005A1C95" w:rsidRDefault="00DA03D4" w:rsidP="002F7D7D">
      <w:pPr>
        <w:pStyle w:val="a7"/>
        <w:tabs>
          <w:tab w:val="right" w:leader="dot" w:pos="8290"/>
        </w:tabs>
        <w:ind w:leftChars="-4" w:left="-8" w:firstLineChars="0" w:firstLine="0"/>
        <w:rPr>
          <w:rFonts w:asciiTheme="minorHAnsi" w:eastAsiaTheme="minorEastAsia" w:hAnsiTheme="minorHAnsi" w:cstheme="minorBidi"/>
          <w:noProof/>
          <w:sz w:val="24"/>
        </w:rPr>
      </w:pPr>
      <w:r w:rsidRPr="005A1C95">
        <w:rPr>
          <w:sz w:val="24"/>
        </w:rPr>
        <w:fldChar w:fldCharType="begin"/>
      </w:r>
      <w:r w:rsidRPr="005A1C95">
        <w:rPr>
          <w:sz w:val="24"/>
        </w:rPr>
        <w:instrText xml:space="preserve"> TOC \t "</w:instrText>
      </w:r>
      <w:r w:rsidRPr="005A1C95">
        <w:rPr>
          <w:sz w:val="24"/>
        </w:rPr>
        <w:instrText>标题</w:instrText>
      </w:r>
      <w:r w:rsidRPr="005A1C95">
        <w:rPr>
          <w:sz w:val="24"/>
        </w:rPr>
        <w:instrText xml:space="preserve"> 4" \c "</w:instrText>
      </w:r>
      <w:r w:rsidRPr="005A1C95">
        <w:rPr>
          <w:sz w:val="24"/>
        </w:rPr>
        <w:instrText>表格</w:instrText>
      </w:r>
      <w:r w:rsidRPr="005A1C95">
        <w:rPr>
          <w:sz w:val="24"/>
        </w:rPr>
        <w:instrText xml:space="preserve">" </w:instrText>
      </w:r>
      <w:r w:rsidRPr="005A1C95">
        <w:rPr>
          <w:sz w:val="24"/>
        </w:rPr>
        <w:fldChar w:fldCharType="separate"/>
      </w:r>
      <w:r w:rsidR="002F7D7D" w:rsidRPr="005A1C95">
        <w:rPr>
          <w:noProof/>
          <w:sz w:val="24"/>
        </w:rPr>
        <w:t>Table 4.3.1 Features’ Correlation Coefficient of CASP10 All model</w:t>
      </w:r>
      <w:r w:rsidR="002F7D7D" w:rsidRPr="005A1C95">
        <w:rPr>
          <w:noProof/>
          <w:sz w:val="24"/>
        </w:rPr>
        <w:tab/>
      </w:r>
      <w:r w:rsidR="002F7D7D" w:rsidRPr="005A1C95">
        <w:rPr>
          <w:noProof/>
          <w:sz w:val="24"/>
        </w:rPr>
        <w:fldChar w:fldCharType="begin"/>
      </w:r>
      <w:r w:rsidR="002F7D7D" w:rsidRPr="005A1C95">
        <w:rPr>
          <w:noProof/>
          <w:sz w:val="24"/>
        </w:rPr>
        <w:instrText xml:space="preserve"> PAGEREF _Toc291446702 \h </w:instrText>
      </w:r>
      <w:r w:rsidR="002F7D7D" w:rsidRPr="005A1C95">
        <w:rPr>
          <w:noProof/>
          <w:sz w:val="24"/>
        </w:rPr>
      </w:r>
      <w:r w:rsidR="002F7D7D" w:rsidRPr="005A1C95">
        <w:rPr>
          <w:noProof/>
          <w:sz w:val="24"/>
        </w:rPr>
        <w:fldChar w:fldCharType="separate"/>
      </w:r>
      <w:r w:rsidR="000626C9">
        <w:rPr>
          <w:noProof/>
          <w:sz w:val="24"/>
        </w:rPr>
        <w:t>24</w:t>
      </w:r>
      <w:r w:rsidR="002F7D7D" w:rsidRPr="005A1C95">
        <w:rPr>
          <w:noProof/>
          <w:sz w:val="24"/>
        </w:rPr>
        <w:fldChar w:fldCharType="end"/>
      </w:r>
    </w:p>
    <w:p w14:paraId="004BE147" w14:textId="77777777" w:rsidR="002F7D7D" w:rsidRPr="005A1C95" w:rsidRDefault="002F7D7D" w:rsidP="002F7D7D">
      <w:pPr>
        <w:pStyle w:val="a7"/>
        <w:tabs>
          <w:tab w:val="right" w:leader="dot" w:pos="8290"/>
        </w:tabs>
        <w:ind w:leftChars="-4" w:left="-8" w:firstLineChars="0" w:firstLine="0"/>
        <w:rPr>
          <w:rFonts w:asciiTheme="minorHAnsi" w:eastAsiaTheme="minorEastAsia" w:hAnsiTheme="minorHAnsi" w:cstheme="minorBidi"/>
          <w:noProof/>
          <w:sz w:val="24"/>
        </w:rPr>
      </w:pPr>
      <w:r w:rsidRPr="005A1C95">
        <w:rPr>
          <w:noProof/>
          <w:sz w:val="24"/>
        </w:rPr>
        <w:t>Table 4.3.2 Features’ Correlation Coefficient of CASP10 Stage 1 Set20</w:t>
      </w:r>
      <w:r w:rsidRPr="005A1C95">
        <w:rPr>
          <w:noProof/>
          <w:sz w:val="24"/>
        </w:rPr>
        <w:tab/>
      </w:r>
      <w:r w:rsidRPr="005A1C95">
        <w:rPr>
          <w:noProof/>
          <w:sz w:val="24"/>
        </w:rPr>
        <w:fldChar w:fldCharType="begin"/>
      </w:r>
      <w:r w:rsidRPr="005A1C95">
        <w:rPr>
          <w:noProof/>
          <w:sz w:val="24"/>
        </w:rPr>
        <w:instrText xml:space="preserve"> PAGEREF _Toc291446703 \h </w:instrText>
      </w:r>
      <w:r w:rsidRPr="005A1C95">
        <w:rPr>
          <w:noProof/>
          <w:sz w:val="24"/>
        </w:rPr>
      </w:r>
      <w:r w:rsidRPr="005A1C95">
        <w:rPr>
          <w:noProof/>
          <w:sz w:val="24"/>
        </w:rPr>
        <w:fldChar w:fldCharType="separate"/>
      </w:r>
      <w:r w:rsidR="000626C9">
        <w:rPr>
          <w:noProof/>
          <w:sz w:val="24"/>
        </w:rPr>
        <w:t>24</w:t>
      </w:r>
      <w:r w:rsidRPr="005A1C95">
        <w:rPr>
          <w:noProof/>
          <w:sz w:val="24"/>
        </w:rPr>
        <w:fldChar w:fldCharType="end"/>
      </w:r>
    </w:p>
    <w:p w14:paraId="7A0E176A" w14:textId="77777777" w:rsidR="002F7D7D" w:rsidRPr="005A1C95" w:rsidRDefault="002F7D7D" w:rsidP="002F7D7D">
      <w:pPr>
        <w:pStyle w:val="a7"/>
        <w:tabs>
          <w:tab w:val="right" w:leader="dot" w:pos="8290"/>
        </w:tabs>
        <w:ind w:leftChars="-4" w:left="-8" w:firstLineChars="0" w:firstLine="0"/>
        <w:rPr>
          <w:rFonts w:asciiTheme="minorHAnsi" w:eastAsiaTheme="minorEastAsia" w:hAnsiTheme="minorHAnsi" w:cstheme="minorBidi"/>
          <w:noProof/>
          <w:sz w:val="24"/>
        </w:rPr>
      </w:pPr>
      <w:r w:rsidRPr="005A1C95">
        <w:rPr>
          <w:noProof/>
          <w:sz w:val="24"/>
        </w:rPr>
        <w:t>Table 4.3.3 Features’ Correlation Coefficient of CASP10 Stage 2 Set150</w:t>
      </w:r>
      <w:r w:rsidRPr="005A1C95">
        <w:rPr>
          <w:noProof/>
          <w:sz w:val="24"/>
        </w:rPr>
        <w:tab/>
      </w:r>
      <w:r w:rsidRPr="005A1C95">
        <w:rPr>
          <w:noProof/>
          <w:sz w:val="24"/>
        </w:rPr>
        <w:fldChar w:fldCharType="begin"/>
      </w:r>
      <w:r w:rsidRPr="005A1C95">
        <w:rPr>
          <w:noProof/>
          <w:sz w:val="24"/>
        </w:rPr>
        <w:instrText xml:space="preserve"> PAGEREF _Toc291446704 \h </w:instrText>
      </w:r>
      <w:r w:rsidRPr="005A1C95">
        <w:rPr>
          <w:noProof/>
          <w:sz w:val="24"/>
        </w:rPr>
      </w:r>
      <w:r w:rsidRPr="005A1C95">
        <w:rPr>
          <w:noProof/>
          <w:sz w:val="24"/>
        </w:rPr>
        <w:fldChar w:fldCharType="separate"/>
      </w:r>
      <w:r w:rsidR="000626C9">
        <w:rPr>
          <w:noProof/>
          <w:sz w:val="24"/>
        </w:rPr>
        <w:t>25</w:t>
      </w:r>
      <w:r w:rsidRPr="005A1C95">
        <w:rPr>
          <w:noProof/>
          <w:sz w:val="24"/>
        </w:rPr>
        <w:fldChar w:fldCharType="end"/>
      </w:r>
    </w:p>
    <w:p w14:paraId="09A52750" w14:textId="77777777" w:rsidR="002F7D7D" w:rsidRPr="005A1C95" w:rsidRDefault="002F7D7D" w:rsidP="002F7D7D">
      <w:pPr>
        <w:pStyle w:val="a7"/>
        <w:tabs>
          <w:tab w:val="right" w:leader="dot" w:pos="8290"/>
        </w:tabs>
        <w:ind w:leftChars="-4" w:left="-8" w:firstLineChars="0" w:firstLine="0"/>
        <w:rPr>
          <w:rFonts w:asciiTheme="minorHAnsi" w:eastAsiaTheme="minorEastAsia" w:hAnsiTheme="minorHAnsi" w:cstheme="minorBidi"/>
          <w:noProof/>
          <w:sz w:val="24"/>
        </w:rPr>
      </w:pPr>
      <w:r w:rsidRPr="005A1C95">
        <w:rPr>
          <w:noProof/>
          <w:sz w:val="24"/>
        </w:rPr>
        <w:t>Table 4.4.1 Performance of different QA methods for CASP10 All Model using GDT-TS score as label</w:t>
      </w:r>
      <w:r w:rsidRPr="005A1C95">
        <w:rPr>
          <w:noProof/>
          <w:sz w:val="24"/>
        </w:rPr>
        <w:tab/>
      </w:r>
      <w:r w:rsidRPr="005A1C95">
        <w:rPr>
          <w:noProof/>
          <w:sz w:val="24"/>
        </w:rPr>
        <w:fldChar w:fldCharType="begin"/>
      </w:r>
      <w:r w:rsidRPr="005A1C95">
        <w:rPr>
          <w:noProof/>
          <w:sz w:val="24"/>
        </w:rPr>
        <w:instrText xml:space="preserve"> PAGEREF _Toc291446705 \h </w:instrText>
      </w:r>
      <w:r w:rsidRPr="005A1C95">
        <w:rPr>
          <w:noProof/>
          <w:sz w:val="24"/>
        </w:rPr>
      </w:r>
      <w:r w:rsidRPr="005A1C95">
        <w:rPr>
          <w:noProof/>
          <w:sz w:val="24"/>
        </w:rPr>
        <w:fldChar w:fldCharType="separate"/>
      </w:r>
      <w:r w:rsidR="000626C9">
        <w:rPr>
          <w:noProof/>
          <w:sz w:val="24"/>
        </w:rPr>
        <w:t>27</w:t>
      </w:r>
      <w:r w:rsidRPr="005A1C95">
        <w:rPr>
          <w:noProof/>
          <w:sz w:val="24"/>
        </w:rPr>
        <w:fldChar w:fldCharType="end"/>
      </w:r>
    </w:p>
    <w:p w14:paraId="1FE1D5D9" w14:textId="77777777" w:rsidR="002F7D7D" w:rsidRPr="005A1C95" w:rsidRDefault="002F7D7D" w:rsidP="002F7D7D">
      <w:pPr>
        <w:pStyle w:val="a7"/>
        <w:tabs>
          <w:tab w:val="right" w:leader="dot" w:pos="8290"/>
        </w:tabs>
        <w:ind w:leftChars="-4" w:left="-8" w:firstLineChars="0" w:firstLine="0"/>
        <w:rPr>
          <w:rFonts w:asciiTheme="minorHAnsi" w:eastAsiaTheme="minorEastAsia" w:hAnsiTheme="minorHAnsi" w:cstheme="minorBidi"/>
          <w:noProof/>
          <w:sz w:val="24"/>
        </w:rPr>
      </w:pPr>
      <w:r w:rsidRPr="005A1C95">
        <w:rPr>
          <w:noProof/>
          <w:sz w:val="24"/>
        </w:rPr>
        <w:t>Table 4.4.2 Performance of different QA methods for CASP10 All Model using TM-score as label</w:t>
      </w:r>
      <w:r w:rsidRPr="005A1C95">
        <w:rPr>
          <w:noProof/>
          <w:sz w:val="24"/>
        </w:rPr>
        <w:tab/>
      </w:r>
      <w:r w:rsidRPr="005A1C95">
        <w:rPr>
          <w:noProof/>
          <w:sz w:val="24"/>
        </w:rPr>
        <w:fldChar w:fldCharType="begin"/>
      </w:r>
      <w:r w:rsidRPr="005A1C95">
        <w:rPr>
          <w:noProof/>
          <w:sz w:val="24"/>
        </w:rPr>
        <w:instrText xml:space="preserve"> PAGEREF _Toc291446706 \h </w:instrText>
      </w:r>
      <w:r w:rsidRPr="005A1C95">
        <w:rPr>
          <w:noProof/>
          <w:sz w:val="24"/>
        </w:rPr>
      </w:r>
      <w:r w:rsidRPr="005A1C95">
        <w:rPr>
          <w:noProof/>
          <w:sz w:val="24"/>
        </w:rPr>
        <w:fldChar w:fldCharType="separate"/>
      </w:r>
      <w:r w:rsidR="000626C9">
        <w:rPr>
          <w:noProof/>
          <w:sz w:val="24"/>
        </w:rPr>
        <w:t>27</w:t>
      </w:r>
      <w:r w:rsidRPr="005A1C95">
        <w:rPr>
          <w:noProof/>
          <w:sz w:val="24"/>
        </w:rPr>
        <w:fldChar w:fldCharType="end"/>
      </w:r>
    </w:p>
    <w:p w14:paraId="35D598A2" w14:textId="77777777" w:rsidR="002F7D7D" w:rsidRPr="005A1C95" w:rsidRDefault="002F7D7D" w:rsidP="002F7D7D">
      <w:pPr>
        <w:pStyle w:val="a7"/>
        <w:tabs>
          <w:tab w:val="right" w:leader="dot" w:pos="8290"/>
        </w:tabs>
        <w:ind w:leftChars="-4" w:left="-8" w:firstLineChars="0" w:firstLine="0"/>
        <w:rPr>
          <w:rFonts w:asciiTheme="minorHAnsi" w:eastAsiaTheme="minorEastAsia" w:hAnsiTheme="minorHAnsi" w:cstheme="minorBidi"/>
          <w:noProof/>
          <w:sz w:val="24"/>
        </w:rPr>
      </w:pPr>
      <w:r w:rsidRPr="005A1C95">
        <w:rPr>
          <w:noProof/>
          <w:sz w:val="24"/>
        </w:rPr>
        <w:t>Table 4.5.1 Performance of different QA methods for CASP10 Stage 1 Set20 using GDT-TS score as label</w:t>
      </w:r>
      <w:r w:rsidRPr="005A1C95">
        <w:rPr>
          <w:noProof/>
          <w:sz w:val="24"/>
        </w:rPr>
        <w:tab/>
      </w:r>
      <w:r w:rsidRPr="005A1C95">
        <w:rPr>
          <w:noProof/>
          <w:sz w:val="24"/>
        </w:rPr>
        <w:fldChar w:fldCharType="begin"/>
      </w:r>
      <w:r w:rsidRPr="005A1C95">
        <w:rPr>
          <w:noProof/>
          <w:sz w:val="24"/>
        </w:rPr>
        <w:instrText xml:space="preserve"> PAGEREF _Toc291446707 \h </w:instrText>
      </w:r>
      <w:r w:rsidRPr="005A1C95">
        <w:rPr>
          <w:noProof/>
          <w:sz w:val="24"/>
        </w:rPr>
      </w:r>
      <w:r w:rsidRPr="005A1C95">
        <w:rPr>
          <w:noProof/>
          <w:sz w:val="24"/>
        </w:rPr>
        <w:fldChar w:fldCharType="separate"/>
      </w:r>
      <w:r w:rsidR="000626C9">
        <w:rPr>
          <w:noProof/>
          <w:sz w:val="24"/>
        </w:rPr>
        <w:t>37</w:t>
      </w:r>
      <w:r w:rsidRPr="005A1C95">
        <w:rPr>
          <w:noProof/>
          <w:sz w:val="24"/>
        </w:rPr>
        <w:fldChar w:fldCharType="end"/>
      </w:r>
    </w:p>
    <w:p w14:paraId="5E4D5E89" w14:textId="77777777" w:rsidR="002F7D7D" w:rsidRPr="005A1C95" w:rsidRDefault="002F7D7D" w:rsidP="002F7D7D">
      <w:pPr>
        <w:pStyle w:val="a7"/>
        <w:tabs>
          <w:tab w:val="right" w:leader="dot" w:pos="8290"/>
        </w:tabs>
        <w:ind w:leftChars="-4" w:left="-8" w:firstLineChars="0" w:firstLine="0"/>
        <w:rPr>
          <w:rFonts w:asciiTheme="minorHAnsi" w:eastAsiaTheme="minorEastAsia" w:hAnsiTheme="minorHAnsi" w:cstheme="minorBidi"/>
          <w:noProof/>
          <w:sz w:val="24"/>
        </w:rPr>
      </w:pPr>
      <w:r w:rsidRPr="005A1C95">
        <w:rPr>
          <w:noProof/>
          <w:sz w:val="24"/>
        </w:rPr>
        <w:t>Table 4.5.2 Performance of different QA methods for CASP10 Stage 1 Set20 using TM-score as label</w:t>
      </w:r>
      <w:r w:rsidRPr="005A1C95">
        <w:rPr>
          <w:noProof/>
          <w:sz w:val="24"/>
        </w:rPr>
        <w:tab/>
      </w:r>
      <w:r w:rsidRPr="005A1C95">
        <w:rPr>
          <w:noProof/>
          <w:sz w:val="24"/>
        </w:rPr>
        <w:fldChar w:fldCharType="begin"/>
      </w:r>
      <w:r w:rsidRPr="005A1C95">
        <w:rPr>
          <w:noProof/>
          <w:sz w:val="24"/>
        </w:rPr>
        <w:instrText xml:space="preserve"> PAGEREF _Toc291446708 \h </w:instrText>
      </w:r>
      <w:r w:rsidRPr="005A1C95">
        <w:rPr>
          <w:noProof/>
          <w:sz w:val="24"/>
        </w:rPr>
      </w:r>
      <w:r w:rsidRPr="005A1C95">
        <w:rPr>
          <w:noProof/>
          <w:sz w:val="24"/>
        </w:rPr>
        <w:fldChar w:fldCharType="separate"/>
      </w:r>
      <w:r w:rsidR="000626C9">
        <w:rPr>
          <w:noProof/>
          <w:sz w:val="24"/>
        </w:rPr>
        <w:t>38</w:t>
      </w:r>
      <w:r w:rsidRPr="005A1C95">
        <w:rPr>
          <w:noProof/>
          <w:sz w:val="24"/>
        </w:rPr>
        <w:fldChar w:fldCharType="end"/>
      </w:r>
    </w:p>
    <w:p w14:paraId="593085E2" w14:textId="77777777" w:rsidR="002F7D7D" w:rsidRPr="005A1C95" w:rsidRDefault="002F7D7D" w:rsidP="002F7D7D">
      <w:pPr>
        <w:pStyle w:val="a7"/>
        <w:tabs>
          <w:tab w:val="right" w:leader="dot" w:pos="8290"/>
        </w:tabs>
        <w:ind w:leftChars="-4" w:left="-8" w:firstLineChars="0" w:firstLine="0"/>
        <w:rPr>
          <w:rFonts w:asciiTheme="minorHAnsi" w:eastAsiaTheme="minorEastAsia" w:hAnsiTheme="minorHAnsi" w:cstheme="minorBidi"/>
          <w:noProof/>
          <w:sz w:val="24"/>
        </w:rPr>
      </w:pPr>
      <w:r w:rsidRPr="005A1C95">
        <w:rPr>
          <w:noProof/>
          <w:sz w:val="24"/>
        </w:rPr>
        <w:t>Table 4.6.1 Performance of different QA methods for CASP10 Stage 2 Set150 using GDT-TS score as label</w:t>
      </w:r>
      <w:r w:rsidRPr="005A1C95">
        <w:rPr>
          <w:noProof/>
          <w:sz w:val="24"/>
        </w:rPr>
        <w:tab/>
      </w:r>
      <w:r w:rsidRPr="005A1C95">
        <w:rPr>
          <w:noProof/>
          <w:sz w:val="24"/>
        </w:rPr>
        <w:fldChar w:fldCharType="begin"/>
      </w:r>
      <w:r w:rsidRPr="005A1C95">
        <w:rPr>
          <w:noProof/>
          <w:sz w:val="24"/>
        </w:rPr>
        <w:instrText xml:space="preserve"> PAGEREF _Toc291446709 \h </w:instrText>
      </w:r>
      <w:r w:rsidRPr="005A1C95">
        <w:rPr>
          <w:noProof/>
          <w:sz w:val="24"/>
        </w:rPr>
      </w:r>
      <w:r w:rsidRPr="005A1C95">
        <w:rPr>
          <w:noProof/>
          <w:sz w:val="24"/>
        </w:rPr>
        <w:fldChar w:fldCharType="separate"/>
      </w:r>
      <w:r w:rsidR="000626C9">
        <w:rPr>
          <w:noProof/>
          <w:sz w:val="24"/>
        </w:rPr>
        <w:t>48</w:t>
      </w:r>
      <w:r w:rsidRPr="005A1C95">
        <w:rPr>
          <w:noProof/>
          <w:sz w:val="24"/>
        </w:rPr>
        <w:fldChar w:fldCharType="end"/>
      </w:r>
    </w:p>
    <w:p w14:paraId="358D2052" w14:textId="77777777" w:rsidR="002F7D7D" w:rsidRPr="005A1C95" w:rsidRDefault="002F7D7D" w:rsidP="002F7D7D">
      <w:pPr>
        <w:pStyle w:val="a7"/>
        <w:tabs>
          <w:tab w:val="right" w:leader="dot" w:pos="8290"/>
        </w:tabs>
        <w:ind w:leftChars="-4" w:left="-8" w:firstLineChars="0" w:firstLine="0"/>
        <w:rPr>
          <w:rFonts w:asciiTheme="minorHAnsi" w:eastAsiaTheme="minorEastAsia" w:hAnsiTheme="minorHAnsi" w:cstheme="minorBidi"/>
          <w:noProof/>
          <w:sz w:val="24"/>
        </w:rPr>
      </w:pPr>
      <w:r w:rsidRPr="005A1C95">
        <w:rPr>
          <w:noProof/>
          <w:sz w:val="24"/>
        </w:rPr>
        <w:t>Table 4.6.2 Performance of different QA methods for CASP10 Stage 2 Set150 using TM-score as label</w:t>
      </w:r>
      <w:r w:rsidRPr="005A1C95">
        <w:rPr>
          <w:noProof/>
          <w:sz w:val="24"/>
        </w:rPr>
        <w:tab/>
      </w:r>
      <w:r w:rsidRPr="005A1C95">
        <w:rPr>
          <w:noProof/>
          <w:sz w:val="24"/>
        </w:rPr>
        <w:fldChar w:fldCharType="begin"/>
      </w:r>
      <w:r w:rsidRPr="005A1C95">
        <w:rPr>
          <w:noProof/>
          <w:sz w:val="24"/>
        </w:rPr>
        <w:instrText xml:space="preserve"> PAGEREF _Toc291446710 \h </w:instrText>
      </w:r>
      <w:r w:rsidRPr="005A1C95">
        <w:rPr>
          <w:noProof/>
          <w:sz w:val="24"/>
        </w:rPr>
      </w:r>
      <w:r w:rsidRPr="005A1C95">
        <w:rPr>
          <w:noProof/>
          <w:sz w:val="24"/>
        </w:rPr>
        <w:fldChar w:fldCharType="separate"/>
      </w:r>
      <w:r w:rsidR="000626C9">
        <w:rPr>
          <w:noProof/>
          <w:sz w:val="24"/>
        </w:rPr>
        <w:t>48</w:t>
      </w:r>
      <w:r w:rsidRPr="005A1C95">
        <w:rPr>
          <w:noProof/>
          <w:sz w:val="24"/>
        </w:rPr>
        <w:fldChar w:fldCharType="end"/>
      </w:r>
    </w:p>
    <w:p w14:paraId="7419B8A2" w14:textId="02B3AD1A" w:rsidR="007F5992" w:rsidRDefault="00DA03D4" w:rsidP="005A1C95">
      <w:pPr>
        <w:ind w:leftChars="-5" w:left="-10" w:firstLineChars="4" w:firstLine="10"/>
      </w:pPr>
      <w:r w:rsidRPr="005A1C95">
        <w:rPr>
          <w:sz w:val="24"/>
        </w:rPr>
        <w:fldChar w:fldCharType="end"/>
      </w:r>
    </w:p>
    <w:p w14:paraId="517DCCD9" w14:textId="61ABDE77" w:rsidR="00476508" w:rsidRDefault="00476508">
      <w:pPr>
        <w:spacing w:line="240" w:lineRule="auto"/>
        <w:jc w:val="left"/>
      </w:pPr>
      <w:r>
        <w:br w:type="page"/>
      </w:r>
    </w:p>
    <w:p w14:paraId="19825AFE" w14:textId="77777777" w:rsidR="00CE484D" w:rsidRDefault="00CE484D" w:rsidP="007F5992">
      <w:pPr>
        <w:sectPr w:rsidR="00CE484D" w:rsidSect="00CE484D">
          <w:footerReference w:type="default" r:id="rId11"/>
          <w:pgSz w:w="11900" w:h="16840"/>
          <w:pgMar w:top="1440" w:right="1800" w:bottom="1440" w:left="1800" w:header="851" w:footer="992" w:gutter="0"/>
          <w:pgNumType w:fmt="lowerRoman" w:start="1"/>
          <w:cols w:space="425"/>
          <w:docGrid w:type="lines" w:linePitch="312"/>
        </w:sectPr>
      </w:pPr>
    </w:p>
    <w:p w14:paraId="711E850E" w14:textId="2C2FBBDE" w:rsidR="00F05BBB" w:rsidRPr="00F05BBB" w:rsidRDefault="007F5992" w:rsidP="00F05BBB">
      <w:pPr>
        <w:pStyle w:val="3"/>
        <w:spacing w:before="240" w:after="240" w:line="480" w:lineRule="auto"/>
        <w:jc w:val="center"/>
        <w:rPr>
          <w:caps/>
        </w:rPr>
      </w:pPr>
      <w:bookmarkStart w:id="37" w:name="_Toc283804173"/>
      <w:bookmarkStart w:id="38" w:name="_Toc283804247"/>
      <w:bookmarkStart w:id="39" w:name="_Toc283804413"/>
      <w:bookmarkStart w:id="40" w:name="_Toc285187489"/>
      <w:bookmarkStart w:id="41" w:name="_Toc285477855"/>
      <w:bookmarkStart w:id="42" w:name="_Toc331409771"/>
      <w:bookmarkStart w:id="43" w:name="_Toc371948977"/>
      <w:bookmarkStart w:id="44" w:name="_Toc291458314"/>
      <w:bookmarkEnd w:id="30"/>
      <w:bookmarkEnd w:id="31"/>
      <w:r w:rsidRPr="00473613">
        <w:rPr>
          <w:caps/>
        </w:rPr>
        <w:lastRenderedPageBreak/>
        <w:t>Abstract</w:t>
      </w:r>
      <w:bookmarkEnd w:id="37"/>
      <w:bookmarkEnd w:id="38"/>
      <w:bookmarkEnd w:id="39"/>
      <w:bookmarkEnd w:id="40"/>
      <w:bookmarkEnd w:id="41"/>
      <w:bookmarkEnd w:id="42"/>
      <w:bookmarkEnd w:id="43"/>
      <w:bookmarkEnd w:id="44"/>
    </w:p>
    <w:p w14:paraId="50EF4E25" w14:textId="77777777" w:rsidR="00C17FF6" w:rsidRPr="00C17FF6" w:rsidRDefault="00B35CB5" w:rsidP="00C17FF6">
      <w:pPr>
        <w:rPr>
          <w:sz w:val="24"/>
        </w:rPr>
      </w:pPr>
      <w:r>
        <w:rPr>
          <w:rFonts w:hint="eastAsia"/>
        </w:rPr>
        <w:t xml:space="preserve">  </w:t>
      </w:r>
      <w:r w:rsidR="00C17FF6" w:rsidRPr="00C17FF6">
        <w:rPr>
          <w:sz w:val="24"/>
        </w:rPr>
        <w:t>Computational protein structure prediction is one of the most important problems in bioinformatics. In the process of protein three-dimensional structure prediction, assessing the quality of generated models accurately is crucial. Although many model quality assessment (QA) methods have been developed in the past years, the accuracy of the state-of-the-art single-model QA methods is still not high enough for practical applications. Although consensus QA methods performed significantly better than single-model QA methods in the CASP (Critical Assessment of protein Structure Prediction) competitions, they require a pool of models with diverse quality to perform well.</w:t>
      </w:r>
    </w:p>
    <w:p w14:paraId="6468F14E" w14:textId="3985F903" w:rsidR="00F05BBB" w:rsidRPr="00F05BBB" w:rsidRDefault="00A07B97" w:rsidP="00F05BBB">
      <w:r>
        <w:rPr>
          <w:rFonts w:hint="eastAsia"/>
          <w:sz w:val="24"/>
        </w:rPr>
        <w:t xml:space="preserve">  </w:t>
      </w:r>
      <w:r w:rsidR="00C17FF6" w:rsidRPr="00C17FF6">
        <w:rPr>
          <w:sz w:val="24"/>
        </w:rPr>
        <w:t xml:space="preserve">In this thesis, new machine learning based methods are developed for single-model QA and top-model selection from a pool of candidates. These methods are based on a comprehensive set of model structure features, such as matching of secondary structure and solvent accessibility, as well as existing potential or energy function scores. For each model, using these features as inputs, machine learning methods are able to predict a quality score in the range of [0, 1]. Five state-of-the-art machine learning algorithms are implemented, trained, and tested using CASP datasets on various QA and selection tasks. Among the five algorithms, boosting and random forest achieved the best results overall. They outperform existing single-model QA methods, including DFIRE, RW and Proq2, significantly, by up to 10% in QA scores. </w:t>
      </w:r>
    </w:p>
    <w:p w14:paraId="582EF9ED" w14:textId="2FCB56C9" w:rsidR="007F5992" w:rsidRDefault="007F5992" w:rsidP="007F5992">
      <w:pPr>
        <w:pStyle w:val="3"/>
        <w:spacing w:before="240" w:after="240" w:line="480" w:lineRule="auto"/>
        <w:jc w:val="center"/>
        <w:rPr>
          <w:caps/>
        </w:rPr>
      </w:pPr>
      <w:bookmarkStart w:id="45" w:name="_Toc374531264"/>
      <w:bookmarkStart w:id="46" w:name="_Toc291458315"/>
      <w:r w:rsidRPr="000A1FD7">
        <w:rPr>
          <w:rFonts w:hint="eastAsia"/>
          <w:caps/>
        </w:rPr>
        <w:lastRenderedPageBreak/>
        <w:t xml:space="preserve">Chapter 1: </w:t>
      </w:r>
      <w:r>
        <w:rPr>
          <w:rFonts w:hint="eastAsia"/>
          <w:caps/>
        </w:rPr>
        <w:t>INTRODUCTION</w:t>
      </w:r>
      <w:bookmarkEnd w:id="45"/>
      <w:bookmarkEnd w:id="46"/>
    </w:p>
    <w:p w14:paraId="38A6BE10" w14:textId="77777777" w:rsidR="00DE6269" w:rsidRPr="00A2628C" w:rsidRDefault="00B4405D" w:rsidP="00DE6269">
      <w:pPr>
        <w:rPr>
          <w:sz w:val="24"/>
        </w:rPr>
      </w:pPr>
      <w:r>
        <w:rPr>
          <w:rFonts w:hint="eastAsia"/>
          <w:sz w:val="24"/>
        </w:rPr>
        <w:t xml:space="preserve">  </w:t>
      </w:r>
      <w:r w:rsidR="00DE6269">
        <w:rPr>
          <w:rFonts w:hint="eastAsia"/>
          <w:sz w:val="24"/>
        </w:rPr>
        <w:t xml:space="preserve">The three dimensional (3D) structure of a protein is </w:t>
      </w:r>
      <w:r w:rsidR="00DE6269" w:rsidRPr="00B4405D">
        <w:rPr>
          <w:sz w:val="24"/>
        </w:rPr>
        <w:t>essential</w:t>
      </w:r>
      <w:r w:rsidR="00DE6269">
        <w:rPr>
          <w:rFonts w:hint="eastAsia"/>
          <w:sz w:val="24"/>
        </w:rPr>
        <w:t xml:space="preserve"> on studying its functions [1]. As the </w:t>
      </w:r>
      <w:r w:rsidR="00DE6269" w:rsidRPr="007C48BE">
        <w:rPr>
          <w:sz w:val="24"/>
        </w:rPr>
        <w:t>progress</w:t>
      </w:r>
      <w:r w:rsidR="00DE6269">
        <w:rPr>
          <w:rFonts w:hint="eastAsia"/>
          <w:sz w:val="24"/>
        </w:rPr>
        <w:t xml:space="preserve"> of </w:t>
      </w:r>
      <w:r w:rsidR="00DE6269" w:rsidRPr="007C48BE">
        <w:rPr>
          <w:sz w:val="24"/>
        </w:rPr>
        <w:t>genome sequencing program</w:t>
      </w:r>
      <w:r w:rsidR="00DE6269">
        <w:rPr>
          <w:rFonts w:hint="eastAsia"/>
          <w:sz w:val="24"/>
        </w:rPr>
        <w:t xml:space="preserve">, the number of protein sequence data growing rapidly [2]. Nowadays, X-ray </w:t>
      </w:r>
      <w:r w:rsidR="00DE6269" w:rsidRPr="000847A0">
        <w:rPr>
          <w:sz w:val="24"/>
        </w:rPr>
        <w:t>crystallography</w:t>
      </w:r>
      <w:r w:rsidR="00DE6269">
        <w:rPr>
          <w:rFonts w:hint="eastAsia"/>
          <w:sz w:val="24"/>
        </w:rPr>
        <w:t xml:space="preserve"> is the most widely used experimental method on 3D structures of protein sequences. Besides, the e</w:t>
      </w:r>
      <w:r w:rsidR="00DE6269">
        <w:rPr>
          <w:sz w:val="24"/>
        </w:rPr>
        <w:t>lectron microscopes and</w:t>
      </w:r>
      <w:r w:rsidR="00DE6269" w:rsidRPr="002A767B">
        <w:rPr>
          <w:sz w:val="24"/>
        </w:rPr>
        <w:t xml:space="preserve"> </w:t>
      </w:r>
      <w:r w:rsidR="00DE6269">
        <w:rPr>
          <w:rFonts w:hint="eastAsia"/>
          <w:sz w:val="24"/>
        </w:rPr>
        <w:t xml:space="preserve">the </w:t>
      </w:r>
      <w:r w:rsidR="00DE6269" w:rsidRPr="002A767B">
        <w:rPr>
          <w:sz w:val="24"/>
        </w:rPr>
        <w:t>nuclear magnetic resonance (NMR)</w:t>
      </w:r>
      <w:r w:rsidR="00DE6269">
        <w:rPr>
          <w:rFonts w:hint="eastAsia"/>
          <w:sz w:val="24"/>
        </w:rPr>
        <w:t xml:space="preserve"> are also useful experimental methods. However, all of these experimental methods are costly, difficult and time consuming [3]. Comparing with these experimental methods, </w:t>
      </w:r>
      <w:r w:rsidR="00DE6269" w:rsidRPr="003A5E10">
        <w:rPr>
          <w:sz w:val="24"/>
        </w:rPr>
        <w:t>computational methods</w:t>
      </w:r>
      <w:r w:rsidR="00DE6269">
        <w:rPr>
          <w:rFonts w:hint="eastAsia"/>
          <w:sz w:val="24"/>
        </w:rPr>
        <w:t xml:space="preserve"> can generate </w:t>
      </w:r>
      <w:r w:rsidR="00DE6269" w:rsidRPr="003A5E10">
        <w:rPr>
          <w:sz w:val="24"/>
        </w:rPr>
        <w:t>numerous alternative models for a given protein sequence</w:t>
      </w:r>
      <w:r w:rsidR="00DE6269">
        <w:rPr>
          <w:rFonts w:hint="eastAsia"/>
          <w:sz w:val="24"/>
        </w:rPr>
        <w:t xml:space="preserve"> in limit amount of time [4]. Therefore, it is a challenging task in bioinformatics on getting a 3D structure of a protein base on only its sequence </w:t>
      </w:r>
      <w:r w:rsidR="00DE6269">
        <w:rPr>
          <w:sz w:val="24"/>
        </w:rPr>
        <w:t>information</w:t>
      </w:r>
      <w:r w:rsidR="00DE6269">
        <w:rPr>
          <w:rFonts w:hint="eastAsia"/>
          <w:sz w:val="24"/>
        </w:rPr>
        <w:t xml:space="preserve">. Since </w:t>
      </w:r>
      <w:r w:rsidR="00DE6269" w:rsidRPr="003A5E10">
        <w:rPr>
          <w:sz w:val="24"/>
        </w:rPr>
        <w:t>computational methods</w:t>
      </w:r>
      <w:r w:rsidR="00DE6269">
        <w:rPr>
          <w:rFonts w:hint="eastAsia"/>
          <w:sz w:val="24"/>
        </w:rPr>
        <w:t xml:space="preserve"> always generate </w:t>
      </w:r>
      <w:r w:rsidR="00DE6269" w:rsidRPr="00552D50">
        <w:rPr>
          <w:sz w:val="24"/>
        </w:rPr>
        <w:t>large numbers of</w:t>
      </w:r>
      <w:r w:rsidR="00DE6269">
        <w:rPr>
          <w:rFonts w:hint="eastAsia"/>
          <w:sz w:val="24"/>
        </w:rPr>
        <w:t xml:space="preserve"> </w:t>
      </w:r>
      <w:r w:rsidR="00DE6269" w:rsidRPr="003A5E10">
        <w:rPr>
          <w:sz w:val="24"/>
        </w:rPr>
        <w:t>alternative</w:t>
      </w:r>
      <w:r w:rsidR="00DE6269">
        <w:rPr>
          <w:rFonts w:hint="eastAsia"/>
          <w:sz w:val="24"/>
        </w:rPr>
        <w:t xml:space="preserve"> models, then how to pick up the best model from the model pool becomes one of the most important aspects. [5]</w:t>
      </w:r>
    </w:p>
    <w:p w14:paraId="6FD62F78" w14:textId="77777777" w:rsidR="00DE6269" w:rsidRDefault="00DE6269" w:rsidP="00DE6269">
      <w:pPr>
        <w:rPr>
          <w:sz w:val="24"/>
        </w:rPr>
      </w:pPr>
      <w:r>
        <w:rPr>
          <w:rFonts w:hint="eastAsia"/>
          <w:sz w:val="24"/>
        </w:rPr>
        <w:t xml:space="preserve">  The </w:t>
      </w:r>
      <w:r w:rsidRPr="00DA73DF">
        <w:rPr>
          <w:sz w:val="24"/>
        </w:rPr>
        <w:t>Critical Assessment of protein Structure Prediction</w:t>
      </w:r>
      <w:r>
        <w:rPr>
          <w:rFonts w:hint="eastAsia"/>
          <w:sz w:val="24"/>
        </w:rPr>
        <w:t xml:space="preserve"> </w:t>
      </w:r>
      <w:r w:rsidRPr="00DA73DF">
        <w:rPr>
          <w:sz w:val="24"/>
        </w:rPr>
        <w:t>(CASP)</w:t>
      </w:r>
      <w:r>
        <w:rPr>
          <w:rFonts w:hint="eastAsia"/>
          <w:sz w:val="24"/>
        </w:rPr>
        <w:t xml:space="preserve"> is a biennial </w:t>
      </w:r>
      <w:r>
        <w:rPr>
          <w:sz w:val="24"/>
        </w:rPr>
        <w:t>worldwide</w:t>
      </w:r>
      <w:r>
        <w:rPr>
          <w:rFonts w:hint="eastAsia"/>
          <w:sz w:val="24"/>
        </w:rPr>
        <w:t xml:space="preserve"> </w:t>
      </w:r>
      <w:r w:rsidRPr="00DA73DF">
        <w:rPr>
          <w:sz w:val="24"/>
        </w:rPr>
        <w:t>contest aim</w:t>
      </w:r>
      <w:r>
        <w:rPr>
          <w:rFonts w:hint="eastAsia"/>
          <w:sz w:val="24"/>
        </w:rPr>
        <w:t>ed</w:t>
      </w:r>
      <w:r w:rsidRPr="00DA73DF">
        <w:rPr>
          <w:sz w:val="24"/>
        </w:rPr>
        <w:t xml:space="preserve"> at establishing the current state of the art in protein structure prediction</w:t>
      </w:r>
      <w:r>
        <w:rPr>
          <w:rFonts w:hint="eastAsia"/>
          <w:sz w:val="24"/>
        </w:rPr>
        <w:t xml:space="preserve">. A plenty of protein structure prediction methods and quality assessment (QA) methods have been tested there after developed [6,7]. For most of the prediction methods, like I-TASSER [8] and Rosetta [9] prefer to utilize the </w:t>
      </w:r>
      <w:r w:rsidRPr="00655C2A">
        <w:rPr>
          <w:sz w:val="24"/>
        </w:rPr>
        <w:t>sampling-and-selection strategy</w:t>
      </w:r>
      <w:r>
        <w:rPr>
          <w:rFonts w:hint="eastAsia"/>
          <w:sz w:val="24"/>
        </w:rPr>
        <w:t xml:space="preserve">, which means they will generate large amount of 3D </w:t>
      </w:r>
      <w:r>
        <w:rPr>
          <w:rFonts w:hint="eastAsia"/>
          <w:sz w:val="24"/>
        </w:rPr>
        <w:lastRenderedPageBreak/>
        <w:t xml:space="preserve">structures at first, and then use quality assessment methods to </w:t>
      </w:r>
      <w:r w:rsidRPr="00655C2A">
        <w:rPr>
          <w:sz w:val="24"/>
        </w:rPr>
        <w:t>screen out</w:t>
      </w:r>
      <w:r>
        <w:rPr>
          <w:rFonts w:hint="eastAsia"/>
          <w:sz w:val="24"/>
        </w:rPr>
        <w:t xml:space="preserve"> the most protein-like model. In order to get the best model among the large number of alternatives in the pool, an effective method to evaluate the qualities of given 3D structures also matters. </w:t>
      </w:r>
    </w:p>
    <w:p w14:paraId="06E80FA0" w14:textId="77777777" w:rsidR="00DE6269" w:rsidRPr="00A2628C" w:rsidRDefault="00DE6269" w:rsidP="00DE6269">
      <w:pPr>
        <w:rPr>
          <w:sz w:val="24"/>
        </w:rPr>
      </w:pPr>
      <w:r>
        <w:rPr>
          <w:rFonts w:hint="eastAsia"/>
          <w:sz w:val="24"/>
        </w:rPr>
        <w:t xml:space="preserve">  The quality methods are mainly </w:t>
      </w:r>
      <w:r>
        <w:rPr>
          <w:sz w:val="24"/>
        </w:rPr>
        <w:t>divided</w:t>
      </w:r>
      <w:r>
        <w:rPr>
          <w:rFonts w:hint="eastAsia"/>
          <w:sz w:val="24"/>
        </w:rPr>
        <w:t xml:space="preserve"> into two </w:t>
      </w:r>
      <w:r>
        <w:rPr>
          <w:sz w:val="24"/>
        </w:rPr>
        <w:t>categories</w:t>
      </w:r>
      <w:r>
        <w:rPr>
          <w:rFonts w:hint="eastAsia"/>
          <w:sz w:val="24"/>
        </w:rPr>
        <w:t xml:space="preserve">: single-model QA methods and consensus-based QA methods. </w:t>
      </w:r>
      <w:r>
        <w:rPr>
          <w:sz w:val="24"/>
        </w:rPr>
        <w:t>Consensus</w:t>
      </w:r>
      <w:r>
        <w:rPr>
          <w:rFonts w:hint="eastAsia"/>
          <w:sz w:val="24"/>
        </w:rPr>
        <w:t xml:space="preserve">-based methods perform really </w:t>
      </w:r>
      <w:r w:rsidRPr="00A4505E">
        <w:rPr>
          <w:sz w:val="24"/>
        </w:rPr>
        <w:t>successfully</w:t>
      </w:r>
      <w:r>
        <w:rPr>
          <w:rFonts w:hint="eastAsia"/>
          <w:sz w:val="24"/>
        </w:rPr>
        <w:t xml:space="preserve"> in many targets of CASP [10,11], when most of the models in the pool are similar to native structure, the correlation between consensus and true score will be very good. However, there are also limitations for the consensus-based methods.  </w:t>
      </w:r>
      <w:r>
        <w:rPr>
          <w:sz w:val="24"/>
        </w:rPr>
        <w:t>In</w:t>
      </w:r>
      <w:r>
        <w:rPr>
          <w:rFonts w:hint="eastAsia"/>
          <w:sz w:val="24"/>
        </w:rPr>
        <w:t xml:space="preserve"> some circumstances, </w:t>
      </w:r>
      <w:r>
        <w:rPr>
          <w:sz w:val="24"/>
        </w:rPr>
        <w:t>when</w:t>
      </w:r>
      <w:r>
        <w:rPr>
          <w:rFonts w:hint="eastAsia"/>
          <w:sz w:val="24"/>
        </w:rPr>
        <w:t xml:space="preserve"> the poor model is </w:t>
      </w:r>
      <w:r w:rsidRPr="00702183">
        <w:rPr>
          <w:sz w:val="24"/>
        </w:rPr>
        <w:t>overwhelming</w:t>
      </w:r>
      <w:r>
        <w:rPr>
          <w:rFonts w:hint="eastAsia"/>
          <w:sz w:val="24"/>
        </w:rPr>
        <w:t xml:space="preserve"> </w:t>
      </w:r>
      <w:r>
        <w:rPr>
          <w:sz w:val="24"/>
        </w:rPr>
        <w:t>in</w:t>
      </w:r>
      <w:r>
        <w:rPr>
          <w:rFonts w:hint="eastAsia"/>
          <w:sz w:val="24"/>
        </w:rPr>
        <w:t xml:space="preserve"> the pool, or the structure of a sequence</w:t>
      </w:r>
      <w:r w:rsidDel="00B731BF">
        <w:rPr>
          <w:rFonts w:hint="eastAsia"/>
          <w:sz w:val="24"/>
        </w:rPr>
        <w:t xml:space="preserve"> </w:t>
      </w:r>
      <w:r>
        <w:rPr>
          <w:rFonts w:hint="eastAsia"/>
          <w:sz w:val="24"/>
        </w:rPr>
        <w:t xml:space="preserve">is hard to be determined, most of the models in the pool are not similar to each other, consensus idea will no longer works properly. Also, if the pool is really small (or even sometimes we just want to evaluate the quality of one model), or the models in the pool are quite similar, then consensus-based methods are always not workable to choose the best model. In terms of the single-model methods, the commonly used ones are </w:t>
      </w:r>
      <w:r w:rsidRPr="00FD098D">
        <w:rPr>
          <w:sz w:val="24"/>
        </w:rPr>
        <w:t>potential functions</w:t>
      </w:r>
      <w:r>
        <w:rPr>
          <w:rFonts w:hint="eastAsia"/>
          <w:sz w:val="24"/>
        </w:rPr>
        <w:t xml:space="preserve"> and machine learning methods, which is very popular in recent years. </w:t>
      </w:r>
      <w:r>
        <w:rPr>
          <w:sz w:val="24"/>
        </w:rPr>
        <w:t>P</w:t>
      </w:r>
      <w:r w:rsidRPr="00FD098D">
        <w:rPr>
          <w:sz w:val="24"/>
        </w:rPr>
        <w:t>otential functions</w:t>
      </w:r>
      <w:r>
        <w:rPr>
          <w:rFonts w:hint="eastAsia"/>
          <w:sz w:val="24"/>
        </w:rPr>
        <w:t xml:space="preserve"> include </w:t>
      </w:r>
      <w:r w:rsidRPr="00FD098D">
        <w:rPr>
          <w:sz w:val="24"/>
        </w:rPr>
        <w:t>physics-based potential functions</w:t>
      </w:r>
      <w:r>
        <w:rPr>
          <w:rFonts w:hint="eastAsia"/>
          <w:sz w:val="24"/>
        </w:rPr>
        <w:t xml:space="preserve"> and </w:t>
      </w:r>
      <w:r w:rsidRPr="00FD098D">
        <w:rPr>
          <w:sz w:val="24"/>
        </w:rPr>
        <w:t>knowledge-based potential</w:t>
      </w:r>
      <w:r>
        <w:rPr>
          <w:rFonts w:hint="eastAsia"/>
          <w:sz w:val="24"/>
        </w:rPr>
        <w:t xml:space="preserve">. </w:t>
      </w:r>
      <w:r>
        <w:rPr>
          <w:sz w:val="24"/>
        </w:rPr>
        <w:t>P</w:t>
      </w:r>
      <w:r w:rsidRPr="00FD098D">
        <w:rPr>
          <w:sz w:val="24"/>
        </w:rPr>
        <w:t>hysics-based potential functions</w:t>
      </w:r>
      <w:r>
        <w:rPr>
          <w:rFonts w:hint="eastAsia"/>
          <w:sz w:val="24"/>
        </w:rPr>
        <w:t xml:space="preserve"> can be derived from the laws of physics, such as </w:t>
      </w:r>
      <w:r>
        <w:rPr>
          <w:sz w:val="24"/>
        </w:rPr>
        <w:t>AMBER [</w:t>
      </w:r>
      <w:r>
        <w:rPr>
          <w:rFonts w:hint="eastAsia"/>
          <w:sz w:val="24"/>
        </w:rPr>
        <w:t>12</w:t>
      </w:r>
      <w:r>
        <w:rPr>
          <w:sz w:val="24"/>
        </w:rPr>
        <w:t>]</w:t>
      </w:r>
      <w:r>
        <w:rPr>
          <w:rFonts w:hint="eastAsia"/>
          <w:sz w:val="24"/>
        </w:rPr>
        <w:t xml:space="preserve"> and</w:t>
      </w:r>
      <w:r>
        <w:rPr>
          <w:sz w:val="24"/>
        </w:rPr>
        <w:t xml:space="preserve"> CHARMM [</w:t>
      </w:r>
      <w:r>
        <w:rPr>
          <w:rFonts w:hint="eastAsia"/>
          <w:sz w:val="24"/>
        </w:rPr>
        <w:t>13</w:t>
      </w:r>
      <w:r w:rsidRPr="00FD098D">
        <w:rPr>
          <w:sz w:val="24"/>
        </w:rPr>
        <w:t>]</w:t>
      </w:r>
      <w:r>
        <w:rPr>
          <w:rFonts w:hint="eastAsia"/>
          <w:sz w:val="24"/>
        </w:rPr>
        <w:t xml:space="preserve">. </w:t>
      </w:r>
      <w:r>
        <w:rPr>
          <w:sz w:val="24"/>
        </w:rPr>
        <w:t>K</w:t>
      </w:r>
      <w:r w:rsidRPr="00FD098D">
        <w:rPr>
          <w:sz w:val="24"/>
        </w:rPr>
        <w:t>nowledge-based potential</w:t>
      </w:r>
      <w:r>
        <w:rPr>
          <w:rFonts w:hint="eastAsia"/>
          <w:sz w:val="24"/>
        </w:rPr>
        <w:t xml:space="preserve"> will generate a model based on statistical knowledge of the solved protein in a special database or a PDB library. DFIRE [14], DOPE [15] </w:t>
      </w:r>
      <w:r>
        <w:rPr>
          <w:sz w:val="24"/>
        </w:rPr>
        <w:t>and</w:t>
      </w:r>
      <w:r>
        <w:rPr>
          <w:rFonts w:hint="eastAsia"/>
          <w:sz w:val="24"/>
        </w:rPr>
        <w:t xml:space="preserve"> </w:t>
      </w:r>
      <w:r>
        <w:rPr>
          <w:rFonts w:hint="eastAsia"/>
          <w:sz w:val="24"/>
        </w:rPr>
        <w:lastRenderedPageBreak/>
        <w:t xml:space="preserve">RAPDF [16] are all </w:t>
      </w:r>
      <w:r>
        <w:rPr>
          <w:sz w:val="24"/>
        </w:rPr>
        <w:t>K</w:t>
      </w:r>
      <w:r w:rsidRPr="00FD098D">
        <w:rPr>
          <w:sz w:val="24"/>
        </w:rPr>
        <w:t>nowledge-based</w:t>
      </w:r>
      <w:r>
        <w:rPr>
          <w:rFonts w:hint="eastAsia"/>
          <w:sz w:val="24"/>
        </w:rPr>
        <w:t xml:space="preserve"> methods. In some single-model QA methods, </w:t>
      </w:r>
      <w:r w:rsidRPr="00EB5AF8">
        <w:rPr>
          <w:sz w:val="24"/>
        </w:rPr>
        <w:t>structure properties</w:t>
      </w:r>
      <w:r>
        <w:rPr>
          <w:rFonts w:hint="eastAsia"/>
          <w:sz w:val="24"/>
        </w:rPr>
        <w:t xml:space="preserve"> are </w:t>
      </w:r>
      <w:r>
        <w:rPr>
          <w:sz w:val="24"/>
        </w:rPr>
        <w:t>utilized</w:t>
      </w:r>
      <w:r>
        <w:rPr>
          <w:rFonts w:hint="eastAsia"/>
          <w:sz w:val="24"/>
        </w:rPr>
        <w:t xml:space="preserve"> to improve the performance. By combining the </w:t>
      </w:r>
      <w:r w:rsidRPr="00237469">
        <w:rPr>
          <w:sz w:val="24"/>
        </w:rPr>
        <w:t>statistical potential with structure properties</w:t>
      </w:r>
      <w:r>
        <w:rPr>
          <w:rFonts w:hint="eastAsia"/>
          <w:sz w:val="24"/>
        </w:rPr>
        <w:t>, some single-model got improvement and good performance, like Proq2 [17].</w:t>
      </w:r>
    </w:p>
    <w:p w14:paraId="0FAC1883" w14:textId="77777777" w:rsidR="00DE6269" w:rsidRDefault="00DE6269" w:rsidP="00DE6269">
      <w:pPr>
        <w:rPr>
          <w:sz w:val="24"/>
        </w:rPr>
      </w:pPr>
      <w:r>
        <w:rPr>
          <w:rFonts w:hint="eastAsia"/>
          <w:sz w:val="24"/>
        </w:rPr>
        <w:t xml:space="preserve">  In recent years, machine learning methods have been more and more popular on QA problem, such as </w:t>
      </w:r>
      <w:r w:rsidRPr="00586FFE">
        <w:rPr>
          <w:sz w:val="24"/>
        </w:rPr>
        <w:t>support vector machine (SVM), neural network (NN)</w:t>
      </w:r>
      <w:r>
        <w:rPr>
          <w:rFonts w:hint="eastAsia"/>
          <w:sz w:val="24"/>
        </w:rPr>
        <w:t xml:space="preserve"> and </w:t>
      </w:r>
      <w:r w:rsidRPr="00586FFE">
        <w:rPr>
          <w:sz w:val="24"/>
        </w:rPr>
        <w:t>random forest (RF)</w:t>
      </w:r>
      <w:r>
        <w:rPr>
          <w:rFonts w:hint="eastAsia"/>
          <w:sz w:val="24"/>
        </w:rPr>
        <w:t xml:space="preserve"> [18-20]. Actually, machine learning methods </w:t>
      </w:r>
      <w:r>
        <w:rPr>
          <w:sz w:val="24"/>
        </w:rPr>
        <w:t>cannot</w:t>
      </w:r>
      <w:r>
        <w:rPr>
          <w:rFonts w:hint="eastAsia"/>
          <w:sz w:val="24"/>
        </w:rPr>
        <w:t xml:space="preserve"> be separated from other methods since many </w:t>
      </w:r>
      <w:r w:rsidRPr="00FD098D">
        <w:rPr>
          <w:sz w:val="24"/>
        </w:rPr>
        <w:t>knowledge-based potential functions</w:t>
      </w:r>
      <w:r>
        <w:rPr>
          <w:rFonts w:hint="eastAsia"/>
          <w:sz w:val="24"/>
        </w:rPr>
        <w:t xml:space="preserve"> are used as the features of machine learning functions. Besides of these functions, other attributes extracted from sequences and structures of protein are also used as input features. Based on these inputs, programs try to study the </w:t>
      </w:r>
      <w:r>
        <w:rPr>
          <w:sz w:val="24"/>
        </w:rPr>
        <w:t>“</w:t>
      </w:r>
      <w:r>
        <w:rPr>
          <w:rFonts w:hint="eastAsia"/>
          <w:sz w:val="24"/>
        </w:rPr>
        <w:t>rules</w:t>
      </w:r>
      <w:r>
        <w:rPr>
          <w:sz w:val="24"/>
        </w:rPr>
        <w:t>”</w:t>
      </w:r>
      <w:r>
        <w:rPr>
          <w:rFonts w:hint="eastAsia"/>
          <w:sz w:val="24"/>
        </w:rPr>
        <w:t xml:space="preserve"> and generate a model for evaluation, to display the quality of a model.</w:t>
      </w:r>
    </w:p>
    <w:p w14:paraId="58351395" w14:textId="77777777" w:rsidR="00DE6269" w:rsidRDefault="00DE6269" w:rsidP="00DE6269">
      <w:pPr>
        <w:rPr>
          <w:sz w:val="24"/>
        </w:rPr>
      </w:pPr>
      <w:r>
        <w:rPr>
          <w:rFonts w:hint="eastAsia"/>
          <w:sz w:val="24"/>
        </w:rPr>
        <w:t xml:space="preserve">  In this work, we tested five popular machine learning methods to evaluate the quality of a single model. Besides of the three methods mentioned above, decision tree and boosting will also be discussed. For the using feature set, energy knowledge and structure knowledge are combined together, which means </w:t>
      </w:r>
      <w:r w:rsidRPr="0088114E">
        <w:rPr>
          <w:sz w:val="24"/>
        </w:rPr>
        <w:t>statistical potential terms</w:t>
      </w:r>
      <w:r>
        <w:rPr>
          <w:rFonts w:hint="eastAsia"/>
          <w:sz w:val="24"/>
        </w:rPr>
        <w:t xml:space="preserve">, secondary structures and solvent accessibility are all utilized to collect more information about the model and sequence. In this program, Proq2, Dope, RW, RAPDF, DDFIRE, DFIRE and </w:t>
      </w:r>
      <w:r w:rsidRPr="002407FA">
        <w:rPr>
          <w:rFonts w:hint="eastAsia"/>
          <w:sz w:val="24"/>
        </w:rPr>
        <w:t>OPCU-C</w:t>
      </w:r>
      <m:oMath>
        <m:r>
          <w:rPr>
            <w:rFonts w:ascii="Cambria Math" w:hAnsi="Cambria Math"/>
            <w:sz w:val="24"/>
          </w:rPr>
          <m:t>α</m:t>
        </m:r>
      </m:oMath>
      <w:r>
        <w:rPr>
          <w:rFonts w:hint="eastAsia"/>
          <w:sz w:val="24"/>
        </w:rPr>
        <w:t xml:space="preserve"> are all used as inputs, and we also generate 5 features and 4 features based on secondary structure and solvent </w:t>
      </w:r>
      <w:r>
        <w:rPr>
          <w:rFonts w:hint="eastAsia"/>
          <w:sz w:val="24"/>
        </w:rPr>
        <w:lastRenderedPageBreak/>
        <w:t>accessibility. GDT-TS score and TM-score will be used as labels, and a score between 0 and 1 will be used to rank the quality of the models.</w:t>
      </w:r>
    </w:p>
    <w:p w14:paraId="21F625D2" w14:textId="073D2B9A" w:rsidR="00A2628C" w:rsidRPr="00AB2EEC" w:rsidRDefault="00DE6269" w:rsidP="00DE6269">
      <w:pPr>
        <w:rPr>
          <w:sz w:val="24"/>
        </w:rPr>
      </w:pPr>
      <w:r>
        <w:rPr>
          <w:rFonts w:hint="eastAsia"/>
          <w:sz w:val="24"/>
        </w:rPr>
        <w:t xml:space="preserve">  In </w:t>
      </w:r>
      <w:r w:rsidRPr="00EC23BA">
        <w:rPr>
          <w:sz w:val="24"/>
        </w:rPr>
        <w:t>Chapter 2</w:t>
      </w:r>
      <w:r>
        <w:rPr>
          <w:rFonts w:hint="eastAsia"/>
          <w:sz w:val="24"/>
        </w:rPr>
        <w:t xml:space="preserve"> of this thesis, features extraction methods and related machine learning methods will be introduced. </w:t>
      </w:r>
      <w:r w:rsidRPr="00EC23BA">
        <w:rPr>
          <w:sz w:val="24"/>
        </w:rPr>
        <w:t xml:space="preserve">Chapter 3 </w:t>
      </w:r>
      <w:r>
        <w:rPr>
          <w:rFonts w:hint="eastAsia"/>
          <w:sz w:val="24"/>
        </w:rPr>
        <w:t>will focus on the evaluation of parameters for each algorithm,</w:t>
      </w:r>
      <w:r w:rsidRPr="00EC23BA">
        <w:rPr>
          <w:sz w:val="24"/>
        </w:rPr>
        <w:t xml:space="preserve"> Chapter 4 describes the</w:t>
      </w:r>
      <w:r>
        <w:rPr>
          <w:rFonts w:hint="eastAsia"/>
          <w:sz w:val="24"/>
        </w:rPr>
        <w:t xml:space="preserve"> experimental</w:t>
      </w:r>
      <w:r w:rsidRPr="00EC23BA">
        <w:rPr>
          <w:sz w:val="24"/>
        </w:rPr>
        <w:t xml:space="preserve"> results</w:t>
      </w:r>
      <w:r>
        <w:rPr>
          <w:rFonts w:hint="eastAsia"/>
          <w:sz w:val="24"/>
        </w:rPr>
        <w:t xml:space="preserve"> compared with other QA methods</w:t>
      </w:r>
      <w:r w:rsidRPr="00EC23BA">
        <w:rPr>
          <w:sz w:val="24"/>
        </w:rPr>
        <w:t xml:space="preserve">. </w:t>
      </w:r>
      <w:r>
        <w:rPr>
          <w:rFonts w:hint="eastAsia"/>
          <w:sz w:val="24"/>
        </w:rPr>
        <w:t>C</w:t>
      </w:r>
      <w:r w:rsidRPr="00EC23BA">
        <w:rPr>
          <w:sz w:val="24"/>
        </w:rPr>
        <w:t>onclusions and future work are shown in Chapter 5</w:t>
      </w:r>
      <w:r w:rsidR="00EC23BA">
        <w:rPr>
          <w:rFonts w:hint="eastAsia"/>
          <w:sz w:val="24"/>
        </w:rPr>
        <w:t xml:space="preserve"> </w:t>
      </w:r>
    </w:p>
    <w:p w14:paraId="06B98F1A" w14:textId="20FF23EE" w:rsidR="00FF51B1" w:rsidRDefault="00FF51B1" w:rsidP="00FF51B1">
      <w:pPr>
        <w:pStyle w:val="3"/>
        <w:spacing w:before="240" w:after="240"/>
        <w:jc w:val="center"/>
        <w:rPr>
          <w:caps/>
        </w:rPr>
      </w:pPr>
      <w:bookmarkStart w:id="47" w:name="_Toc371948979"/>
      <w:bookmarkStart w:id="48" w:name="_Toc291458316"/>
      <w:r w:rsidRPr="00473613">
        <w:rPr>
          <w:rFonts w:hint="eastAsia"/>
          <w:caps/>
        </w:rPr>
        <w:t>Chapter 2:</w:t>
      </w:r>
      <w:bookmarkEnd w:id="47"/>
      <w:r>
        <w:rPr>
          <w:rFonts w:hint="eastAsia"/>
          <w:caps/>
        </w:rPr>
        <w:t xml:space="preserve"> </w:t>
      </w:r>
      <w:r w:rsidR="00CD56AB">
        <w:rPr>
          <w:rFonts w:hint="eastAsia"/>
          <w:caps/>
        </w:rPr>
        <w:t>Related work</w:t>
      </w:r>
      <w:bookmarkEnd w:id="48"/>
    </w:p>
    <w:p w14:paraId="47598100" w14:textId="510D0F8D" w:rsidR="00EB4AD6" w:rsidRDefault="005827D1" w:rsidP="00BD629B">
      <w:pPr>
        <w:pStyle w:val="3"/>
        <w:spacing w:before="0" w:after="0" w:line="480" w:lineRule="auto"/>
        <w:jc w:val="left"/>
        <w:rPr>
          <w:sz w:val="24"/>
          <w:szCs w:val="24"/>
        </w:rPr>
      </w:pPr>
      <w:bookmarkStart w:id="49" w:name="_Toc374531267"/>
      <w:bookmarkStart w:id="50" w:name="_Toc291458317"/>
      <w:bookmarkStart w:id="51" w:name="_Toc374531268"/>
      <w:r>
        <w:rPr>
          <w:rFonts w:hint="eastAsia"/>
          <w:sz w:val="24"/>
          <w:szCs w:val="24"/>
        </w:rPr>
        <w:t>2.1</w:t>
      </w:r>
      <w:r w:rsidR="00EB4AD6" w:rsidRPr="00CC4B97">
        <w:rPr>
          <w:rFonts w:hint="eastAsia"/>
          <w:sz w:val="24"/>
          <w:szCs w:val="24"/>
        </w:rPr>
        <w:t xml:space="preserve"> Protein Quality Evaluation</w:t>
      </w:r>
      <w:bookmarkEnd w:id="49"/>
      <w:bookmarkEnd w:id="50"/>
    </w:p>
    <w:p w14:paraId="29145B44" w14:textId="326DBE92" w:rsidR="00336BAE" w:rsidRPr="00336BAE" w:rsidRDefault="00336BAE" w:rsidP="00336BAE">
      <w:pPr>
        <w:rPr>
          <w:sz w:val="24"/>
        </w:rPr>
      </w:pPr>
      <w:r>
        <w:rPr>
          <w:rFonts w:hint="eastAsia"/>
        </w:rPr>
        <w:t xml:space="preserve"> </w:t>
      </w:r>
      <w:r w:rsidRPr="00336BAE">
        <w:rPr>
          <w:rFonts w:hint="eastAsia"/>
          <w:sz w:val="24"/>
        </w:rPr>
        <w:t xml:space="preserve"> To </w:t>
      </w:r>
      <w:r>
        <w:rPr>
          <w:rFonts w:hint="eastAsia"/>
          <w:sz w:val="24"/>
        </w:rPr>
        <w:t xml:space="preserve">solve the problem of selecting the most suitable </w:t>
      </w:r>
      <w:r w:rsidRPr="00EC0319">
        <w:rPr>
          <w:sz w:val="24"/>
        </w:rPr>
        <w:t>candidates</w:t>
      </w:r>
      <w:r>
        <w:rPr>
          <w:rFonts w:hint="eastAsia"/>
          <w:sz w:val="24"/>
        </w:rPr>
        <w:t xml:space="preserve"> from a model pool, many different kind</w:t>
      </w:r>
      <w:r w:rsidR="006A3234">
        <w:rPr>
          <w:rFonts w:hint="eastAsia"/>
          <w:sz w:val="24"/>
        </w:rPr>
        <w:t>s</w:t>
      </w:r>
      <w:r>
        <w:rPr>
          <w:rFonts w:hint="eastAsia"/>
          <w:sz w:val="24"/>
        </w:rPr>
        <w:t xml:space="preserve"> of methods were developed. </w:t>
      </w:r>
      <w:r w:rsidR="006A3234">
        <w:rPr>
          <w:rFonts w:hint="eastAsia"/>
          <w:sz w:val="24"/>
        </w:rPr>
        <w:t>T</w:t>
      </w:r>
      <w:r>
        <w:rPr>
          <w:rFonts w:hint="eastAsia"/>
          <w:sz w:val="24"/>
        </w:rPr>
        <w:t>he QA methods</w:t>
      </w:r>
      <w:r w:rsidR="006A3234">
        <w:rPr>
          <w:rFonts w:hint="eastAsia"/>
          <w:sz w:val="24"/>
        </w:rPr>
        <w:t xml:space="preserve"> using today</w:t>
      </w:r>
      <w:r>
        <w:rPr>
          <w:rFonts w:hint="eastAsia"/>
          <w:sz w:val="24"/>
        </w:rPr>
        <w:t xml:space="preserve"> can be </w:t>
      </w:r>
      <w:r w:rsidR="006A3234">
        <w:rPr>
          <w:sz w:val="24"/>
        </w:rPr>
        <w:t>separate</w:t>
      </w:r>
      <w:r w:rsidR="006A3234">
        <w:rPr>
          <w:rFonts w:hint="eastAsia"/>
          <w:sz w:val="24"/>
        </w:rPr>
        <w:t xml:space="preserve"> into two main classes. The first group of methods just focus on the knowledge of a model itself, which is called single model QA methods, other methods </w:t>
      </w:r>
      <w:r w:rsidR="00A34572">
        <w:rPr>
          <w:rFonts w:hint="eastAsia"/>
          <w:sz w:val="24"/>
        </w:rPr>
        <w:t xml:space="preserve">use a model cluster base on the </w:t>
      </w:r>
      <w:r w:rsidR="00A34572" w:rsidRPr="00EC0319">
        <w:rPr>
          <w:sz w:val="24"/>
        </w:rPr>
        <w:t xml:space="preserve">theory </w:t>
      </w:r>
      <w:r w:rsidR="00A34572">
        <w:rPr>
          <w:rFonts w:hint="eastAsia"/>
          <w:sz w:val="24"/>
        </w:rPr>
        <w:t>that</w:t>
      </w:r>
      <w:r w:rsidR="00A34572" w:rsidRPr="00EC0319">
        <w:rPr>
          <w:sz w:val="24"/>
        </w:rPr>
        <w:t xml:space="preserve"> good models ha</w:t>
      </w:r>
      <w:r w:rsidR="00A34572">
        <w:rPr>
          <w:rFonts w:hint="eastAsia"/>
          <w:sz w:val="24"/>
        </w:rPr>
        <w:t>ve</w:t>
      </w:r>
      <w:r w:rsidR="00A34572" w:rsidRPr="00EC0319">
        <w:rPr>
          <w:sz w:val="24"/>
        </w:rPr>
        <w:t xml:space="preserve"> more structural neighbors</w:t>
      </w:r>
      <w:r w:rsidR="00A34572">
        <w:rPr>
          <w:rFonts w:hint="eastAsia"/>
          <w:sz w:val="24"/>
        </w:rPr>
        <w:t xml:space="preserve"> or more similarity with each other, these methods are </w:t>
      </w:r>
      <w:r w:rsidR="004F52B5">
        <w:rPr>
          <w:rFonts w:hint="eastAsia"/>
          <w:sz w:val="24"/>
        </w:rPr>
        <w:t xml:space="preserve">multiple </w:t>
      </w:r>
      <w:r w:rsidR="00372188">
        <w:rPr>
          <w:rFonts w:hint="eastAsia"/>
          <w:sz w:val="24"/>
        </w:rPr>
        <w:t xml:space="preserve">based </w:t>
      </w:r>
      <w:r w:rsidR="00A34572">
        <w:rPr>
          <w:rFonts w:hint="eastAsia"/>
          <w:sz w:val="24"/>
        </w:rPr>
        <w:t>QA methods.</w:t>
      </w:r>
    </w:p>
    <w:p w14:paraId="209DCB9D" w14:textId="60990413" w:rsidR="00DF07E5" w:rsidRPr="00DF07E5" w:rsidRDefault="005827D1" w:rsidP="00DF07E5">
      <w:pPr>
        <w:pStyle w:val="3"/>
        <w:spacing w:before="0" w:after="0" w:line="480" w:lineRule="auto"/>
        <w:jc w:val="left"/>
        <w:rPr>
          <w:sz w:val="24"/>
          <w:szCs w:val="24"/>
        </w:rPr>
      </w:pPr>
      <w:bookmarkStart w:id="52" w:name="_Toc291458318"/>
      <w:r>
        <w:rPr>
          <w:rFonts w:hint="eastAsia"/>
          <w:sz w:val="24"/>
          <w:szCs w:val="24"/>
        </w:rPr>
        <w:t>2.1</w:t>
      </w:r>
      <w:r w:rsidR="00EB4AD6">
        <w:rPr>
          <w:rFonts w:hint="eastAsia"/>
          <w:sz w:val="24"/>
          <w:szCs w:val="24"/>
        </w:rPr>
        <w:t>.1</w:t>
      </w:r>
      <w:r w:rsidR="00EB4AD6" w:rsidRPr="00EC0319">
        <w:rPr>
          <w:rFonts w:hint="eastAsia"/>
          <w:sz w:val="24"/>
          <w:szCs w:val="24"/>
        </w:rPr>
        <w:t xml:space="preserve"> </w:t>
      </w:r>
      <w:r w:rsidR="00EB4AD6" w:rsidRPr="00EB4AD6">
        <w:rPr>
          <w:sz w:val="24"/>
          <w:szCs w:val="24"/>
        </w:rPr>
        <w:t>Consensus</w:t>
      </w:r>
      <w:r w:rsidR="00EB4AD6">
        <w:rPr>
          <w:rFonts w:hint="eastAsia"/>
          <w:sz w:val="24"/>
          <w:szCs w:val="24"/>
        </w:rPr>
        <w:t>-based method</w:t>
      </w:r>
      <w:bookmarkEnd w:id="52"/>
    </w:p>
    <w:p w14:paraId="33234FC0" w14:textId="2B614F2D" w:rsidR="00AC65BB" w:rsidRDefault="00AC65BB" w:rsidP="00AC65BB">
      <w:pPr>
        <w:rPr>
          <w:sz w:val="24"/>
        </w:rPr>
      </w:pPr>
      <w:r>
        <w:rPr>
          <w:rFonts w:hint="eastAsia"/>
        </w:rPr>
        <w:t xml:space="preserve">  </w:t>
      </w:r>
      <w:r w:rsidRPr="003C5B01">
        <w:rPr>
          <w:sz w:val="24"/>
        </w:rPr>
        <w:t xml:space="preserve">The pairwise similarity could be retrieved from the root-mean-squared </w:t>
      </w:r>
      <w:r w:rsidRPr="00FB793E">
        <w:rPr>
          <w:sz w:val="24"/>
        </w:rPr>
        <w:t>deviation</w:t>
      </w:r>
      <w:r w:rsidRPr="003C5B01">
        <w:rPr>
          <w:sz w:val="24"/>
        </w:rPr>
        <w:t xml:space="preserve"> (RMSD),</w:t>
      </w:r>
      <w:r>
        <w:rPr>
          <w:sz w:val="24"/>
        </w:rPr>
        <w:t xml:space="preserve"> the</w:t>
      </w:r>
      <w:r w:rsidRPr="003C5B01">
        <w:rPr>
          <w:sz w:val="24"/>
        </w:rPr>
        <w:t xml:space="preserve"> </w:t>
      </w:r>
      <w:r>
        <w:rPr>
          <w:sz w:val="24"/>
        </w:rPr>
        <w:t>t</w:t>
      </w:r>
      <w:r w:rsidRPr="00885B23">
        <w:rPr>
          <w:sz w:val="24"/>
        </w:rPr>
        <w:t>emplate Modeling Score</w:t>
      </w:r>
      <w:r>
        <w:rPr>
          <w:rFonts w:hint="eastAsia"/>
          <w:sz w:val="24"/>
        </w:rPr>
        <w:t xml:space="preserve"> </w:t>
      </w:r>
      <w:r>
        <w:rPr>
          <w:sz w:val="24"/>
        </w:rPr>
        <w:t>(TM-score) and t</w:t>
      </w:r>
      <w:r w:rsidRPr="007C2A68">
        <w:rPr>
          <w:rFonts w:hint="eastAsia"/>
          <w:sz w:val="24"/>
        </w:rPr>
        <w:t xml:space="preserve">he total score of global distance test </w:t>
      </w:r>
      <w:r>
        <w:rPr>
          <w:sz w:val="24"/>
        </w:rPr>
        <w:t>(</w:t>
      </w:r>
      <w:r w:rsidRPr="003C5B01">
        <w:rPr>
          <w:sz w:val="24"/>
        </w:rPr>
        <w:t>GDT-TS</w:t>
      </w:r>
      <w:r>
        <w:rPr>
          <w:sz w:val="24"/>
        </w:rPr>
        <w:t xml:space="preserve">) </w:t>
      </w:r>
      <w:r w:rsidRPr="003C5B01">
        <w:rPr>
          <w:sz w:val="24"/>
        </w:rPr>
        <w:t xml:space="preserve">between each </w:t>
      </w:r>
      <w:r>
        <w:rPr>
          <w:sz w:val="24"/>
        </w:rPr>
        <w:t>protein model pair</w:t>
      </w:r>
      <w:r>
        <w:rPr>
          <w:rFonts w:hint="eastAsia"/>
          <w:sz w:val="24"/>
        </w:rPr>
        <w:t>s</w:t>
      </w:r>
      <w:r w:rsidRPr="003C5B01">
        <w:rPr>
          <w:sz w:val="24"/>
        </w:rPr>
        <w:t>.</w:t>
      </w:r>
    </w:p>
    <w:p w14:paraId="34C77B9F" w14:textId="25ACEDEC" w:rsidR="00403C53" w:rsidRDefault="00403C53" w:rsidP="00AC65BB">
      <w:pPr>
        <w:rPr>
          <w:sz w:val="24"/>
        </w:rPr>
      </w:pPr>
      <w:r>
        <w:rPr>
          <w:rFonts w:hint="eastAsia"/>
          <w:sz w:val="24"/>
        </w:rPr>
        <w:lastRenderedPageBreak/>
        <w:t xml:space="preserve">  </w:t>
      </w:r>
      <w:r>
        <w:rPr>
          <w:sz w:val="24"/>
        </w:rPr>
        <w:t>RMSD</w:t>
      </w:r>
      <w:r w:rsidR="00217C3F">
        <w:rPr>
          <w:rFonts w:hint="eastAsia"/>
          <w:sz w:val="24"/>
        </w:rPr>
        <w:t xml:space="preserve"> [21</w:t>
      </w:r>
      <w:r w:rsidR="00165A20">
        <w:rPr>
          <w:rFonts w:hint="eastAsia"/>
          <w:sz w:val="24"/>
        </w:rPr>
        <w:t>]</w:t>
      </w:r>
      <w:r>
        <w:rPr>
          <w:sz w:val="24"/>
        </w:rPr>
        <w:t xml:space="preserve"> is the </w:t>
      </w:r>
      <w:r w:rsidR="00B05D3D">
        <w:rPr>
          <w:rFonts w:hint="eastAsia"/>
          <w:sz w:val="24"/>
        </w:rPr>
        <w:t>used to calculate the</w:t>
      </w:r>
      <w:r>
        <w:rPr>
          <w:sz w:val="24"/>
        </w:rPr>
        <w:t xml:space="preserve"> </w:t>
      </w:r>
      <w:r w:rsidRPr="00FB793E">
        <w:rPr>
          <w:sz w:val="24"/>
        </w:rPr>
        <w:t xml:space="preserve">average distance between the </w:t>
      </w:r>
      <w:r>
        <w:rPr>
          <w:sz w:val="24"/>
        </w:rPr>
        <w:t>C</w:t>
      </w:r>
      <w:r>
        <w:rPr>
          <w:rFonts w:hint="eastAsia"/>
          <w:sz w:val="24"/>
        </w:rPr>
        <w:t>-</w:t>
      </w:r>
      <w:r>
        <w:rPr>
          <w:sz w:val="24"/>
        </w:rPr>
        <w:t>α atoms</w:t>
      </w:r>
      <w:r w:rsidRPr="00FB793E">
        <w:rPr>
          <w:sz w:val="24"/>
        </w:rPr>
        <w:t xml:space="preserve"> of </w:t>
      </w:r>
      <w:r>
        <w:rPr>
          <w:rFonts w:hint="eastAsia"/>
          <w:sz w:val="24"/>
        </w:rPr>
        <w:t xml:space="preserve">two </w:t>
      </w:r>
      <w:r>
        <w:rPr>
          <w:sz w:val="24"/>
        </w:rPr>
        <w:t>protein model</w:t>
      </w:r>
      <w:r>
        <w:rPr>
          <w:rFonts w:hint="eastAsia"/>
          <w:sz w:val="24"/>
        </w:rPr>
        <w:t>s</w:t>
      </w:r>
      <w:r w:rsidRPr="00FB793E">
        <w:rPr>
          <w:sz w:val="24"/>
        </w:rPr>
        <w:t xml:space="preserve">. </w:t>
      </w:r>
      <w:r w:rsidR="00B05D3D">
        <w:rPr>
          <w:rFonts w:hint="eastAsia"/>
          <w:sz w:val="24"/>
        </w:rPr>
        <w:t>I</w:t>
      </w:r>
      <w:r>
        <w:rPr>
          <w:rFonts w:hint="eastAsia"/>
          <w:sz w:val="24"/>
        </w:rPr>
        <w:t>t</w:t>
      </w:r>
      <w:r w:rsidR="00B05D3D">
        <w:rPr>
          <w:rFonts w:hint="eastAsia"/>
          <w:sz w:val="24"/>
        </w:rPr>
        <w:t xml:space="preserve"> can be used to</w:t>
      </w:r>
      <w:r>
        <w:rPr>
          <w:rFonts w:hint="eastAsia"/>
          <w:sz w:val="24"/>
        </w:rPr>
        <w:t xml:space="preserve"> </w:t>
      </w:r>
      <w:r w:rsidRPr="00FB793E">
        <w:rPr>
          <w:sz w:val="24"/>
        </w:rPr>
        <w:t>measures the similarity in three-dimensional structure of the C</w:t>
      </w:r>
      <w:r>
        <w:rPr>
          <w:rFonts w:hint="eastAsia"/>
          <w:sz w:val="24"/>
        </w:rPr>
        <w:t>-</w:t>
      </w:r>
      <w:r w:rsidRPr="00FB793E">
        <w:rPr>
          <w:sz w:val="24"/>
        </w:rPr>
        <w:t>α atomic coordinates.</w:t>
      </w:r>
      <w:r>
        <w:rPr>
          <w:rFonts w:hint="eastAsia"/>
          <w:sz w:val="24"/>
        </w:rPr>
        <w:t xml:space="preserve"> Low</w:t>
      </w:r>
      <w:r w:rsidRPr="00ED0DDA">
        <w:rPr>
          <w:rFonts w:hint="eastAsia"/>
          <w:sz w:val="24"/>
        </w:rPr>
        <w:t xml:space="preserve"> RMSD score</w:t>
      </w:r>
      <w:r w:rsidR="00B05D3D">
        <w:rPr>
          <w:rFonts w:hint="eastAsia"/>
          <w:sz w:val="24"/>
        </w:rPr>
        <w:t xml:space="preserve"> means the </w:t>
      </w:r>
      <w:r w:rsidR="00B05D3D" w:rsidRPr="00FB793E">
        <w:rPr>
          <w:sz w:val="24"/>
        </w:rPr>
        <w:t>C</w:t>
      </w:r>
      <w:r w:rsidR="00B05D3D">
        <w:rPr>
          <w:rFonts w:hint="eastAsia"/>
          <w:sz w:val="24"/>
        </w:rPr>
        <w:t>-</w:t>
      </w:r>
      <w:r w:rsidR="00B05D3D" w:rsidRPr="00FB793E">
        <w:rPr>
          <w:sz w:val="24"/>
        </w:rPr>
        <w:t>α atomic</w:t>
      </w:r>
      <w:r w:rsidR="00B05D3D">
        <w:rPr>
          <w:rFonts w:hint="eastAsia"/>
          <w:sz w:val="24"/>
        </w:rPr>
        <w:t xml:space="preserve"> are similar, which</w:t>
      </w:r>
      <w:r w:rsidRPr="00ED0DDA">
        <w:rPr>
          <w:rFonts w:hint="eastAsia"/>
          <w:sz w:val="24"/>
        </w:rPr>
        <w:t xml:space="preserve"> indicates two </w:t>
      </w:r>
      <w:r>
        <w:rPr>
          <w:rFonts w:hint="eastAsia"/>
          <w:sz w:val="24"/>
        </w:rPr>
        <w:t>protein models</w:t>
      </w:r>
      <w:r w:rsidRPr="00ED0DDA">
        <w:rPr>
          <w:rFonts w:hint="eastAsia"/>
          <w:sz w:val="24"/>
        </w:rPr>
        <w:t xml:space="preserve"> are similar. </w:t>
      </w:r>
      <w:r>
        <w:rPr>
          <w:rFonts w:hint="eastAsia"/>
          <w:sz w:val="24"/>
        </w:rPr>
        <w:t>Given two sets of n point</w:t>
      </w:r>
      <w:r>
        <w:rPr>
          <w:sz w:val="24"/>
        </w:rPr>
        <w:t>s</w:t>
      </w:r>
      <w:r>
        <w:rPr>
          <w:rFonts w:hint="eastAsia"/>
          <w:sz w:val="24"/>
        </w:rPr>
        <w:t xml:space="preserve"> v and w, the RMSD </w:t>
      </w:r>
      <w:r>
        <w:rPr>
          <w:sz w:val="24"/>
        </w:rPr>
        <w:t>is defined as follow</w:t>
      </w:r>
      <w:r>
        <w:rPr>
          <w:rFonts w:hint="eastAsia"/>
          <w:sz w:val="24"/>
        </w:rPr>
        <w:t>s</w:t>
      </w:r>
      <w:r w:rsidR="00B05D3D">
        <w:rPr>
          <w:rFonts w:hint="eastAsia"/>
          <w:sz w:val="24"/>
        </w:rPr>
        <w:t>:</w:t>
      </w:r>
    </w:p>
    <w:p w14:paraId="35AD2143" w14:textId="4DE1DF01" w:rsidR="00403C53" w:rsidRPr="00AC65BB" w:rsidRDefault="00B953C9" w:rsidP="00AC65BB">
      <m:oMathPara>
        <m:oMath>
          <m:sSub>
            <m:sSubPr>
              <m:ctrlPr>
                <w:rPr>
                  <w:rFonts w:ascii="Cambria Math" w:hAnsi="Cambria Math"/>
                  <w:i/>
                  <w:sz w:val="24"/>
                </w:rPr>
              </m:ctrlPr>
            </m:sSubPr>
            <m:e>
              <m:r>
                <w:rPr>
                  <w:rFonts w:ascii="Cambria Math" w:hAnsi="Cambria Math"/>
                  <w:sz w:val="24"/>
                </w:rPr>
                <m:t>RMSD</m:t>
              </m:r>
            </m:e>
            <m:sub>
              <m:d>
                <m:dPr>
                  <m:ctrlPr>
                    <w:rPr>
                      <w:rFonts w:ascii="Cambria Math" w:hAnsi="Cambria Math"/>
                      <w:i/>
                      <w:sz w:val="24"/>
                    </w:rPr>
                  </m:ctrlPr>
                </m:dPr>
                <m:e>
                  <m:r>
                    <w:rPr>
                      <w:rFonts w:ascii="Cambria Math" w:hAnsi="Cambria Math"/>
                      <w:sz w:val="24"/>
                    </w:rPr>
                    <m:t>v,m</m:t>
                  </m:r>
                </m:e>
              </m:d>
            </m:sub>
          </m:sSub>
          <m:r>
            <w:rPr>
              <w:rFonts w:ascii="Cambria Math" w:hAnsi="Cambria Math"/>
              <w:sz w:val="24"/>
            </w:rPr>
            <m:t>=</m:t>
          </m:r>
          <m:rad>
            <m:radPr>
              <m:degHide m:val="1"/>
              <m:ctrlPr>
                <w:rPr>
                  <w:rFonts w:ascii="Cambria Math" w:hAnsi="Cambria Math"/>
                  <w:i/>
                  <w:sz w:val="24"/>
                </w:rPr>
              </m:ctrlPr>
            </m:radPr>
            <m:deg/>
            <m:e>
              <m:f>
                <m:fPr>
                  <m:ctrlPr>
                    <w:rPr>
                      <w:rFonts w:ascii="Cambria Math" w:hAnsi="Cambria Math"/>
                      <w:i/>
                      <w:sz w:val="24"/>
                    </w:rPr>
                  </m:ctrlPr>
                </m:fPr>
                <m:num>
                  <m:r>
                    <w:rPr>
                      <w:rFonts w:ascii="Cambria Math" w:hAnsi="Cambria Math"/>
                      <w:sz w:val="24"/>
                    </w:rPr>
                    <m:t>1</m:t>
                  </m:r>
                </m:num>
                <m:den>
                  <m:r>
                    <w:rPr>
                      <w:rFonts w:ascii="Cambria Math" w:hAnsi="Cambria Math"/>
                      <w:sz w:val="24"/>
                    </w:rPr>
                    <m:t>n</m:t>
                  </m:r>
                </m:den>
              </m:f>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p>
                    <m:sSupPr>
                      <m:ctrlPr>
                        <w:rPr>
                          <w:rFonts w:ascii="Cambria Math" w:hAnsi="Cambria Math"/>
                          <w:i/>
                          <w:sz w:val="24"/>
                        </w:rPr>
                      </m:ctrlPr>
                    </m:sSupPr>
                    <m:e>
                      <m:d>
                        <m:dPr>
                          <m:begChr m:val="‖"/>
                          <m:endChr m:val="‖"/>
                          <m:ctrlPr>
                            <w:rPr>
                              <w:rFonts w:ascii="Cambria Math" w:hAnsi="Cambria Math"/>
                              <w:i/>
                              <w:sz w:val="24"/>
                            </w:rPr>
                          </m:ctrlPr>
                        </m:dPr>
                        <m:e>
                          <m:sSub>
                            <m:sSubPr>
                              <m:ctrlPr>
                                <w:rPr>
                                  <w:rFonts w:ascii="Cambria Math" w:hAnsi="Cambria Math"/>
                                  <w:i/>
                                  <w:sz w:val="24"/>
                                </w:rPr>
                              </m:ctrlPr>
                            </m:sSubPr>
                            <m:e>
                              <m:r>
                                <w:rPr>
                                  <w:rFonts w:ascii="Cambria Math" w:hAnsi="Cambria Math"/>
                                  <w:sz w:val="24"/>
                                </w:rPr>
                                <m:t>v</m:t>
                              </m:r>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r>
                                <w:rPr>
                                  <w:rFonts w:ascii="Cambria Math" w:hAnsi="Cambria Math"/>
                                  <w:sz w:val="24"/>
                                </w:rPr>
                                <m:t>w</m:t>
                              </m:r>
                            </m:e>
                            <m:sub>
                              <m:r>
                                <w:rPr>
                                  <w:rFonts w:ascii="Cambria Math" w:hAnsi="Cambria Math"/>
                                  <w:sz w:val="24"/>
                                </w:rPr>
                                <m:t>i</m:t>
                              </m:r>
                            </m:sub>
                          </m:sSub>
                        </m:e>
                      </m:d>
                    </m:e>
                    <m:sup>
                      <m:r>
                        <w:rPr>
                          <w:rFonts w:ascii="Cambria Math" w:hAnsi="Cambria Math"/>
                          <w:sz w:val="24"/>
                        </w:rPr>
                        <m:t>2</m:t>
                      </m:r>
                    </m:sup>
                  </m:sSup>
                </m:e>
              </m:nary>
            </m:e>
          </m:rad>
          <m:r>
            <w:rPr>
              <w:rFonts w:ascii="Cambria Math" w:hAnsi="Cambria Math"/>
              <w:sz w:val="24"/>
            </w:rPr>
            <m:t>=</m:t>
          </m:r>
          <m:rad>
            <m:radPr>
              <m:degHide m:val="1"/>
              <m:ctrlPr>
                <w:rPr>
                  <w:rFonts w:ascii="Cambria Math" w:hAnsi="Cambria Math"/>
                  <w:i/>
                  <w:sz w:val="24"/>
                </w:rPr>
              </m:ctrlPr>
            </m:radPr>
            <m:deg/>
            <m:e>
              <m:f>
                <m:fPr>
                  <m:ctrlPr>
                    <w:rPr>
                      <w:rFonts w:ascii="Cambria Math" w:hAnsi="Cambria Math"/>
                      <w:i/>
                      <w:sz w:val="24"/>
                    </w:rPr>
                  </m:ctrlPr>
                </m:fPr>
                <m:num>
                  <m:r>
                    <w:rPr>
                      <w:rFonts w:ascii="Cambria Math" w:hAnsi="Cambria Math"/>
                      <w:sz w:val="24"/>
                    </w:rPr>
                    <m:t>1</m:t>
                  </m:r>
                </m:num>
                <m:den>
                  <m:r>
                    <w:rPr>
                      <w:rFonts w:ascii="Cambria Math" w:hAnsi="Cambria Math"/>
                      <w:sz w:val="24"/>
                    </w:rPr>
                    <m:t>n</m:t>
                  </m:r>
                </m:den>
              </m:f>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d>
                    <m:dPr>
                      <m:ctrlPr>
                        <w:rPr>
                          <w:rFonts w:ascii="Cambria Math" w:hAnsi="Cambria Math"/>
                          <w:i/>
                          <w:sz w:val="24"/>
                        </w:rPr>
                      </m:ctrlPr>
                    </m:dPr>
                    <m:e>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v</m:t>
                                  </m:r>
                                </m:e>
                                <m:sub>
                                  <m:r>
                                    <w:rPr>
                                      <w:rFonts w:ascii="Cambria Math" w:hAnsi="Cambria Math"/>
                                      <w:sz w:val="24"/>
                                    </w:rPr>
                                    <m:t>ix</m:t>
                                  </m:r>
                                </m:sub>
                              </m:sSub>
                              <m:r>
                                <w:rPr>
                                  <w:rFonts w:ascii="Cambria Math" w:hAnsi="Cambria Math"/>
                                  <w:sz w:val="24"/>
                                </w:rPr>
                                <m:t>-</m:t>
                              </m:r>
                              <m:sSub>
                                <m:sSubPr>
                                  <m:ctrlPr>
                                    <w:rPr>
                                      <w:rFonts w:ascii="Cambria Math" w:hAnsi="Cambria Math"/>
                                      <w:i/>
                                      <w:sz w:val="24"/>
                                    </w:rPr>
                                  </m:ctrlPr>
                                </m:sSubPr>
                                <m:e>
                                  <m:r>
                                    <w:rPr>
                                      <w:rFonts w:ascii="Cambria Math" w:hAnsi="Cambria Math"/>
                                      <w:sz w:val="24"/>
                                    </w:rPr>
                                    <m:t>w</m:t>
                                  </m:r>
                                </m:e>
                                <m:sub>
                                  <m:r>
                                    <w:rPr>
                                      <w:rFonts w:ascii="Cambria Math" w:hAnsi="Cambria Math"/>
                                      <w:sz w:val="24"/>
                                    </w:rPr>
                                    <m:t>ix</m:t>
                                  </m:r>
                                </m:sub>
                              </m:sSub>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v</m:t>
                                  </m:r>
                                </m:e>
                                <m:sub>
                                  <m:r>
                                    <w:rPr>
                                      <w:rFonts w:ascii="Cambria Math" w:hAnsi="Cambria Math"/>
                                      <w:sz w:val="24"/>
                                    </w:rPr>
                                    <m:t>iy</m:t>
                                  </m:r>
                                </m:sub>
                              </m:sSub>
                              <m:r>
                                <w:rPr>
                                  <w:rFonts w:ascii="Cambria Math" w:hAnsi="Cambria Math"/>
                                  <w:sz w:val="24"/>
                                </w:rPr>
                                <m:t>-</m:t>
                              </m:r>
                              <m:sSub>
                                <m:sSubPr>
                                  <m:ctrlPr>
                                    <w:rPr>
                                      <w:rFonts w:ascii="Cambria Math" w:hAnsi="Cambria Math"/>
                                      <w:i/>
                                      <w:sz w:val="24"/>
                                    </w:rPr>
                                  </m:ctrlPr>
                                </m:sSubPr>
                                <m:e>
                                  <m:r>
                                    <w:rPr>
                                      <w:rFonts w:ascii="Cambria Math" w:hAnsi="Cambria Math"/>
                                      <w:sz w:val="24"/>
                                    </w:rPr>
                                    <m:t>w</m:t>
                                  </m:r>
                                </m:e>
                                <m:sub>
                                  <m:r>
                                    <w:rPr>
                                      <w:rFonts w:ascii="Cambria Math" w:hAnsi="Cambria Math"/>
                                      <w:sz w:val="24"/>
                                    </w:rPr>
                                    <m:t>iy</m:t>
                                  </m:r>
                                </m:sub>
                              </m:sSub>
                            </m:e>
                          </m:d>
                        </m:e>
                        <m:sup>
                          <m:r>
                            <w:rPr>
                              <w:rFonts w:ascii="Cambria Math" w:hAnsi="Cambria Math"/>
                              <w:sz w:val="24"/>
                            </w:rPr>
                            <m:t>2</m:t>
                          </m:r>
                        </m:sup>
                      </m:sSup>
                      <m:sSup>
                        <m:sSupPr>
                          <m:ctrlPr>
                            <w:rPr>
                              <w:rFonts w:ascii="Cambria Math" w:hAnsi="Cambria Math"/>
                              <w:i/>
                              <w:sz w:val="24"/>
                            </w:rPr>
                          </m:ctrlPr>
                        </m:sSupPr>
                        <m:e>
                          <m:r>
                            <w:rPr>
                              <w:rFonts w:ascii="Cambria Math" w:hAnsi="Cambria Math"/>
                              <w:sz w:val="24"/>
                            </w:rPr>
                            <m:t>+</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v</m:t>
                                  </m:r>
                                </m:e>
                                <m:sub>
                                  <m:r>
                                    <w:rPr>
                                      <w:rFonts w:ascii="Cambria Math" w:hAnsi="Cambria Math"/>
                                      <w:sz w:val="24"/>
                                    </w:rPr>
                                    <m:t>iz</m:t>
                                  </m:r>
                                </m:sub>
                              </m:sSub>
                              <m:r>
                                <w:rPr>
                                  <w:rFonts w:ascii="Cambria Math" w:hAnsi="Cambria Math"/>
                                  <w:sz w:val="24"/>
                                </w:rPr>
                                <m:t>-</m:t>
                              </m:r>
                              <m:sSub>
                                <m:sSubPr>
                                  <m:ctrlPr>
                                    <w:rPr>
                                      <w:rFonts w:ascii="Cambria Math" w:hAnsi="Cambria Math"/>
                                      <w:i/>
                                      <w:sz w:val="24"/>
                                    </w:rPr>
                                  </m:ctrlPr>
                                </m:sSubPr>
                                <m:e>
                                  <m:r>
                                    <w:rPr>
                                      <w:rFonts w:ascii="Cambria Math" w:hAnsi="Cambria Math"/>
                                      <w:sz w:val="24"/>
                                    </w:rPr>
                                    <m:t>w</m:t>
                                  </m:r>
                                </m:e>
                                <m:sub>
                                  <m:r>
                                    <w:rPr>
                                      <w:rFonts w:ascii="Cambria Math" w:hAnsi="Cambria Math"/>
                                      <w:sz w:val="24"/>
                                    </w:rPr>
                                    <m:t>iz</m:t>
                                  </m:r>
                                </m:sub>
                              </m:sSub>
                            </m:e>
                          </m:d>
                        </m:e>
                        <m:sup>
                          <m:r>
                            <w:rPr>
                              <w:rFonts w:ascii="Cambria Math" w:hAnsi="Cambria Math"/>
                              <w:sz w:val="24"/>
                            </w:rPr>
                            <m:t>2</m:t>
                          </m:r>
                        </m:sup>
                      </m:sSup>
                    </m:e>
                  </m:d>
                </m:e>
              </m:nary>
            </m:e>
          </m:rad>
        </m:oMath>
      </m:oMathPara>
    </w:p>
    <w:p w14:paraId="1CAA7D7F" w14:textId="7AB59867" w:rsidR="0009134A" w:rsidRDefault="0009134A" w:rsidP="0009134A">
      <w:pPr>
        <w:rPr>
          <w:sz w:val="24"/>
        </w:rPr>
      </w:pPr>
      <w:r>
        <w:rPr>
          <w:rFonts w:hint="eastAsia"/>
          <w:sz w:val="24"/>
        </w:rPr>
        <w:t xml:space="preserve">  </w:t>
      </w:r>
      <w:r>
        <w:rPr>
          <w:sz w:val="24"/>
        </w:rPr>
        <w:t>TM-score [</w:t>
      </w:r>
      <w:r w:rsidR="00707C02">
        <w:rPr>
          <w:rFonts w:hint="eastAsia"/>
          <w:sz w:val="24"/>
        </w:rPr>
        <w:t>22, 23</w:t>
      </w:r>
      <w:r w:rsidRPr="00F22AA1">
        <w:rPr>
          <w:sz w:val="24"/>
        </w:rPr>
        <w:t>] is an algorithm to measure the similarity of topolo</w:t>
      </w:r>
      <w:r>
        <w:rPr>
          <w:sz w:val="24"/>
        </w:rPr>
        <w:t>gies between two protein models</w:t>
      </w:r>
      <w:r>
        <w:rPr>
          <w:rFonts w:hint="eastAsia"/>
          <w:sz w:val="24"/>
        </w:rPr>
        <w:t xml:space="preserve">. </w:t>
      </w:r>
      <w:r>
        <w:rPr>
          <w:sz w:val="24"/>
        </w:rPr>
        <w:t>TM-score</w:t>
      </w:r>
      <w:r w:rsidR="001526B8">
        <w:rPr>
          <w:rFonts w:hint="eastAsia"/>
          <w:sz w:val="24"/>
        </w:rPr>
        <w:t xml:space="preserve"> is</w:t>
      </w:r>
      <w:r w:rsidR="001526B8">
        <w:rPr>
          <w:sz w:val="24"/>
        </w:rPr>
        <w:t xml:space="preserve"> considered</w:t>
      </w:r>
      <w:r w:rsidR="001526B8">
        <w:rPr>
          <w:rFonts w:hint="eastAsia"/>
          <w:sz w:val="24"/>
        </w:rPr>
        <w:t xml:space="preserve"> as</w:t>
      </w:r>
      <w:r w:rsidRPr="00F22AA1">
        <w:rPr>
          <w:sz w:val="24"/>
        </w:rPr>
        <w:t xml:space="preserve"> the close matches </w:t>
      </w:r>
      <w:r>
        <w:rPr>
          <w:sz w:val="24"/>
        </w:rPr>
        <w:t>more than the distant matches</w:t>
      </w:r>
      <w:r w:rsidRPr="00F22AA1">
        <w:rPr>
          <w:sz w:val="24"/>
        </w:rPr>
        <w:t>. The range of TM-score is (0,1</w:t>
      </w:r>
      <w:r>
        <w:rPr>
          <w:sz w:val="24"/>
        </w:rPr>
        <w:t>)</w:t>
      </w:r>
      <w:r w:rsidRPr="00F22AA1">
        <w:rPr>
          <w:sz w:val="24"/>
        </w:rPr>
        <w:t xml:space="preserve"> for each</w:t>
      </w:r>
      <w:r>
        <w:rPr>
          <w:rFonts w:hint="eastAsia"/>
          <w:sz w:val="24"/>
        </w:rPr>
        <w:t xml:space="preserve"> model</w:t>
      </w:r>
      <w:r w:rsidRPr="00F22AA1">
        <w:rPr>
          <w:sz w:val="24"/>
        </w:rPr>
        <w:t xml:space="preserve">, where 1 means </w:t>
      </w:r>
      <w:proofErr w:type="gramStart"/>
      <w:r w:rsidRPr="00F22AA1">
        <w:rPr>
          <w:sz w:val="24"/>
        </w:rPr>
        <w:t>a</w:t>
      </w:r>
      <w:proofErr w:type="gramEnd"/>
      <w:r w:rsidRPr="00F22AA1">
        <w:rPr>
          <w:sz w:val="24"/>
        </w:rPr>
        <w:t xml:space="preserve"> </w:t>
      </w:r>
      <w:r>
        <w:rPr>
          <w:rFonts w:hint="eastAsia"/>
          <w:sz w:val="24"/>
        </w:rPr>
        <w:t>identical</w:t>
      </w:r>
      <w:r w:rsidRPr="00F22AA1">
        <w:rPr>
          <w:sz w:val="24"/>
        </w:rPr>
        <w:t xml:space="preserve"> match between two protein models.</w:t>
      </w:r>
      <w:r>
        <w:rPr>
          <w:rFonts w:hint="eastAsia"/>
          <w:sz w:val="24"/>
        </w:rPr>
        <w:t xml:space="preserve"> The models in test dataset will be compared with the native structure using TM-score</w:t>
      </w:r>
      <w:proofErr w:type="gramStart"/>
      <w:r>
        <w:rPr>
          <w:rFonts w:hint="eastAsia"/>
          <w:sz w:val="24"/>
        </w:rPr>
        <w:t>,</w:t>
      </w:r>
      <w:proofErr w:type="gramEnd"/>
      <w:r>
        <w:rPr>
          <w:rFonts w:hint="eastAsia"/>
          <w:sz w:val="24"/>
        </w:rPr>
        <w:t xml:space="preserve"> then the similarity between the model and native structure will be used as its quality.</w:t>
      </w:r>
    </w:p>
    <w:p w14:paraId="539D2822" w14:textId="3C14DA69" w:rsidR="0009134A" w:rsidRDefault="0009134A" w:rsidP="0009134A">
      <w:pPr>
        <w:rPr>
          <w:sz w:val="24"/>
        </w:rPr>
      </w:pPr>
      <w:r>
        <w:rPr>
          <w:rFonts w:hint="eastAsia"/>
          <w:sz w:val="24"/>
        </w:rPr>
        <w:t xml:space="preserve">  G</w:t>
      </w:r>
      <w:r w:rsidR="000A6728">
        <w:rPr>
          <w:rFonts w:hint="eastAsia"/>
          <w:sz w:val="24"/>
        </w:rPr>
        <w:t>DT-TS [24</w:t>
      </w:r>
      <w:r>
        <w:rPr>
          <w:rFonts w:hint="eastAsia"/>
          <w:sz w:val="24"/>
        </w:rPr>
        <w:t xml:space="preserve">] is a </w:t>
      </w:r>
      <w:r w:rsidRPr="006F55E6">
        <w:rPr>
          <w:sz w:val="24"/>
        </w:rPr>
        <w:t xml:space="preserve">global quality measure of the correct positioning of amino acid sequences between two protein </w:t>
      </w:r>
      <w:r>
        <w:rPr>
          <w:rFonts w:hint="eastAsia"/>
          <w:sz w:val="24"/>
        </w:rPr>
        <w:t>structures</w:t>
      </w:r>
      <w:r w:rsidRPr="006F55E6">
        <w:rPr>
          <w:sz w:val="24"/>
        </w:rPr>
        <w:t>.</w:t>
      </w:r>
      <w:r>
        <w:rPr>
          <w:rFonts w:hint="eastAsia"/>
          <w:sz w:val="24"/>
        </w:rPr>
        <w:t xml:space="preserve"> </w:t>
      </w:r>
      <w:r>
        <w:rPr>
          <w:sz w:val="24"/>
        </w:rPr>
        <w:t>I</w:t>
      </w:r>
      <w:r>
        <w:rPr>
          <w:rFonts w:hint="eastAsia"/>
          <w:sz w:val="24"/>
        </w:rPr>
        <w:t xml:space="preserve">t is the most common used parameter on checking the quality of a model. It is </w:t>
      </w:r>
      <w:r w:rsidRPr="006F55E6">
        <w:rPr>
          <w:sz w:val="24"/>
        </w:rPr>
        <w:t>calculated by averaging percentage of residues with C-α atom distance in the model structure within certain distance cutoff of th</w:t>
      </w:r>
      <w:r>
        <w:rPr>
          <w:sz w:val="24"/>
        </w:rPr>
        <w:t>eir positions</w:t>
      </w:r>
      <w:r>
        <w:rPr>
          <w:rFonts w:hint="eastAsia"/>
          <w:sz w:val="24"/>
        </w:rPr>
        <w:t xml:space="preserve">. GDT-TS has </w:t>
      </w:r>
      <w:r>
        <w:rPr>
          <w:sz w:val="24"/>
        </w:rPr>
        <w:t>range from 0 to 1</w:t>
      </w:r>
      <w:r>
        <w:rPr>
          <w:rFonts w:hint="eastAsia"/>
          <w:sz w:val="24"/>
        </w:rPr>
        <w:t xml:space="preserve">, </w:t>
      </w:r>
      <w:r w:rsidRPr="006F55E6">
        <w:rPr>
          <w:sz w:val="24"/>
        </w:rPr>
        <w:t>higher value indicating better accuracy</w:t>
      </w:r>
      <w:r w:rsidR="001526B8">
        <w:rPr>
          <w:rFonts w:hint="eastAsia"/>
          <w:sz w:val="24"/>
        </w:rPr>
        <w:t>. I</w:t>
      </w:r>
      <w:r>
        <w:rPr>
          <w:rFonts w:hint="eastAsia"/>
          <w:sz w:val="24"/>
        </w:rPr>
        <w:t xml:space="preserve">f </w:t>
      </w:r>
      <w:r>
        <w:rPr>
          <w:rFonts w:hint="eastAsia"/>
          <w:sz w:val="24"/>
        </w:rPr>
        <w:lastRenderedPageBreak/>
        <w:t xml:space="preserve">the value is </w:t>
      </w:r>
      <w:r w:rsidR="001526B8">
        <w:rPr>
          <w:rFonts w:hint="eastAsia"/>
          <w:sz w:val="24"/>
        </w:rPr>
        <w:t>1, it</w:t>
      </w:r>
      <w:r>
        <w:rPr>
          <w:rFonts w:hint="eastAsia"/>
          <w:sz w:val="24"/>
        </w:rPr>
        <w:t xml:space="preserve"> means the structures being compared are the same</w:t>
      </w:r>
      <w:r w:rsidRPr="006F55E6">
        <w:rPr>
          <w:sz w:val="24"/>
        </w:rPr>
        <w:t>.</w:t>
      </w:r>
      <w:r>
        <w:rPr>
          <w:rFonts w:hint="eastAsia"/>
          <w:sz w:val="24"/>
        </w:rPr>
        <w:t xml:space="preserve"> </w:t>
      </w:r>
      <w:r w:rsidRPr="00EB7E7E">
        <w:rPr>
          <w:sz w:val="24"/>
        </w:rPr>
        <w:t>The GDT is defined as follow:</w:t>
      </w:r>
    </w:p>
    <w:p w14:paraId="4F1986A1" w14:textId="77777777" w:rsidR="0009134A" w:rsidRPr="00EB7E7E" w:rsidRDefault="0009134A" w:rsidP="0009134A">
      <w:pPr>
        <w:rPr>
          <w:rFonts w:ascii="Cambria Math" w:hAnsi="Cambria Math" w:cs="STIXGeneral-Regular"/>
          <w:i/>
          <w:sz w:val="24"/>
        </w:rPr>
      </w:pPr>
      <m:oMathPara>
        <m:oMath>
          <m:r>
            <w:rPr>
              <w:rFonts w:ascii="Cambria Math" w:hAnsi="Cambria Math"/>
              <w:sz w:val="24"/>
            </w:rPr>
            <m:t>GDT-</m:t>
          </m:r>
          <m:r>
            <w:rPr>
              <w:rFonts w:ascii="Cambria Math" w:hAnsi="Cambria Math" w:cs="STIXGeneral-Regular"/>
              <w:sz w:val="24"/>
            </w:rPr>
            <m:t>TS(</m:t>
          </m:r>
          <m:sSub>
            <m:sSubPr>
              <m:ctrlPr>
                <w:rPr>
                  <w:rFonts w:ascii="Cambria Math" w:hAnsi="Cambria Math"/>
                  <w:i/>
                  <w:sz w:val="24"/>
                </w:rPr>
              </m:ctrlPr>
            </m:sSubPr>
            <m:e>
              <m:r>
                <w:rPr>
                  <w:rFonts w:ascii="Cambria Math" w:hAnsi="Cambria Math"/>
                  <w:sz w:val="24"/>
                </w:rPr>
                <m:t>s</m:t>
              </m:r>
            </m:e>
            <m:sub>
              <m:r>
                <w:rPr>
                  <w:rFonts w:ascii="Cambria Math" w:hAnsi="Cambria Math"/>
                  <w:sz w:val="24"/>
                </w:rPr>
                <m:t>i</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s</m:t>
              </m:r>
            </m:e>
            <m:sub>
              <m:r>
                <w:rPr>
                  <w:rFonts w:ascii="Cambria Math" w:hAnsi="Cambria Math"/>
                  <w:sz w:val="24"/>
                </w:rPr>
                <m:t>j</m:t>
              </m:r>
            </m:sub>
          </m:sSub>
          <m:r>
            <w:rPr>
              <w:rFonts w:ascii="Cambria Math" w:hAnsi="Cambria Math"/>
              <w:sz w:val="24"/>
            </w:rPr>
            <m:t>)=</m:t>
          </m:r>
          <m:f>
            <m:fPr>
              <m:ctrlPr>
                <w:rPr>
                  <w:rFonts w:ascii="Cambria Math" w:hAnsi="Cambria Math"/>
                  <w:i/>
                  <w:sz w:val="24"/>
                </w:rPr>
              </m:ctrlPr>
            </m:fPr>
            <m:num>
              <m:r>
                <w:rPr>
                  <w:rFonts w:ascii="Cambria Math" w:hAnsi="Cambria Math"/>
                  <w:sz w:val="24"/>
                </w:rPr>
                <m:t>(</m:t>
              </m:r>
              <m:sSub>
                <m:sSubPr>
                  <m:ctrlPr>
                    <w:rPr>
                      <w:rFonts w:ascii="Cambria Math" w:hAnsi="Cambria Math"/>
                      <w:i/>
                      <w:sz w:val="24"/>
                    </w:rPr>
                  </m:ctrlPr>
                </m:sSubPr>
                <m:e>
                  <m:r>
                    <w:rPr>
                      <w:rFonts w:ascii="Cambria Math" w:hAnsi="Cambria Math"/>
                      <w:sz w:val="24"/>
                    </w:rPr>
                    <m:t>P</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P</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P</m:t>
                  </m:r>
                </m:e>
                <m:sub>
                  <m:r>
                    <w:rPr>
                      <w:rFonts w:ascii="Cambria Math" w:hAnsi="Cambria Math"/>
                      <w:sz w:val="24"/>
                    </w:rPr>
                    <m:t>3</m:t>
                  </m:r>
                </m:sub>
              </m:sSub>
              <m:r>
                <w:rPr>
                  <w:rFonts w:ascii="Cambria Math" w:hAnsi="Cambria Math"/>
                  <w:sz w:val="24"/>
                </w:rPr>
                <m:t>+</m:t>
              </m:r>
              <m:sSub>
                <m:sSubPr>
                  <m:ctrlPr>
                    <w:rPr>
                      <w:rFonts w:ascii="Cambria Math" w:hAnsi="Cambria Math"/>
                      <w:i/>
                      <w:sz w:val="24"/>
                    </w:rPr>
                  </m:ctrlPr>
                </m:sSubPr>
                <m:e>
                  <m:r>
                    <w:rPr>
                      <w:rFonts w:ascii="Cambria Math" w:hAnsi="Cambria Math"/>
                      <w:sz w:val="24"/>
                    </w:rPr>
                    <m:t>P</m:t>
                  </m:r>
                </m:e>
                <m:sub>
                  <m:r>
                    <w:rPr>
                      <w:rFonts w:ascii="Cambria Math" w:hAnsi="Cambria Math"/>
                      <w:sz w:val="24"/>
                    </w:rPr>
                    <m:t>4</m:t>
                  </m:r>
                </m:sub>
              </m:sSub>
              <m:r>
                <w:rPr>
                  <w:rFonts w:ascii="Cambria Math" w:hAnsi="Cambria Math"/>
                  <w:sz w:val="24"/>
                </w:rPr>
                <m:t>)</m:t>
              </m:r>
            </m:num>
            <m:den>
              <m:r>
                <w:rPr>
                  <w:rFonts w:ascii="Cambria Math" w:hAnsi="Cambria Math"/>
                  <w:sz w:val="24"/>
                </w:rPr>
                <m:t>4</m:t>
              </m:r>
            </m:den>
          </m:f>
        </m:oMath>
      </m:oMathPara>
    </w:p>
    <w:p w14:paraId="0A7A9B75" w14:textId="5F778FB0" w:rsidR="0009134A" w:rsidRPr="0009134A" w:rsidRDefault="0009134A" w:rsidP="0009134A">
      <w:pPr>
        <w:rPr>
          <w:sz w:val="24"/>
        </w:rPr>
      </w:pPr>
      <w:r w:rsidRPr="00EB7E7E">
        <w:rPr>
          <w:sz w:val="24"/>
        </w:rPr>
        <w:t>Where</w:t>
      </w:r>
      <w:r>
        <w:rPr>
          <w:rFonts w:hint="eastAsia"/>
          <w:sz w:val="24"/>
        </w:rPr>
        <w:t xml:space="preserve"> </w:t>
      </w:r>
      <m:oMath>
        <m:sSub>
          <m:sSubPr>
            <m:ctrlPr>
              <w:rPr>
                <w:rFonts w:ascii="Cambria Math" w:hAnsi="Cambria Math"/>
                <w:i/>
                <w:sz w:val="24"/>
              </w:rPr>
            </m:ctrlPr>
          </m:sSubPr>
          <m:e>
            <m:r>
              <w:rPr>
                <w:rFonts w:ascii="Cambria Math" w:hAnsi="Cambria Math"/>
                <w:sz w:val="24"/>
              </w:rPr>
              <m:t>s</m:t>
            </m:r>
          </m:e>
          <m:sub>
            <m:r>
              <w:rPr>
                <w:rFonts w:ascii="Cambria Math" w:hAnsi="Cambria Math"/>
                <w:sz w:val="24"/>
              </w:rPr>
              <m:t>i</m:t>
            </m:r>
          </m:sub>
        </m:sSub>
        <m:r>
          <w:rPr>
            <w:rFonts w:ascii="Cambria Math" w:hAnsi="Cambria Math"/>
            <w:sz w:val="24"/>
          </w:rPr>
          <m:t xml:space="preserve"> </m:t>
        </m:r>
      </m:oMath>
      <w:r>
        <w:rPr>
          <w:sz w:val="24"/>
        </w:rPr>
        <w:t>and</w:t>
      </w:r>
      <w:r>
        <w:rPr>
          <w:rFonts w:hint="eastAsia"/>
          <w:sz w:val="24"/>
        </w:rPr>
        <w:t xml:space="preserve"> </w:t>
      </w:r>
      <m:oMath>
        <m:sSub>
          <m:sSubPr>
            <m:ctrlPr>
              <w:rPr>
                <w:rFonts w:ascii="Cambria Math" w:hAnsi="Cambria Math"/>
                <w:i/>
                <w:sz w:val="24"/>
              </w:rPr>
            </m:ctrlPr>
          </m:sSubPr>
          <m:e>
            <m:r>
              <w:rPr>
                <w:rFonts w:ascii="Cambria Math" w:hAnsi="Cambria Math"/>
                <w:sz w:val="24"/>
              </w:rPr>
              <m:t>s</m:t>
            </m:r>
          </m:e>
          <m:sub>
            <m:r>
              <w:rPr>
                <w:rFonts w:ascii="Cambria Math" w:hAnsi="Cambria Math"/>
                <w:sz w:val="24"/>
              </w:rPr>
              <m:t>j</m:t>
            </m:r>
          </m:sub>
        </m:sSub>
        <m:r>
          <w:rPr>
            <w:rFonts w:ascii="Cambria Math" w:hAnsi="Cambria Math"/>
            <w:sz w:val="24"/>
          </w:rPr>
          <m:t xml:space="preserve"> </m:t>
        </m:r>
      </m:oMath>
      <w:r w:rsidRPr="00EB7E7E">
        <w:rPr>
          <w:sz w:val="24"/>
        </w:rPr>
        <w:t>are two protein 3D structures and</w:t>
      </w:r>
      <w:r>
        <w:rPr>
          <w:rFonts w:hint="eastAsia"/>
          <w:sz w:val="24"/>
        </w:rPr>
        <w:t xml:space="preserve">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d</m:t>
            </m:r>
          </m:sub>
        </m:sSub>
      </m:oMath>
      <w:r>
        <w:rPr>
          <w:rFonts w:hint="eastAsia"/>
          <w:sz w:val="24"/>
        </w:rPr>
        <w:t xml:space="preserve"> i</w:t>
      </w:r>
      <w:r w:rsidRPr="00EB7E7E">
        <w:rPr>
          <w:sz w:val="24"/>
        </w:rPr>
        <w:t>s the percentage of amino acid residues' alpha carbon atoms from</w:t>
      </w:r>
      <w:r>
        <w:rPr>
          <w:rFonts w:hint="eastAsia"/>
          <w:sz w:val="24"/>
        </w:rPr>
        <w:t xml:space="preserve"> </w:t>
      </w:r>
      <m:oMath>
        <m:sSub>
          <m:sSubPr>
            <m:ctrlPr>
              <w:rPr>
                <w:rFonts w:ascii="Cambria Math" w:hAnsi="Cambria Math"/>
                <w:i/>
                <w:sz w:val="24"/>
              </w:rPr>
            </m:ctrlPr>
          </m:sSubPr>
          <m:e>
            <m:r>
              <w:rPr>
                <w:rFonts w:ascii="Cambria Math" w:hAnsi="Cambria Math"/>
                <w:sz w:val="24"/>
              </w:rPr>
              <m:t>s</m:t>
            </m:r>
          </m:e>
          <m:sub>
            <m:r>
              <w:rPr>
                <w:rFonts w:ascii="Cambria Math" w:hAnsi="Cambria Math"/>
                <w:sz w:val="24"/>
              </w:rPr>
              <m:t>i</m:t>
            </m:r>
          </m:sub>
        </m:sSub>
        <m:r>
          <w:rPr>
            <w:rFonts w:ascii="Cambria Math" w:hAnsi="Cambria Math"/>
            <w:sz w:val="24"/>
          </w:rPr>
          <m:t xml:space="preserve"> </m:t>
        </m:r>
      </m:oMath>
      <w:r w:rsidRPr="00EB7E7E">
        <w:rPr>
          <w:sz w:val="24"/>
        </w:rPr>
        <w:t>that can be superimposed with</w:t>
      </w:r>
      <w:r>
        <w:rPr>
          <w:rFonts w:hint="eastAsia"/>
          <w:sz w:val="24"/>
        </w:rPr>
        <w:t xml:space="preserve"> </w:t>
      </w:r>
      <w:r w:rsidRPr="00EB7E7E">
        <w:rPr>
          <w:rFonts w:hint="eastAsia"/>
          <w:sz w:val="24"/>
        </w:rPr>
        <w:t xml:space="preserve">corresponding residues from </w:t>
      </w:r>
      <m:oMath>
        <m:sSub>
          <m:sSubPr>
            <m:ctrlPr>
              <w:rPr>
                <w:rFonts w:ascii="Cambria Math" w:hAnsi="Cambria Math"/>
                <w:i/>
                <w:sz w:val="24"/>
              </w:rPr>
            </m:ctrlPr>
          </m:sSubPr>
          <m:e>
            <m:r>
              <w:rPr>
                <w:rFonts w:ascii="Cambria Math" w:hAnsi="Cambria Math"/>
                <w:sz w:val="24"/>
              </w:rPr>
              <m:t>s</m:t>
            </m:r>
          </m:e>
          <m:sub>
            <m:r>
              <w:rPr>
                <w:rFonts w:ascii="Cambria Math" w:hAnsi="Cambria Math"/>
                <w:sz w:val="24"/>
              </w:rPr>
              <m:t>j</m:t>
            </m:r>
          </m:sub>
        </m:sSub>
        <m:r>
          <w:rPr>
            <w:rFonts w:ascii="Cambria Math" w:hAnsi="Cambria Math"/>
            <w:sz w:val="24"/>
          </w:rPr>
          <m:t xml:space="preserve"> </m:t>
        </m:r>
      </m:oMath>
      <w:r w:rsidRPr="00EB7E7E">
        <w:rPr>
          <w:rFonts w:hint="eastAsia"/>
          <w:sz w:val="24"/>
        </w:rPr>
        <w:t>with</w:t>
      </w:r>
      <w:r>
        <w:rPr>
          <w:rFonts w:hint="eastAsia"/>
          <w:sz w:val="24"/>
        </w:rPr>
        <w:t>i</w:t>
      </w:r>
      <w:r w:rsidRPr="00EB7E7E">
        <w:rPr>
          <w:rFonts w:hint="eastAsia"/>
          <w:sz w:val="24"/>
        </w:rPr>
        <w:t xml:space="preserve">n a defined distance cutoff </w:t>
      </w:r>
      <m:oMath>
        <m:r>
          <w:rPr>
            <w:rFonts w:ascii="Cambria Math" w:hAnsi="Cambria Math" w:hint="eastAsia"/>
            <w:sz w:val="24"/>
          </w:rPr>
          <m:t>d</m:t>
        </m:r>
        <w:proofErr w:type="gramStart"/>
        <m:r>
          <w:rPr>
            <w:rFonts w:ascii="Cambria Math" w:hAnsi="Cambria Math" w:hint="eastAsia"/>
            <w:sz w:val="24"/>
          </w:rPr>
          <m:t xml:space="preserve">, </m:t>
        </m:r>
        <m:r>
          <w:rPr>
            <w:rFonts w:ascii="Cambria Math" w:hAnsi="Cambria Math"/>
            <w:sz w:val="24"/>
          </w:rPr>
          <m:t xml:space="preserve"> </m:t>
        </m:r>
        <m:r>
          <w:rPr>
            <w:rFonts w:ascii="Cambria Math" w:hAnsi="Cambria Math" w:hint="eastAsia"/>
            <w:sz w:val="24"/>
          </w:rPr>
          <m:t>d</m:t>
        </m:r>
        <m:r>
          <w:rPr>
            <w:rFonts w:ascii="Cambria Math" w:hAnsi="Cambria Math" w:hint="eastAsia"/>
            <w:sz w:val="24"/>
          </w:rPr>
          <m:t>∈</m:t>
        </m:r>
        <w:proofErr w:type="gramEnd"/>
        <m:r>
          <w:rPr>
            <w:rFonts w:ascii="Cambria Math" w:hAnsi="Cambria Math" w:hint="eastAsia"/>
            <w:sz w:val="24"/>
          </w:rPr>
          <m:t>{1, 2, 4, 8 }</m:t>
        </m:r>
      </m:oMath>
      <w:r w:rsidR="005202B6">
        <w:rPr>
          <w:rFonts w:hint="eastAsia"/>
          <w:sz w:val="24"/>
        </w:rPr>
        <w:t xml:space="preserve"> [25</w:t>
      </w:r>
      <w:r w:rsidRPr="00EB7E7E">
        <w:rPr>
          <w:rFonts w:hint="eastAsia"/>
          <w:sz w:val="24"/>
        </w:rPr>
        <w:t>].</w:t>
      </w:r>
    </w:p>
    <w:p w14:paraId="50A188B7" w14:textId="79A6C670" w:rsidR="00BD629B" w:rsidRDefault="005827D1" w:rsidP="00BD629B">
      <w:pPr>
        <w:pStyle w:val="3"/>
        <w:spacing w:before="0" w:after="0" w:line="480" w:lineRule="auto"/>
        <w:jc w:val="left"/>
        <w:rPr>
          <w:sz w:val="24"/>
          <w:szCs w:val="24"/>
        </w:rPr>
      </w:pPr>
      <w:bookmarkStart w:id="53" w:name="_Toc291458319"/>
      <w:r>
        <w:rPr>
          <w:rFonts w:hint="eastAsia"/>
          <w:sz w:val="24"/>
          <w:szCs w:val="24"/>
        </w:rPr>
        <w:t>2.1</w:t>
      </w:r>
      <w:r w:rsidR="00EB4AD6">
        <w:rPr>
          <w:rFonts w:hint="eastAsia"/>
          <w:sz w:val="24"/>
          <w:szCs w:val="24"/>
        </w:rPr>
        <w:t>.2</w:t>
      </w:r>
      <w:r w:rsidR="00BD629B" w:rsidRPr="00EC0319">
        <w:rPr>
          <w:rFonts w:hint="eastAsia"/>
          <w:sz w:val="24"/>
          <w:szCs w:val="24"/>
        </w:rPr>
        <w:t xml:space="preserve"> </w:t>
      </w:r>
      <w:bookmarkEnd w:id="51"/>
      <w:r w:rsidR="00BD629B">
        <w:rPr>
          <w:sz w:val="24"/>
          <w:szCs w:val="24"/>
        </w:rPr>
        <w:t>Energy</w:t>
      </w:r>
      <w:r w:rsidR="00BD629B">
        <w:rPr>
          <w:rFonts w:hint="eastAsia"/>
          <w:sz w:val="24"/>
          <w:szCs w:val="24"/>
        </w:rPr>
        <w:t xml:space="preserve"> or scoring function</w:t>
      </w:r>
      <w:bookmarkEnd w:id="53"/>
    </w:p>
    <w:p w14:paraId="022C2DEE" w14:textId="76488766" w:rsidR="00E86117" w:rsidRPr="002407FA" w:rsidRDefault="002407FA" w:rsidP="00E86117">
      <w:pPr>
        <w:rPr>
          <w:sz w:val="24"/>
        </w:rPr>
      </w:pPr>
      <w:r>
        <w:rPr>
          <w:rFonts w:hint="eastAsia"/>
          <w:sz w:val="24"/>
        </w:rPr>
        <w:t xml:space="preserve">  </w:t>
      </w:r>
      <w:r w:rsidR="00CA7012" w:rsidRPr="002407FA">
        <w:rPr>
          <w:rFonts w:hint="eastAsia"/>
          <w:sz w:val="24"/>
        </w:rPr>
        <w:t>Proq2 is known as the best single-model method inCASP10, which could be used to evaluate the model</w:t>
      </w:r>
      <w:r w:rsidR="00CA7012" w:rsidRPr="002407FA">
        <w:rPr>
          <w:sz w:val="24"/>
        </w:rPr>
        <w:t>’</w:t>
      </w:r>
      <w:r w:rsidR="00CA7012" w:rsidRPr="002407FA">
        <w:rPr>
          <w:rFonts w:hint="eastAsia"/>
          <w:sz w:val="24"/>
        </w:rPr>
        <w:t xml:space="preserve">s quality. </w:t>
      </w:r>
      <w:r w:rsidR="00973070" w:rsidRPr="002407FA">
        <w:rPr>
          <w:rFonts w:hint="eastAsia"/>
          <w:sz w:val="24"/>
        </w:rPr>
        <w:t xml:space="preserve">Proq2 uses support vector machines to </w:t>
      </w:r>
      <w:r w:rsidR="00973070" w:rsidRPr="002407FA">
        <w:rPr>
          <w:sz w:val="24"/>
        </w:rPr>
        <w:t>predict local as well as global quality of protein models.</w:t>
      </w:r>
      <w:r w:rsidR="00973070" w:rsidRPr="002407FA">
        <w:rPr>
          <w:rFonts w:hint="eastAsia"/>
          <w:sz w:val="24"/>
        </w:rPr>
        <w:t xml:space="preserve"> </w:t>
      </w:r>
      <w:r w:rsidR="00973070" w:rsidRPr="002407FA">
        <w:rPr>
          <w:sz w:val="24"/>
        </w:rPr>
        <w:t>I</w:t>
      </w:r>
      <w:r w:rsidR="00973070" w:rsidRPr="002407FA">
        <w:rPr>
          <w:rFonts w:hint="eastAsia"/>
          <w:sz w:val="24"/>
        </w:rPr>
        <w:t xml:space="preserve">ts improved performance is obtained by combining the </w:t>
      </w:r>
      <w:r w:rsidR="00973070" w:rsidRPr="002407FA">
        <w:rPr>
          <w:sz w:val="24"/>
        </w:rPr>
        <w:t>features</w:t>
      </w:r>
      <w:r w:rsidR="00973070" w:rsidRPr="002407FA">
        <w:rPr>
          <w:rFonts w:hint="eastAsia"/>
          <w:sz w:val="24"/>
        </w:rPr>
        <w:t xml:space="preserve"> used by its predecessor, Proq2, with </w:t>
      </w:r>
      <w:r w:rsidR="00973070" w:rsidRPr="002407FA">
        <w:rPr>
          <w:sz w:val="24"/>
        </w:rPr>
        <w:t>updated structural and predicted features.</w:t>
      </w:r>
      <w:r w:rsidR="00973070" w:rsidRPr="002407FA">
        <w:rPr>
          <w:rFonts w:hint="eastAsia"/>
          <w:sz w:val="24"/>
        </w:rPr>
        <w:t xml:space="preserve"> The largest performance increase in local prediction accuracy is obtained by using the predicted and actual secondary structure and solvent accessibility. The </w:t>
      </w:r>
      <w:r w:rsidR="00973070" w:rsidRPr="002407FA">
        <w:rPr>
          <w:sz w:val="24"/>
        </w:rPr>
        <w:t>using</w:t>
      </w:r>
      <w:r w:rsidR="00973070" w:rsidRPr="002407FA">
        <w:rPr>
          <w:rFonts w:hint="eastAsia"/>
          <w:sz w:val="24"/>
        </w:rPr>
        <w:t xml:space="preserve"> of profile weighting and the information per position from PSSM also helps improving the performance of new </w:t>
      </w:r>
      <w:r w:rsidR="008F5ADD" w:rsidRPr="002407FA">
        <w:rPr>
          <w:rFonts w:hint="eastAsia"/>
          <w:sz w:val="24"/>
        </w:rPr>
        <w:t>Proq2</w:t>
      </w:r>
      <w:r w:rsidR="00C10EDF">
        <w:rPr>
          <w:rFonts w:hint="eastAsia"/>
          <w:sz w:val="24"/>
        </w:rPr>
        <w:t xml:space="preserve"> [17]</w:t>
      </w:r>
      <w:r w:rsidR="008F5ADD" w:rsidRPr="002407FA">
        <w:rPr>
          <w:rFonts w:hint="eastAsia"/>
          <w:sz w:val="24"/>
        </w:rPr>
        <w:t>.</w:t>
      </w:r>
    </w:p>
    <w:p w14:paraId="356751A0" w14:textId="23D5EA6F" w:rsidR="00CD2A12" w:rsidRDefault="002407FA" w:rsidP="00E86117">
      <w:pPr>
        <w:rPr>
          <w:sz w:val="24"/>
        </w:rPr>
      </w:pPr>
      <w:r>
        <w:rPr>
          <w:rFonts w:hint="eastAsia"/>
          <w:sz w:val="24"/>
        </w:rPr>
        <w:t xml:space="preserve">  </w:t>
      </w:r>
      <w:r w:rsidR="00CD2A12" w:rsidRPr="002407FA">
        <w:rPr>
          <w:rFonts w:hint="eastAsia"/>
          <w:sz w:val="24"/>
        </w:rPr>
        <w:t>OPCU-C</w:t>
      </w:r>
      <m:oMath>
        <m:r>
          <w:rPr>
            <w:rFonts w:ascii="Cambria Math" w:hAnsi="Cambria Math"/>
            <w:sz w:val="24"/>
          </w:rPr>
          <m:t>α</m:t>
        </m:r>
      </m:oMath>
      <w:r w:rsidR="00CD2A12" w:rsidRPr="002407FA">
        <w:rPr>
          <w:rFonts w:hint="eastAsia"/>
          <w:sz w:val="24"/>
        </w:rPr>
        <w:t xml:space="preserve"> </w:t>
      </w:r>
      <w:r w:rsidR="00683888" w:rsidRPr="002407FA">
        <w:rPr>
          <w:rFonts w:hint="eastAsia"/>
          <w:sz w:val="24"/>
        </w:rPr>
        <w:t xml:space="preserve">is a </w:t>
      </w:r>
      <w:r w:rsidR="00683888" w:rsidRPr="002407FA">
        <w:rPr>
          <w:sz w:val="24"/>
        </w:rPr>
        <w:t>knowledge-based potential function</w:t>
      </w:r>
      <w:r w:rsidR="00683888" w:rsidRPr="002407FA">
        <w:rPr>
          <w:rFonts w:hint="eastAsia"/>
          <w:sz w:val="24"/>
        </w:rPr>
        <w:t xml:space="preserve">, only uses the knowledge of </w:t>
      </w:r>
      <m:oMath>
        <m:r>
          <w:rPr>
            <w:rFonts w:ascii="Cambria Math" w:hAnsi="Cambria Math"/>
            <w:sz w:val="24"/>
          </w:rPr>
          <m:t>Cα</m:t>
        </m:r>
      </m:oMath>
      <w:r w:rsidR="00683888" w:rsidRPr="002407FA">
        <w:rPr>
          <w:rFonts w:hint="eastAsia"/>
          <w:sz w:val="24"/>
        </w:rPr>
        <w:t xml:space="preserve"> position</w:t>
      </w:r>
      <w:r w:rsidR="00320F01">
        <w:rPr>
          <w:rFonts w:hint="eastAsia"/>
          <w:sz w:val="24"/>
        </w:rPr>
        <w:t xml:space="preserve"> </w:t>
      </w:r>
      <w:r w:rsidR="00D86FBD">
        <w:rPr>
          <w:rFonts w:hint="eastAsia"/>
          <w:sz w:val="24"/>
        </w:rPr>
        <w:t>[26</w:t>
      </w:r>
      <w:r w:rsidR="00A50B78">
        <w:rPr>
          <w:rFonts w:hint="eastAsia"/>
          <w:sz w:val="24"/>
        </w:rPr>
        <w:t>]</w:t>
      </w:r>
      <w:r w:rsidR="00683888" w:rsidRPr="002407FA">
        <w:rPr>
          <w:rFonts w:hint="eastAsia"/>
          <w:sz w:val="24"/>
        </w:rPr>
        <w:t xml:space="preserve">. </w:t>
      </w:r>
      <w:r w:rsidR="00683888" w:rsidRPr="002407FA">
        <w:rPr>
          <w:sz w:val="24"/>
        </w:rPr>
        <w:t xml:space="preserve">Pseudo-positions artificially built from a </w:t>
      </w:r>
      <m:oMath>
        <m:r>
          <w:rPr>
            <w:rFonts w:ascii="Cambria Math" w:hAnsi="Cambria Math"/>
            <w:sz w:val="24"/>
          </w:rPr>
          <m:t>Cα</m:t>
        </m:r>
      </m:oMath>
      <w:r w:rsidR="00683888" w:rsidRPr="002407FA">
        <w:rPr>
          <w:rFonts w:hint="eastAsia"/>
          <w:sz w:val="24"/>
        </w:rPr>
        <w:t xml:space="preserve"> </w:t>
      </w:r>
      <w:r w:rsidR="00683888" w:rsidRPr="002407FA">
        <w:rPr>
          <w:sz w:val="24"/>
        </w:rPr>
        <w:t>trace for auxiliary purposes</w:t>
      </w:r>
      <w:r w:rsidR="00683888" w:rsidRPr="002407FA">
        <w:rPr>
          <w:rFonts w:hint="eastAsia"/>
          <w:sz w:val="24"/>
        </w:rPr>
        <w:t xml:space="preserve"> </w:t>
      </w:r>
      <w:r w:rsidR="00B05722" w:rsidRPr="002407FA">
        <w:rPr>
          <w:rFonts w:hint="eastAsia"/>
          <w:sz w:val="24"/>
        </w:rPr>
        <w:t>were</w:t>
      </w:r>
      <w:r w:rsidR="00683888" w:rsidRPr="002407FA">
        <w:rPr>
          <w:rFonts w:hint="eastAsia"/>
          <w:sz w:val="24"/>
        </w:rPr>
        <w:t xml:space="preserve"> used to </w:t>
      </w:r>
      <w:r w:rsidR="00683888" w:rsidRPr="002407FA">
        <w:rPr>
          <w:sz w:val="24"/>
        </w:rPr>
        <w:t>establish</w:t>
      </w:r>
      <w:r w:rsidR="00683888" w:rsidRPr="002407FA">
        <w:rPr>
          <w:rFonts w:hint="eastAsia"/>
          <w:sz w:val="24"/>
        </w:rPr>
        <w:t xml:space="preserve"> the </w:t>
      </w:r>
      <w:r w:rsidR="00683888" w:rsidRPr="002407FA">
        <w:rPr>
          <w:sz w:val="24"/>
        </w:rPr>
        <w:t>contributions from other atomic positions.</w:t>
      </w:r>
      <w:r w:rsidR="00E866DD" w:rsidRPr="002407FA">
        <w:rPr>
          <w:rFonts w:hint="eastAsia"/>
          <w:sz w:val="24"/>
        </w:rPr>
        <w:t xml:space="preserve"> Seven </w:t>
      </w:r>
      <w:r w:rsidR="00B05722" w:rsidRPr="002407FA">
        <w:rPr>
          <w:sz w:val="24"/>
        </w:rPr>
        <w:t>major representative molecular interactions in proteins</w:t>
      </w:r>
      <w:r w:rsidR="00B05722" w:rsidRPr="002407FA">
        <w:rPr>
          <w:rFonts w:hint="eastAsia"/>
          <w:sz w:val="24"/>
        </w:rPr>
        <w:t xml:space="preserve"> including </w:t>
      </w:r>
      <w:r w:rsidR="00B05722" w:rsidRPr="002407FA">
        <w:rPr>
          <w:sz w:val="24"/>
        </w:rPr>
        <w:t xml:space="preserve">distance-dependent pairwise energy with orientation preference, hydrogen bonding energy, short-range </w:t>
      </w:r>
      <w:r w:rsidR="00B05722" w:rsidRPr="002407FA">
        <w:rPr>
          <w:sz w:val="24"/>
        </w:rPr>
        <w:lastRenderedPageBreak/>
        <w:t>energy, packing energy, tri-peptide packing energy, three-body energy, and solvation energy</w:t>
      </w:r>
      <w:r w:rsidR="00B05722" w:rsidRPr="002407FA">
        <w:rPr>
          <w:rFonts w:hint="eastAsia"/>
          <w:sz w:val="24"/>
        </w:rPr>
        <w:t xml:space="preserve"> were used to calculate the </w:t>
      </w:r>
      <w:r w:rsidR="00B05722" w:rsidRPr="002407FA">
        <w:rPr>
          <w:sz w:val="24"/>
        </w:rPr>
        <w:t>potential function</w:t>
      </w:r>
      <w:r w:rsidR="00B05722" w:rsidRPr="002407FA">
        <w:rPr>
          <w:rFonts w:hint="eastAsia"/>
          <w:sz w:val="24"/>
        </w:rPr>
        <w:t>.</w:t>
      </w:r>
    </w:p>
    <w:p w14:paraId="7ADD7DD4" w14:textId="218B984B" w:rsidR="004A049F" w:rsidRDefault="008A5C01" w:rsidP="00E86117">
      <w:pPr>
        <w:rPr>
          <w:sz w:val="24"/>
        </w:rPr>
      </w:pPr>
      <w:r>
        <w:rPr>
          <w:rFonts w:hint="eastAsia"/>
          <w:sz w:val="24"/>
        </w:rPr>
        <w:t xml:space="preserve">  </w:t>
      </w:r>
      <w:r w:rsidR="00C02383">
        <w:rPr>
          <w:rFonts w:hint="eastAsia"/>
          <w:sz w:val="24"/>
        </w:rPr>
        <w:t>DFIRE</w:t>
      </w:r>
      <w:r w:rsidR="001706F5">
        <w:rPr>
          <w:rFonts w:hint="eastAsia"/>
          <w:sz w:val="24"/>
        </w:rPr>
        <w:t xml:space="preserve"> [14]</w:t>
      </w:r>
      <w:r w:rsidR="00E072D2">
        <w:rPr>
          <w:rFonts w:hint="eastAsia"/>
          <w:sz w:val="24"/>
        </w:rPr>
        <w:t xml:space="preserve"> is a statistical energy function built on distance-scaling, which is a reference state of uniformly distributed ideal gas points, </w:t>
      </w:r>
      <w:r w:rsidR="00E072D2" w:rsidRPr="00E072D2">
        <w:rPr>
          <w:sz w:val="24"/>
        </w:rPr>
        <w:t xml:space="preserve">and </w:t>
      </w:r>
      <w:r w:rsidR="00E072D2">
        <w:rPr>
          <w:rFonts w:hint="eastAsia"/>
          <w:sz w:val="24"/>
        </w:rPr>
        <w:t xml:space="preserve">the </w:t>
      </w:r>
      <w:r w:rsidR="00E072D2" w:rsidRPr="00E072D2">
        <w:rPr>
          <w:sz w:val="24"/>
        </w:rPr>
        <w:t>statistics</w:t>
      </w:r>
      <w:r w:rsidR="00E072D2">
        <w:rPr>
          <w:rFonts w:hint="eastAsia"/>
          <w:sz w:val="24"/>
        </w:rPr>
        <w:t xml:space="preserve"> of the distance between two atom</w:t>
      </w:r>
      <w:r w:rsidR="00194D52">
        <w:rPr>
          <w:rFonts w:hint="eastAsia"/>
          <w:sz w:val="24"/>
        </w:rPr>
        <w:t xml:space="preserve">s in known protein structures. </w:t>
      </w:r>
      <w:proofErr w:type="spellStart"/>
      <w:proofErr w:type="gramStart"/>
      <w:r w:rsidR="00194D52">
        <w:rPr>
          <w:rFonts w:hint="eastAsia"/>
          <w:sz w:val="24"/>
        </w:rPr>
        <w:t>d</w:t>
      </w:r>
      <w:r w:rsidR="00E072D2">
        <w:rPr>
          <w:rFonts w:hint="eastAsia"/>
          <w:sz w:val="24"/>
        </w:rPr>
        <w:t>DFIRE</w:t>
      </w:r>
      <w:proofErr w:type="spellEnd"/>
      <w:proofErr w:type="gramEnd"/>
      <w:r w:rsidR="001706F5">
        <w:rPr>
          <w:rFonts w:hint="eastAsia"/>
          <w:sz w:val="24"/>
        </w:rPr>
        <w:t xml:space="preserve"> [14]</w:t>
      </w:r>
      <w:r w:rsidR="006B29E4">
        <w:rPr>
          <w:rFonts w:hint="eastAsia"/>
          <w:sz w:val="24"/>
        </w:rPr>
        <w:t xml:space="preserve"> is short for a dipolar DFIRE, which </w:t>
      </w:r>
      <w:r w:rsidR="00194D52">
        <w:rPr>
          <w:rFonts w:hint="eastAsia"/>
          <w:sz w:val="24"/>
        </w:rPr>
        <w:t xml:space="preserve">adds orientation dependence. </w:t>
      </w:r>
      <w:proofErr w:type="spellStart"/>
      <w:proofErr w:type="gramStart"/>
      <w:r w:rsidR="00194D52">
        <w:rPr>
          <w:rFonts w:hint="eastAsia"/>
          <w:sz w:val="24"/>
        </w:rPr>
        <w:t>dDFIRE</w:t>
      </w:r>
      <w:proofErr w:type="spellEnd"/>
      <w:proofErr w:type="gramEnd"/>
      <w:r w:rsidR="00194D52">
        <w:rPr>
          <w:rFonts w:hint="eastAsia"/>
          <w:sz w:val="24"/>
        </w:rPr>
        <w:t xml:space="preserve"> separate polar atoms from nonpolar atoms by define carbon atoms as nonpolar atoms. Polar atoms include </w:t>
      </w:r>
      <w:r w:rsidR="00194D52" w:rsidRPr="00194D52">
        <w:rPr>
          <w:sz w:val="24"/>
        </w:rPr>
        <w:t>nitrogen and oxygen atoms in all residues</w:t>
      </w:r>
      <w:r w:rsidR="00194D52">
        <w:rPr>
          <w:rFonts w:hint="eastAsia"/>
          <w:sz w:val="24"/>
        </w:rPr>
        <w:t xml:space="preserve">, and sulfur atom in </w:t>
      </w:r>
      <w:proofErr w:type="spellStart"/>
      <w:r w:rsidR="00194D52">
        <w:rPr>
          <w:rFonts w:hint="eastAsia"/>
          <w:sz w:val="24"/>
        </w:rPr>
        <w:t>Cys</w:t>
      </w:r>
      <w:proofErr w:type="spellEnd"/>
      <w:r w:rsidR="00194D52">
        <w:rPr>
          <w:rFonts w:hint="eastAsia"/>
          <w:sz w:val="24"/>
        </w:rPr>
        <w:t xml:space="preserve">. The orientation of a dipole is </w:t>
      </w:r>
      <w:r w:rsidR="00194D52">
        <w:rPr>
          <w:sz w:val="24"/>
        </w:rPr>
        <w:t>mimicked</w:t>
      </w:r>
      <w:r w:rsidR="00194D52">
        <w:rPr>
          <w:rFonts w:hint="eastAsia"/>
          <w:sz w:val="24"/>
        </w:rPr>
        <w:t xml:space="preserve"> </w:t>
      </w:r>
      <w:r w:rsidR="0052485E">
        <w:rPr>
          <w:rFonts w:hint="eastAsia"/>
          <w:sz w:val="24"/>
        </w:rPr>
        <w:t>by polar atom</w:t>
      </w:r>
      <w:r w:rsidR="0052485E">
        <w:rPr>
          <w:sz w:val="24"/>
        </w:rPr>
        <w:t>’</w:t>
      </w:r>
      <w:r w:rsidR="0052485E">
        <w:rPr>
          <w:rFonts w:hint="eastAsia"/>
          <w:sz w:val="24"/>
        </w:rPr>
        <w:t xml:space="preserve">s reference direction, and the function is base on the distance between two atoms and the orientation angles in the orientation of dipoles. By using </w:t>
      </w:r>
      <w:proofErr w:type="spellStart"/>
      <w:r w:rsidR="0052485E">
        <w:rPr>
          <w:rFonts w:hint="eastAsia"/>
          <w:sz w:val="24"/>
        </w:rPr>
        <w:t>dDFIRE</w:t>
      </w:r>
      <w:proofErr w:type="spellEnd"/>
      <w:r w:rsidR="0052485E">
        <w:rPr>
          <w:rFonts w:hint="eastAsia"/>
          <w:sz w:val="24"/>
        </w:rPr>
        <w:t xml:space="preserve"> defined reference directions and orientations, the </w:t>
      </w:r>
      <w:r w:rsidR="0052485E" w:rsidRPr="0052485E">
        <w:rPr>
          <w:sz w:val="24"/>
        </w:rPr>
        <w:t>positions of hydrogen atoms are not required</w:t>
      </w:r>
      <w:r w:rsidR="0052485E">
        <w:rPr>
          <w:rFonts w:hint="eastAsia"/>
          <w:sz w:val="24"/>
        </w:rPr>
        <w:t>, the function can be developed for heavy atoms only.</w:t>
      </w:r>
    </w:p>
    <w:p w14:paraId="685626DA" w14:textId="4B467459" w:rsidR="00C02383" w:rsidRPr="004A4160" w:rsidRDefault="00C02383" w:rsidP="00E86117">
      <w:pPr>
        <w:rPr>
          <w:sz w:val="24"/>
        </w:rPr>
      </w:pPr>
      <w:r>
        <w:rPr>
          <w:rFonts w:hint="eastAsia"/>
          <w:sz w:val="24"/>
        </w:rPr>
        <w:t xml:space="preserve">  </w:t>
      </w:r>
      <w:r w:rsidR="00281BE2" w:rsidRPr="00281BE2">
        <w:rPr>
          <w:sz w:val="24"/>
        </w:rPr>
        <w:t>RW</w:t>
      </w:r>
      <w:r w:rsidR="007A135B">
        <w:rPr>
          <w:rFonts w:hint="eastAsia"/>
          <w:sz w:val="24"/>
        </w:rPr>
        <w:t xml:space="preserve"> [27</w:t>
      </w:r>
      <w:r w:rsidR="000A2152">
        <w:rPr>
          <w:rFonts w:hint="eastAsia"/>
          <w:sz w:val="24"/>
        </w:rPr>
        <w:t>]</w:t>
      </w:r>
      <w:r w:rsidR="0052485E">
        <w:rPr>
          <w:rFonts w:hint="eastAsia"/>
          <w:sz w:val="24"/>
        </w:rPr>
        <w:t xml:space="preserve"> </w:t>
      </w:r>
      <w:r w:rsidR="001D6EEA">
        <w:rPr>
          <w:rFonts w:hint="eastAsia"/>
          <w:sz w:val="24"/>
        </w:rPr>
        <w:t>was developed by Zhang</w:t>
      </w:r>
      <w:r w:rsidR="001D6EEA">
        <w:rPr>
          <w:sz w:val="24"/>
        </w:rPr>
        <w:t>’</w:t>
      </w:r>
      <w:r w:rsidR="001D6EEA">
        <w:rPr>
          <w:rFonts w:hint="eastAsia"/>
          <w:sz w:val="24"/>
        </w:rPr>
        <w:t xml:space="preserve">s </w:t>
      </w:r>
      <w:proofErr w:type="gramStart"/>
      <w:r w:rsidR="001D6EEA">
        <w:rPr>
          <w:rFonts w:hint="eastAsia"/>
          <w:sz w:val="24"/>
        </w:rPr>
        <w:t>lab,</w:t>
      </w:r>
      <w:proofErr w:type="gramEnd"/>
      <w:r w:rsidR="001D6EEA">
        <w:rPr>
          <w:rFonts w:hint="eastAsia"/>
          <w:sz w:val="24"/>
        </w:rPr>
        <w:t xml:space="preserve"> it is a new distance-dependent atomic potential </w:t>
      </w:r>
      <w:r w:rsidR="003B6964">
        <w:rPr>
          <w:rFonts w:hint="eastAsia"/>
          <w:sz w:val="24"/>
        </w:rPr>
        <w:t xml:space="preserve">using a random-walk ideal as the reference state. </w:t>
      </w:r>
      <w:r w:rsidR="00DD7EC4">
        <w:rPr>
          <w:rFonts w:hint="eastAsia"/>
          <w:sz w:val="24"/>
        </w:rPr>
        <w:t>A</w:t>
      </w:r>
      <w:r w:rsidR="003B6964">
        <w:rPr>
          <w:rFonts w:hint="eastAsia"/>
          <w:sz w:val="24"/>
        </w:rPr>
        <w:t xml:space="preserve"> </w:t>
      </w:r>
      <w:r w:rsidR="003B6964">
        <w:rPr>
          <w:sz w:val="24"/>
        </w:rPr>
        <w:t>side-chai</w:t>
      </w:r>
      <w:r w:rsidR="003B6964">
        <w:rPr>
          <w:rFonts w:hint="eastAsia"/>
          <w:sz w:val="24"/>
        </w:rPr>
        <w:t xml:space="preserve">n   orientation-dependent term generated base on a </w:t>
      </w:r>
      <w:r w:rsidR="00DD7EC4">
        <w:rPr>
          <w:sz w:val="24"/>
        </w:rPr>
        <w:t>non-</w:t>
      </w:r>
      <w:r w:rsidR="003B6964" w:rsidRPr="003B6964">
        <w:rPr>
          <w:sz w:val="24"/>
        </w:rPr>
        <w:t xml:space="preserve">redundant high-resolution </w:t>
      </w:r>
      <w:r w:rsidR="003B6964" w:rsidRPr="004A4160">
        <w:rPr>
          <w:sz w:val="24"/>
        </w:rPr>
        <w:t xml:space="preserve">structural database is also </w:t>
      </w:r>
      <w:r w:rsidR="00DD7EC4" w:rsidRPr="004A4160">
        <w:rPr>
          <w:sz w:val="24"/>
        </w:rPr>
        <w:t>added into RW</w:t>
      </w:r>
      <w:r w:rsidR="003B6964" w:rsidRPr="004A4160">
        <w:rPr>
          <w:sz w:val="24"/>
        </w:rPr>
        <w:t xml:space="preserve">. </w:t>
      </w:r>
    </w:p>
    <w:p w14:paraId="19EB1E4A" w14:textId="34F090C8" w:rsidR="004A4160" w:rsidRDefault="00C02383" w:rsidP="00E86117">
      <w:pPr>
        <w:rPr>
          <w:sz w:val="24"/>
        </w:rPr>
      </w:pPr>
      <w:r w:rsidRPr="004A4160">
        <w:rPr>
          <w:sz w:val="24"/>
        </w:rPr>
        <w:t xml:space="preserve">  </w:t>
      </w:r>
      <w:r w:rsidR="004A4160" w:rsidRPr="004A4160">
        <w:rPr>
          <w:sz w:val="24"/>
        </w:rPr>
        <w:t>DOPE</w:t>
      </w:r>
      <w:r w:rsidR="004A4160" w:rsidRPr="004A4160">
        <w:t xml:space="preserve"> </w:t>
      </w:r>
      <w:r w:rsidR="004A4160">
        <w:rPr>
          <w:rFonts w:hint="eastAsia"/>
        </w:rPr>
        <w:t>(</w:t>
      </w:r>
      <w:r w:rsidR="004A4160" w:rsidRPr="004A4160">
        <w:rPr>
          <w:sz w:val="24"/>
        </w:rPr>
        <w:t>Discrete Optimized Protein Energy</w:t>
      </w:r>
      <w:r w:rsidR="004A4160">
        <w:rPr>
          <w:rFonts w:hint="eastAsia"/>
          <w:sz w:val="24"/>
        </w:rPr>
        <w:t>)</w:t>
      </w:r>
      <w:r w:rsidR="001706F5">
        <w:rPr>
          <w:rFonts w:hint="eastAsia"/>
          <w:sz w:val="24"/>
        </w:rPr>
        <w:t xml:space="preserve"> [15]</w:t>
      </w:r>
      <w:r w:rsidR="004A4160">
        <w:rPr>
          <w:rFonts w:hint="eastAsia"/>
          <w:sz w:val="24"/>
        </w:rPr>
        <w:t xml:space="preserve"> is an atomic distance-dependent statistical potential extracted from a </w:t>
      </w:r>
      <w:r w:rsidR="004A4160" w:rsidRPr="004A4160">
        <w:rPr>
          <w:sz w:val="24"/>
        </w:rPr>
        <w:t>non</w:t>
      </w:r>
      <w:r w:rsidR="004A4160">
        <w:rPr>
          <w:rFonts w:hint="eastAsia"/>
          <w:sz w:val="24"/>
        </w:rPr>
        <w:t>-</w:t>
      </w:r>
      <w:r w:rsidR="004A4160" w:rsidRPr="004A4160">
        <w:rPr>
          <w:sz w:val="24"/>
        </w:rPr>
        <w:t>redundant set of 1472 crystallographic structures</w:t>
      </w:r>
      <w:r w:rsidR="004A4160">
        <w:rPr>
          <w:rFonts w:hint="eastAsia"/>
          <w:sz w:val="24"/>
        </w:rPr>
        <w:t>. DPOE doesn</w:t>
      </w:r>
      <w:r w:rsidR="004A4160">
        <w:rPr>
          <w:sz w:val="24"/>
        </w:rPr>
        <w:t>’</w:t>
      </w:r>
      <w:r w:rsidR="004A4160">
        <w:rPr>
          <w:rFonts w:hint="eastAsia"/>
          <w:sz w:val="24"/>
        </w:rPr>
        <w:t xml:space="preserve">t depend on any parameters but accounts for the finite and spherical shape of the native structures in a </w:t>
      </w:r>
      <w:r w:rsidR="00416D08">
        <w:rPr>
          <w:rFonts w:hint="eastAsia"/>
          <w:sz w:val="24"/>
        </w:rPr>
        <w:t>h</w:t>
      </w:r>
      <w:r w:rsidR="004A4160" w:rsidRPr="004A4160">
        <w:rPr>
          <w:sz w:val="24"/>
        </w:rPr>
        <w:t>omogeneous sphere</w:t>
      </w:r>
      <w:r w:rsidR="00416D08">
        <w:rPr>
          <w:rFonts w:hint="eastAsia"/>
          <w:sz w:val="24"/>
        </w:rPr>
        <w:t>, the radius if the sphere depends on a sample native structure.</w:t>
      </w:r>
    </w:p>
    <w:p w14:paraId="411F33AF" w14:textId="45FA342F" w:rsidR="00C02383" w:rsidRPr="002407FA" w:rsidRDefault="00C02383" w:rsidP="00E86117">
      <w:pPr>
        <w:rPr>
          <w:sz w:val="24"/>
        </w:rPr>
      </w:pPr>
      <w:r>
        <w:rPr>
          <w:rFonts w:hint="eastAsia"/>
          <w:sz w:val="24"/>
        </w:rPr>
        <w:lastRenderedPageBreak/>
        <w:t xml:space="preserve">  RAPDF</w:t>
      </w:r>
      <w:r w:rsidR="001706F5">
        <w:rPr>
          <w:rFonts w:hint="eastAsia"/>
          <w:sz w:val="24"/>
        </w:rPr>
        <w:t xml:space="preserve"> [16]</w:t>
      </w:r>
      <w:r w:rsidR="009510E5">
        <w:rPr>
          <w:rFonts w:hint="eastAsia"/>
          <w:sz w:val="24"/>
        </w:rPr>
        <w:t xml:space="preserve"> is an all-atom distance-dependent </w:t>
      </w:r>
      <w:r w:rsidR="00D129C7">
        <w:rPr>
          <w:sz w:val="24"/>
        </w:rPr>
        <w:t>conditional probability d</w:t>
      </w:r>
      <w:r w:rsidR="00F0113B">
        <w:rPr>
          <w:sz w:val="24"/>
        </w:rPr>
        <w:t>iscriminatory</w:t>
      </w:r>
      <w:r w:rsidR="00F0113B">
        <w:rPr>
          <w:rFonts w:hint="eastAsia"/>
          <w:sz w:val="24"/>
        </w:rPr>
        <w:t xml:space="preserve"> </w:t>
      </w:r>
      <w:r w:rsidR="00D129C7">
        <w:rPr>
          <w:sz w:val="24"/>
        </w:rPr>
        <w:t>f</w:t>
      </w:r>
      <w:r w:rsidR="00D129C7" w:rsidRPr="00D129C7">
        <w:rPr>
          <w:sz w:val="24"/>
        </w:rPr>
        <w:t>unction</w:t>
      </w:r>
      <w:r w:rsidR="00D129C7">
        <w:rPr>
          <w:rFonts w:hint="eastAsia"/>
          <w:sz w:val="24"/>
        </w:rPr>
        <w:t xml:space="preserve">, it will generate three </w:t>
      </w:r>
      <w:r w:rsidR="00D129C7" w:rsidRPr="00D129C7">
        <w:rPr>
          <w:sz w:val="24"/>
        </w:rPr>
        <w:t>discriminatory</w:t>
      </w:r>
      <w:r w:rsidR="00F0113B">
        <w:rPr>
          <w:rFonts w:hint="eastAsia"/>
          <w:sz w:val="24"/>
        </w:rPr>
        <w:t xml:space="preserve"> functions including </w:t>
      </w:r>
      <w:r w:rsidR="00F0113B" w:rsidRPr="00F0113B">
        <w:rPr>
          <w:sz w:val="24"/>
        </w:rPr>
        <w:t>two virtual atom representations and one all-heavy atom representation</w:t>
      </w:r>
      <w:r w:rsidR="00F0113B">
        <w:rPr>
          <w:rFonts w:hint="eastAsia"/>
          <w:sz w:val="24"/>
        </w:rPr>
        <w:t>.</w:t>
      </w:r>
    </w:p>
    <w:p w14:paraId="21155886" w14:textId="10BFDE6F" w:rsidR="00A1371D" w:rsidRDefault="006D7009" w:rsidP="00A1371D">
      <w:pPr>
        <w:pStyle w:val="3"/>
        <w:spacing w:before="0" w:after="0" w:line="480" w:lineRule="auto"/>
        <w:jc w:val="left"/>
        <w:rPr>
          <w:sz w:val="24"/>
          <w:szCs w:val="24"/>
        </w:rPr>
      </w:pPr>
      <w:bookmarkStart w:id="54" w:name="_Toc291458320"/>
      <w:r>
        <w:rPr>
          <w:rFonts w:hint="eastAsia"/>
          <w:sz w:val="24"/>
        </w:rPr>
        <w:t>2.2</w:t>
      </w:r>
      <w:r w:rsidR="00A1371D">
        <w:rPr>
          <w:rFonts w:hint="eastAsia"/>
          <w:sz w:val="24"/>
        </w:rPr>
        <w:t xml:space="preserve"> </w:t>
      </w:r>
      <w:r w:rsidR="00A1371D">
        <w:rPr>
          <w:rFonts w:hint="eastAsia"/>
          <w:sz w:val="24"/>
          <w:szCs w:val="24"/>
        </w:rPr>
        <w:t>Machine Learning Methods</w:t>
      </w:r>
      <w:bookmarkEnd w:id="54"/>
    </w:p>
    <w:p w14:paraId="0AA61C4F" w14:textId="66DD80D8" w:rsidR="000D7492" w:rsidRPr="000D7492" w:rsidRDefault="00B71569" w:rsidP="000D7492">
      <w:pPr>
        <w:rPr>
          <w:sz w:val="24"/>
        </w:rPr>
      </w:pPr>
      <w:r>
        <w:rPr>
          <w:rFonts w:hint="eastAsia"/>
          <w:sz w:val="24"/>
        </w:rPr>
        <w:t xml:space="preserve">  </w:t>
      </w:r>
      <w:r w:rsidR="000D7492" w:rsidRPr="000D7492">
        <w:rPr>
          <w:rFonts w:hint="eastAsia"/>
          <w:sz w:val="24"/>
        </w:rPr>
        <w:t xml:space="preserve">In this </w:t>
      </w:r>
      <w:r w:rsidR="000D7492">
        <w:rPr>
          <w:rFonts w:hint="eastAsia"/>
          <w:sz w:val="24"/>
        </w:rPr>
        <w:t xml:space="preserve">work, five popular </w:t>
      </w:r>
      <w:r w:rsidR="000D7492">
        <w:rPr>
          <w:sz w:val="24"/>
        </w:rPr>
        <w:t>machine</w:t>
      </w:r>
      <w:r w:rsidR="000D7492">
        <w:rPr>
          <w:rFonts w:hint="eastAsia"/>
          <w:sz w:val="24"/>
        </w:rPr>
        <w:t xml:space="preserve"> learning methods including linear model, neural network, decision tree, random forest and boosting were </w:t>
      </w:r>
      <w:r w:rsidR="007B6CEF">
        <w:rPr>
          <w:rFonts w:hint="eastAsia"/>
          <w:sz w:val="24"/>
        </w:rPr>
        <w:t>used</w:t>
      </w:r>
      <w:r w:rsidR="000D7492">
        <w:rPr>
          <w:rFonts w:hint="eastAsia"/>
          <w:sz w:val="24"/>
        </w:rPr>
        <w:t xml:space="preserve"> to do the regression.</w:t>
      </w:r>
    </w:p>
    <w:p w14:paraId="1742F5E7" w14:textId="56B34CFE" w:rsidR="00A1371D" w:rsidRDefault="006D7009" w:rsidP="00A1371D">
      <w:pPr>
        <w:pStyle w:val="3"/>
        <w:spacing w:before="0" w:after="0" w:line="480" w:lineRule="auto"/>
        <w:jc w:val="left"/>
        <w:rPr>
          <w:sz w:val="24"/>
          <w:szCs w:val="24"/>
        </w:rPr>
      </w:pPr>
      <w:bookmarkStart w:id="55" w:name="_Toc291458321"/>
      <w:r>
        <w:rPr>
          <w:rFonts w:hint="eastAsia"/>
          <w:sz w:val="24"/>
          <w:szCs w:val="24"/>
        </w:rPr>
        <w:t>2.2</w:t>
      </w:r>
      <w:r w:rsidR="00A1371D">
        <w:rPr>
          <w:rFonts w:hint="eastAsia"/>
          <w:sz w:val="24"/>
          <w:szCs w:val="24"/>
        </w:rPr>
        <w:t>.1</w:t>
      </w:r>
      <w:r w:rsidR="00A1371D" w:rsidRPr="00EC0319">
        <w:rPr>
          <w:rFonts w:hint="eastAsia"/>
          <w:sz w:val="24"/>
          <w:szCs w:val="24"/>
        </w:rPr>
        <w:t xml:space="preserve"> </w:t>
      </w:r>
      <w:r w:rsidR="00A1371D">
        <w:rPr>
          <w:rFonts w:hint="eastAsia"/>
          <w:sz w:val="24"/>
          <w:szCs w:val="24"/>
        </w:rPr>
        <w:t>Linear Model</w:t>
      </w:r>
      <w:bookmarkEnd w:id="55"/>
    </w:p>
    <w:p w14:paraId="7B645DAC" w14:textId="0A673871" w:rsidR="000D7492" w:rsidRDefault="00B71569" w:rsidP="000D7492">
      <w:pPr>
        <w:rPr>
          <w:sz w:val="24"/>
        </w:rPr>
      </w:pPr>
      <w:r>
        <w:rPr>
          <w:rFonts w:hint="eastAsia"/>
          <w:sz w:val="24"/>
        </w:rPr>
        <w:t xml:space="preserve">  </w:t>
      </w:r>
      <w:r w:rsidR="006A4F6F">
        <w:rPr>
          <w:rFonts w:hint="eastAsia"/>
          <w:sz w:val="24"/>
        </w:rPr>
        <w:t>Linear regression is a common used statistic method for mo</w:t>
      </w:r>
      <w:r w:rsidR="003C2A44">
        <w:rPr>
          <w:rFonts w:hint="eastAsia"/>
          <w:sz w:val="24"/>
        </w:rPr>
        <w:t>deling the relationship between</w:t>
      </w:r>
      <w:r w:rsidR="006A4F6F" w:rsidRPr="006A4F6F">
        <w:rPr>
          <w:sz w:val="24"/>
        </w:rPr>
        <w:t xml:space="preserve"> a scalar dependent variable y and one or more explanatory variables (or independent variable) denoted X</w:t>
      </w:r>
      <w:r w:rsidR="003C2A44">
        <w:rPr>
          <w:rFonts w:hint="eastAsia"/>
          <w:sz w:val="24"/>
        </w:rPr>
        <w:t xml:space="preserve">. If only one </w:t>
      </w:r>
      <w:r w:rsidR="003C2A44" w:rsidRPr="006A4F6F">
        <w:rPr>
          <w:sz w:val="24"/>
        </w:rPr>
        <w:t>explanatory variable</w:t>
      </w:r>
      <w:r w:rsidR="003C2A44">
        <w:rPr>
          <w:rFonts w:hint="eastAsia"/>
          <w:sz w:val="24"/>
        </w:rPr>
        <w:t xml:space="preserve">, it is called simple linear regression. For more than one </w:t>
      </w:r>
      <w:r w:rsidR="003C2A44" w:rsidRPr="006A4F6F">
        <w:rPr>
          <w:sz w:val="24"/>
        </w:rPr>
        <w:t>explanatory variable</w:t>
      </w:r>
      <w:r w:rsidR="003C2A44">
        <w:rPr>
          <w:rFonts w:hint="eastAsia"/>
          <w:sz w:val="24"/>
        </w:rPr>
        <w:t xml:space="preserve"> case, it is called multiple linear regression [30]</w:t>
      </w:r>
      <w:r>
        <w:rPr>
          <w:rFonts w:hint="eastAsia"/>
          <w:sz w:val="24"/>
        </w:rPr>
        <w:t>.</w:t>
      </w:r>
      <w:r w:rsidR="00710322">
        <w:rPr>
          <w:rFonts w:hint="eastAsia"/>
          <w:sz w:val="24"/>
        </w:rPr>
        <w:t xml:space="preserve"> </w:t>
      </w:r>
      <w:r w:rsidR="00710322" w:rsidRPr="00710322">
        <w:rPr>
          <w:sz w:val="24"/>
        </w:rPr>
        <w:t>Linear regression was the first type of regression analysis to be studied rigorously, and to be used extensiv</w:t>
      </w:r>
      <w:r w:rsidR="00710322">
        <w:rPr>
          <w:sz w:val="24"/>
        </w:rPr>
        <w:t>ely in practical applications</w:t>
      </w:r>
      <w:r w:rsidR="00710322">
        <w:rPr>
          <w:rFonts w:hint="eastAsia"/>
          <w:sz w:val="24"/>
        </w:rPr>
        <w:t xml:space="preserve"> </w:t>
      </w:r>
      <w:r w:rsidR="00710322">
        <w:rPr>
          <w:sz w:val="24"/>
        </w:rPr>
        <w:t>[</w:t>
      </w:r>
      <w:r w:rsidR="00710322">
        <w:rPr>
          <w:rFonts w:hint="eastAsia"/>
          <w:sz w:val="24"/>
        </w:rPr>
        <w:t>31</w:t>
      </w:r>
      <w:r w:rsidR="00710322" w:rsidRPr="00710322">
        <w:rPr>
          <w:sz w:val="24"/>
        </w:rPr>
        <w:t>]</w:t>
      </w:r>
      <w:r w:rsidR="00710322">
        <w:rPr>
          <w:rFonts w:hint="eastAsia"/>
          <w:sz w:val="24"/>
        </w:rPr>
        <w:t>.</w:t>
      </w:r>
      <w:r w:rsidR="00710322" w:rsidRPr="00710322">
        <w:rPr>
          <w:sz w:val="24"/>
        </w:rPr>
        <w:t xml:space="preserve"> This is because models which depend linearly on their unknown parameters are easier to fit than models which are non-linearly related to their parameters and because the statistical properties of the resulting estimators are easier to determine</w:t>
      </w:r>
      <w:r w:rsidR="00710322">
        <w:rPr>
          <w:rFonts w:hint="eastAsia"/>
          <w:sz w:val="24"/>
        </w:rPr>
        <w:t xml:space="preserve"> [32]</w:t>
      </w:r>
      <w:r w:rsidR="00710322" w:rsidRPr="00710322">
        <w:rPr>
          <w:sz w:val="24"/>
        </w:rPr>
        <w:t>.</w:t>
      </w:r>
    </w:p>
    <w:p w14:paraId="696564E3" w14:textId="0450A7D4" w:rsidR="00710322" w:rsidRDefault="00710322" w:rsidP="000D7492">
      <w:pPr>
        <w:rPr>
          <w:sz w:val="24"/>
        </w:rPr>
      </w:pPr>
      <w:r>
        <w:rPr>
          <w:rFonts w:hint="eastAsia"/>
          <w:sz w:val="24"/>
        </w:rPr>
        <w:t xml:space="preserve">  When used for prediction, </w:t>
      </w:r>
      <w:r w:rsidRPr="00710322">
        <w:rPr>
          <w:sz w:val="24"/>
        </w:rPr>
        <w:t>linear regression can be used to fit a predictive model to an observed data set of y and X values. After developing such a model, if an additional value of X is then given without its accompanying value of y, the fitted model can be used to make a prediction of the value of y</w:t>
      </w:r>
      <w:r>
        <w:rPr>
          <w:rFonts w:hint="eastAsia"/>
          <w:sz w:val="24"/>
        </w:rPr>
        <w:t xml:space="preserve"> [32]</w:t>
      </w:r>
      <w:r w:rsidRPr="00710322">
        <w:rPr>
          <w:sz w:val="24"/>
        </w:rPr>
        <w:t>.</w:t>
      </w:r>
    </w:p>
    <w:p w14:paraId="1ABE7ED3" w14:textId="7CBEEF5E" w:rsidR="006A1AB7" w:rsidRDefault="00B71569" w:rsidP="000D7492">
      <w:pPr>
        <w:rPr>
          <w:sz w:val="24"/>
        </w:rPr>
      </w:pPr>
      <w:r>
        <w:rPr>
          <w:rFonts w:hint="eastAsia"/>
          <w:sz w:val="24"/>
        </w:rPr>
        <w:lastRenderedPageBreak/>
        <w:t xml:space="preserve">  In our test, the input is more than one feature, which means each input </w:t>
      </w:r>
      <m:oMath>
        <m:r>
          <w:rPr>
            <w:rFonts w:ascii="Cambria Math" w:hAnsi="Cambria Math" w:hint="eastAsia"/>
            <w:sz w:val="24"/>
          </w:rPr>
          <m:t>X</m:t>
        </m:r>
      </m:oMath>
      <w:r>
        <w:rPr>
          <w:rFonts w:hint="eastAsia"/>
          <w:sz w:val="24"/>
        </w:rPr>
        <w:t xml:space="preserve"> has more than one </w:t>
      </w:r>
      <w:r w:rsidRPr="00B71569">
        <w:rPr>
          <w:sz w:val="24"/>
        </w:rPr>
        <w:t>dimension</w:t>
      </w:r>
      <w:r>
        <w:rPr>
          <w:rFonts w:hint="eastAsia"/>
          <w:sz w:val="24"/>
        </w:rPr>
        <w:t xml:space="preserve">, so it should be </w:t>
      </w:r>
      <w:r w:rsidRPr="00B71569">
        <w:rPr>
          <w:sz w:val="24"/>
        </w:rPr>
        <w:t xml:space="preserve">Linear Regression with multiple </w:t>
      </w:r>
      <w:r w:rsidRPr="006A4F6F">
        <w:rPr>
          <w:sz w:val="24"/>
        </w:rPr>
        <w:t>variable</w:t>
      </w:r>
      <w:r>
        <w:rPr>
          <w:rFonts w:hint="eastAsia"/>
          <w:sz w:val="24"/>
        </w:rPr>
        <w:t xml:space="preserve">s. Let </w:t>
      </w:r>
      <m:oMath>
        <m:r>
          <w:rPr>
            <w:rFonts w:ascii="Cambria Math" w:hAnsi="Cambria Math" w:hint="eastAsia"/>
            <w:sz w:val="24"/>
          </w:rPr>
          <m:t>n</m:t>
        </m:r>
      </m:oMath>
      <w:r>
        <w:rPr>
          <w:rFonts w:hint="eastAsia"/>
          <w:sz w:val="24"/>
        </w:rPr>
        <w:t xml:space="preserve"> be the number of features, then each</w:t>
      </w:r>
      <w:r w:rsidR="007E7DE5">
        <w:rPr>
          <w:rFonts w:hint="eastAsia"/>
          <w:sz w:val="24"/>
        </w:rPr>
        <w:t xml:space="preserve"> input </w:t>
      </w:r>
      <m:oMath>
        <m:r>
          <w:rPr>
            <w:rFonts w:ascii="Cambria Math" w:hAnsi="Cambria Math" w:hint="eastAsia"/>
            <w:sz w:val="24"/>
          </w:rPr>
          <m:t>x</m:t>
        </m:r>
      </m:oMath>
      <w:r>
        <w:rPr>
          <w:rFonts w:hint="eastAsia"/>
          <w:sz w:val="24"/>
        </w:rPr>
        <w:t xml:space="preserve"> got </w:t>
      </w:r>
      <m:oMath>
        <m:r>
          <w:rPr>
            <w:rFonts w:ascii="Cambria Math" w:hAnsi="Cambria Math" w:hint="eastAsia"/>
            <w:sz w:val="24"/>
          </w:rPr>
          <m:t>(n+1)</m:t>
        </m:r>
      </m:oMath>
      <w:r>
        <w:rPr>
          <w:rFonts w:hint="eastAsia"/>
          <w:sz w:val="24"/>
        </w:rPr>
        <w:t xml:space="preserve"> </w:t>
      </w:r>
      <w:r w:rsidRPr="00B71569">
        <w:rPr>
          <w:sz w:val="24"/>
        </w:rPr>
        <w:t>dimension</w:t>
      </w:r>
      <w:r>
        <w:rPr>
          <w:rFonts w:hint="eastAsia"/>
          <w:sz w:val="24"/>
        </w:rPr>
        <w:t xml:space="preserve">s </w:t>
      </w:r>
      <m:oMath>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0</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n</m:t>
            </m:r>
          </m:sub>
        </m:sSub>
        <m:r>
          <w:rPr>
            <w:rFonts w:ascii="Cambria Math" w:hAnsi="Cambria Math"/>
            <w:sz w:val="24"/>
          </w:rPr>
          <m:t>]</m:t>
        </m:r>
      </m:oMath>
      <w:r>
        <w:rPr>
          <w:rFonts w:hint="eastAsia"/>
          <w:sz w:val="24"/>
        </w:rPr>
        <w:t>.</w:t>
      </w:r>
      <w:r w:rsidR="006A1AB7">
        <w:rPr>
          <w:rFonts w:hint="eastAsia"/>
          <w:sz w:val="24"/>
        </w:rPr>
        <w:t xml:space="preserve"> Let </w:t>
      </w:r>
      <m:oMath>
        <m:r>
          <w:rPr>
            <w:rFonts w:ascii="Cambria Math" w:hAnsi="Cambria Math"/>
            <w:sz w:val="24"/>
          </w:rPr>
          <m:t>{θ}</m:t>
        </m:r>
      </m:oMath>
      <w:r w:rsidR="006A1AB7">
        <w:rPr>
          <w:rFonts w:hint="eastAsia"/>
          <w:sz w:val="24"/>
        </w:rPr>
        <w:t xml:space="preserve"> be the parameters of each feature,</w:t>
      </w:r>
      <w:r w:rsidR="00E202C2">
        <w:rPr>
          <w:rFonts w:hint="eastAsia"/>
          <w:sz w:val="24"/>
        </w:rPr>
        <w:t xml:space="preserve"> </w:t>
      </w:r>
      <m:oMath>
        <m:sSup>
          <m:sSupPr>
            <m:ctrlPr>
              <w:rPr>
                <w:rFonts w:ascii="Cambria Math" w:hAnsi="Cambria Math"/>
                <w:i/>
                <w:sz w:val="24"/>
              </w:rPr>
            </m:ctrlPr>
          </m:sSupPr>
          <m:e>
            <m:r>
              <w:rPr>
                <w:rFonts w:ascii="Cambria Math" w:hAnsi="Cambria Math"/>
                <w:sz w:val="24"/>
              </w:rPr>
              <m:t>x</m:t>
            </m:r>
          </m:e>
          <m:sup>
            <m:r>
              <w:rPr>
                <w:rFonts w:ascii="Cambria Math" w:hAnsi="Cambria Math"/>
                <w:sz w:val="24"/>
              </w:rPr>
              <m:t>(i)</m:t>
            </m:r>
          </m:sup>
        </m:sSup>
      </m:oMath>
      <w:r w:rsidR="007E7DE5">
        <w:rPr>
          <w:rFonts w:hint="eastAsia"/>
          <w:sz w:val="24"/>
        </w:rPr>
        <w:t xml:space="preserve"> be the input of </w:t>
      </w:r>
      <m:oMath>
        <m:sSup>
          <m:sSupPr>
            <m:ctrlPr>
              <w:rPr>
                <w:rFonts w:ascii="Cambria Math" w:hAnsi="Cambria Math"/>
                <w:i/>
                <w:sz w:val="24"/>
              </w:rPr>
            </m:ctrlPr>
          </m:sSupPr>
          <m:e>
            <m:r>
              <w:rPr>
                <w:rFonts w:ascii="Cambria Math" w:hAnsi="Cambria Math"/>
                <w:sz w:val="24"/>
              </w:rPr>
              <m:t>i</m:t>
            </m:r>
          </m:e>
          <m:sup>
            <m:r>
              <w:rPr>
                <w:rFonts w:ascii="Cambria Math" w:hAnsi="Cambria Math"/>
                <w:sz w:val="24"/>
              </w:rPr>
              <m:t>th</m:t>
            </m:r>
          </m:sup>
        </m:sSup>
      </m:oMath>
      <w:r w:rsidR="007E7DE5">
        <w:rPr>
          <w:rFonts w:hint="eastAsia"/>
          <w:sz w:val="24"/>
        </w:rPr>
        <w:t xml:space="preserve"> training example, </w:t>
      </w:r>
      <m:oMath>
        <m:sSubSup>
          <m:sSubSupPr>
            <m:ctrlPr>
              <w:rPr>
                <w:rFonts w:ascii="Cambria Math" w:hAnsi="Cambria Math"/>
                <w:i/>
                <w:sz w:val="24"/>
              </w:rPr>
            </m:ctrlPr>
          </m:sSubSupPr>
          <m:e>
            <m:r>
              <w:rPr>
                <w:rFonts w:ascii="Cambria Math" w:hAnsi="Cambria Math"/>
                <w:sz w:val="24"/>
              </w:rPr>
              <m:t>x</m:t>
            </m:r>
          </m:e>
          <m:sub>
            <m:r>
              <w:rPr>
                <w:rFonts w:ascii="Cambria Math" w:hAnsi="Cambria Math"/>
                <w:sz w:val="24"/>
              </w:rPr>
              <m:t>j</m:t>
            </m:r>
          </m:sub>
          <m:sup>
            <m:r>
              <w:rPr>
                <w:rFonts w:ascii="Cambria Math" w:hAnsi="Cambria Math"/>
                <w:sz w:val="24"/>
              </w:rPr>
              <m:t>(i)</m:t>
            </m:r>
          </m:sup>
        </m:sSubSup>
      </m:oMath>
      <w:r w:rsidR="007E7DE5">
        <w:rPr>
          <w:rFonts w:hint="eastAsia"/>
          <w:sz w:val="24"/>
        </w:rPr>
        <w:t xml:space="preserve"> be the value of feature </w:t>
      </w:r>
      <m:oMath>
        <m:r>
          <w:rPr>
            <w:rFonts w:ascii="Cambria Math" w:hAnsi="Cambria Math"/>
            <w:sz w:val="24"/>
          </w:rPr>
          <m:t>j</m:t>
        </m:r>
      </m:oMath>
      <w:r w:rsidR="007E7DE5">
        <w:rPr>
          <w:rFonts w:hint="eastAsia"/>
          <w:sz w:val="24"/>
        </w:rPr>
        <w:t xml:space="preserve"> in </w:t>
      </w:r>
      <m:oMath>
        <m:sSup>
          <m:sSupPr>
            <m:ctrlPr>
              <w:rPr>
                <w:rFonts w:ascii="Cambria Math" w:hAnsi="Cambria Math"/>
                <w:i/>
                <w:sz w:val="24"/>
              </w:rPr>
            </m:ctrlPr>
          </m:sSupPr>
          <m:e>
            <m:r>
              <w:rPr>
                <w:rFonts w:ascii="Cambria Math" w:hAnsi="Cambria Math"/>
                <w:sz w:val="24"/>
              </w:rPr>
              <m:t>i</m:t>
            </m:r>
          </m:e>
          <m:sup>
            <m:r>
              <w:rPr>
                <w:rFonts w:ascii="Cambria Math" w:hAnsi="Cambria Math"/>
                <w:sz w:val="24"/>
              </w:rPr>
              <m:t>th</m:t>
            </m:r>
          </m:sup>
        </m:sSup>
      </m:oMath>
      <w:r w:rsidR="007E7DE5">
        <w:rPr>
          <w:rFonts w:hint="eastAsia"/>
          <w:sz w:val="24"/>
        </w:rPr>
        <w:t xml:space="preserve"> training example,</w:t>
      </w:r>
      <w:r w:rsidR="006A1AB7">
        <w:rPr>
          <w:rFonts w:hint="eastAsia"/>
          <w:sz w:val="24"/>
        </w:rPr>
        <w:t xml:space="preserve"> </w:t>
      </w:r>
      <m:oMath>
        <m:sSub>
          <m:sSubPr>
            <m:ctrlPr>
              <w:rPr>
                <w:rFonts w:ascii="Cambria Math" w:hAnsi="Cambria Math"/>
                <w:i/>
                <w:sz w:val="24"/>
              </w:rPr>
            </m:ctrlPr>
          </m:sSubPr>
          <m:e>
            <m:r>
              <w:rPr>
                <w:rFonts w:ascii="Cambria Math" w:hAnsi="Cambria Math"/>
                <w:sz w:val="24"/>
              </w:rPr>
              <m:t>x</m:t>
            </m:r>
          </m:e>
          <m:sub>
            <m:r>
              <w:rPr>
                <w:rFonts w:ascii="Cambria Math" w:hAnsi="Cambria Math"/>
                <w:sz w:val="24"/>
              </w:rPr>
              <m:t>0</m:t>
            </m:r>
          </m:sub>
        </m:sSub>
        <m:r>
          <w:rPr>
            <w:rFonts w:ascii="Cambria Math" w:hAnsi="Cambria Math"/>
            <w:sz w:val="24"/>
          </w:rPr>
          <m:t>=1</m:t>
        </m:r>
      </m:oMath>
      <w:r w:rsidR="006A1AB7">
        <w:rPr>
          <w:rFonts w:hint="eastAsia"/>
          <w:sz w:val="24"/>
        </w:rPr>
        <w:t xml:space="preserve">, then </w:t>
      </w:r>
      <m:oMath>
        <m:sSub>
          <m:sSubPr>
            <m:ctrlPr>
              <w:rPr>
                <w:rFonts w:ascii="Cambria Math" w:hAnsi="Cambria Math"/>
                <w:i/>
                <w:sz w:val="24"/>
              </w:rPr>
            </m:ctrlPr>
          </m:sSubPr>
          <m:e>
            <m:r>
              <w:rPr>
                <w:rFonts w:ascii="Cambria Math" w:hAnsi="Cambria Math"/>
                <w:sz w:val="24"/>
              </w:rPr>
              <m:t>h</m:t>
            </m:r>
          </m:e>
          <m:sub>
            <m:r>
              <w:rPr>
                <w:rFonts w:ascii="Cambria Math" w:hAnsi="Cambria Math"/>
                <w:sz w:val="24"/>
              </w:rPr>
              <m:t>θ</m:t>
            </m:r>
          </m:sub>
        </m:sSub>
        <m:r>
          <w:rPr>
            <w:rFonts w:ascii="Cambria Math" w:hAnsi="Cambria Math"/>
            <w:sz w:val="24"/>
          </w:rPr>
          <m:t>(X)</m:t>
        </m:r>
      </m:oMath>
      <w:r w:rsidR="006A1AB7">
        <w:rPr>
          <w:rFonts w:hint="eastAsia"/>
          <w:sz w:val="24"/>
        </w:rPr>
        <w:t xml:space="preserve"> is defined as</w:t>
      </w:r>
    </w:p>
    <w:p w14:paraId="1B6EA81C" w14:textId="48B45030" w:rsidR="006A1AB7" w:rsidRDefault="006A1AB7" w:rsidP="000D7492">
      <w:pPr>
        <w:rPr>
          <w:sz w:val="24"/>
        </w:rPr>
      </w:pPr>
      <m:oMathPara>
        <m:oMath>
          <m:r>
            <m:rPr>
              <m:sty m:val="p"/>
            </m:rPr>
            <w:rPr>
              <w:rFonts w:ascii="Cambria Math" w:hAnsi="Cambria Math" w:hint="eastAsia"/>
              <w:sz w:val="24"/>
            </w:rPr>
            <m:t xml:space="preserve"> </m:t>
          </m:r>
          <m:sSub>
            <m:sSubPr>
              <m:ctrlPr>
                <w:rPr>
                  <w:rFonts w:ascii="Cambria Math" w:hAnsi="Cambria Math"/>
                  <w:i/>
                  <w:sz w:val="24"/>
                </w:rPr>
              </m:ctrlPr>
            </m:sSubPr>
            <m:e>
              <m:r>
                <w:rPr>
                  <w:rFonts w:ascii="Cambria Math" w:hAnsi="Cambria Math"/>
                  <w:sz w:val="24"/>
                </w:rPr>
                <m:t>h</m:t>
              </m:r>
            </m:e>
            <m:sub>
              <m:r>
                <w:rPr>
                  <w:rFonts w:ascii="Cambria Math" w:hAnsi="Cambria Math"/>
                  <w:sz w:val="24"/>
                </w:rPr>
                <m:t>θ</m:t>
              </m:r>
            </m:sub>
          </m:sSub>
          <m:r>
            <w:rPr>
              <w:rFonts w:ascii="Cambria Math" w:hAnsi="Cambria Math"/>
              <w:sz w:val="24"/>
            </w:rPr>
            <m:t>(X)=</m:t>
          </m:r>
          <m:sSub>
            <m:sSubPr>
              <m:ctrlPr>
                <w:rPr>
                  <w:rFonts w:ascii="Cambria Math" w:hAnsi="Cambria Math"/>
                  <w:i/>
                  <w:sz w:val="24"/>
                </w:rPr>
              </m:ctrlPr>
            </m:sSubPr>
            <m:e>
              <m:r>
                <w:rPr>
                  <w:rFonts w:ascii="Cambria Math" w:hAnsi="Cambria Math"/>
                  <w:sz w:val="24"/>
                </w:rPr>
                <m:t>θ</m:t>
              </m:r>
            </m:e>
            <m:sub>
              <m:r>
                <w:rPr>
                  <w:rFonts w:ascii="Cambria Math" w:hAnsi="Cambria Math"/>
                  <w:sz w:val="24"/>
                </w:rPr>
                <m:t>0</m:t>
              </m:r>
            </m:sub>
          </m:sSub>
          <m:r>
            <w:rPr>
              <w:rFonts w:ascii="Cambria Math" w:hAnsi="Cambria Math"/>
              <w:sz w:val="24"/>
            </w:rPr>
            <m:t>+</m:t>
          </m:r>
          <m:sSub>
            <m:sSubPr>
              <m:ctrlPr>
                <w:rPr>
                  <w:rFonts w:ascii="Cambria Math" w:hAnsi="Cambria Math"/>
                  <w:i/>
                  <w:sz w:val="24"/>
                </w:rPr>
              </m:ctrlPr>
            </m:sSubPr>
            <m:e>
              <m:r>
                <w:rPr>
                  <w:rFonts w:ascii="Cambria Math" w:hAnsi="Cambria Math"/>
                  <w:sz w:val="24"/>
                </w:rPr>
                <m:t>θ</m:t>
              </m:r>
            </m:e>
            <m:sub>
              <m:r>
                <w:rPr>
                  <w:rFonts w:ascii="Cambria Math" w:hAnsi="Cambria Math"/>
                  <w:sz w:val="24"/>
                </w:rPr>
                <m:t>1</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θ</m:t>
              </m:r>
            </m:e>
            <m:sub>
              <m:r>
                <w:rPr>
                  <w:rFonts w:ascii="Cambria Math" w:hAnsi="Cambria Math"/>
                  <w:sz w:val="24"/>
                </w:rPr>
                <m:t>2</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θ</m:t>
              </m:r>
            </m:e>
            <m:sub>
              <m:r>
                <w:rPr>
                  <w:rFonts w:ascii="Cambria Math" w:hAnsi="Cambria Math"/>
                  <w:sz w:val="24"/>
                </w:rPr>
                <m:t>3</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3</m:t>
              </m:r>
            </m:sub>
          </m:sSub>
          <m:r>
            <w:rPr>
              <w:rFonts w:ascii="Cambria Math" w:hAnsi="Cambria Math"/>
              <w:sz w:val="24"/>
            </w:rPr>
            <m:t>+…+</m:t>
          </m:r>
          <m:sSub>
            <m:sSubPr>
              <m:ctrlPr>
                <w:rPr>
                  <w:rFonts w:ascii="Cambria Math" w:hAnsi="Cambria Math"/>
                  <w:i/>
                  <w:sz w:val="24"/>
                </w:rPr>
              </m:ctrlPr>
            </m:sSubPr>
            <m:e>
              <m:r>
                <w:rPr>
                  <w:rFonts w:ascii="Cambria Math" w:hAnsi="Cambria Math"/>
                  <w:sz w:val="24"/>
                </w:rPr>
                <m:t>θ</m:t>
              </m:r>
            </m:e>
            <m:sub>
              <m:r>
                <w:rPr>
                  <w:rFonts w:ascii="Cambria Math" w:hAnsi="Cambria Math"/>
                  <w:sz w:val="24"/>
                </w:rPr>
                <m:t>n</m:t>
              </m:r>
            </m:sub>
          </m:sSub>
          <m:sSub>
            <m:sSubPr>
              <m:ctrlPr>
                <w:rPr>
                  <w:rFonts w:ascii="Cambria Math" w:hAnsi="Cambria Math"/>
                  <w:i/>
                  <w:sz w:val="24"/>
                </w:rPr>
              </m:ctrlPr>
            </m:sSubPr>
            <m:e>
              <m:r>
                <w:rPr>
                  <w:rFonts w:ascii="Cambria Math" w:hAnsi="Cambria Math"/>
                  <w:sz w:val="24"/>
                </w:rPr>
                <m:t>x</m:t>
              </m:r>
            </m:e>
            <m:sub>
              <m:r>
                <w:rPr>
                  <w:rFonts w:ascii="Cambria Math" w:hAnsi="Cambria Math"/>
                  <w:sz w:val="24"/>
                </w:rPr>
                <m:t>n</m:t>
              </m:r>
            </m:sub>
          </m:sSub>
        </m:oMath>
      </m:oMathPara>
    </w:p>
    <w:p w14:paraId="3AD44EE5" w14:textId="5F4498D2" w:rsidR="008E222D" w:rsidRDefault="008E222D" w:rsidP="000D7492">
      <w:pPr>
        <w:rPr>
          <w:sz w:val="24"/>
        </w:rPr>
      </w:pPr>
      <w:r>
        <w:rPr>
          <w:rFonts w:hint="eastAsia"/>
          <w:sz w:val="24"/>
        </w:rPr>
        <w:t>Let m be the size of the observed data set, the cost function is defined as</w:t>
      </w:r>
    </w:p>
    <w:p w14:paraId="3415189B" w14:textId="32431A8B" w:rsidR="008E222D" w:rsidRPr="00E202C2" w:rsidRDefault="008E222D" w:rsidP="000D7492">
      <w:pPr>
        <w:rPr>
          <w:sz w:val="24"/>
        </w:rPr>
      </w:pPr>
      <m:oMathPara>
        <m:oMath>
          <m:r>
            <w:rPr>
              <w:rFonts w:ascii="Cambria Math" w:hAnsi="Cambria Math"/>
              <w:sz w:val="24"/>
            </w:rPr>
            <m:t xml:space="preserve">J(θ) = </m:t>
          </m:r>
          <m:f>
            <m:fPr>
              <m:ctrlPr>
                <w:rPr>
                  <w:rFonts w:ascii="Cambria Math" w:hAnsi="Cambria Math"/>
                  <w:i/>
                  <w:sz w:val="24"/>
                </w:rPr>
              </m:ctrlPr>
            </m:fPr>
            <m:num>
              <m:r>
                <w:rPr>
                  <w:rFonts w:ascii="Cambria Math" w:hAnsi="Cambria Math"/>
                  <w:sz w:val="24"/>
                </w:rPr>
                <m:t>1</m:t>
              </m:r>
            </m:num>
            <m:den>
              <m:r>
                <w:rPr>
                  <w:rFonts w:ascii="Cambria Math" w:hAnsi="Cambria Math"/>
                  <w:sz w:val="24"/>
                </w:rPr>
                <m:t>2</m:t>
              </m:r>
              <m:r>
                <w:rPr>
                  <w:rFonts w:ascii="Cambria Math" w:hAnsi="Cambria Math" w:cs="STIXGeneral-Regular"/>
                  <w:sz w:val="24"/>
                </w:rPr>
                <m:t>m</m:t>
              </m:r>
            </m:den>
          </m:f>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m</m:t>
              </m:r>
            </m:sup>
            <m:e>
              <m:sSup>
                <m:sSupPr>
                  <m:ctrlPr>
                    <w:rPr>
                      <w:rFonts w:ascii="Cambria Math" w:hAnsi="Cambria Math"/>
                      <w:i/>
                      <w:sz w:val="24"/>
                    </w:rPr>
                  </m:ctrlPr>
                </m:sSupPr>
                <m:e>
                  <m:r>
                    <w:rPr>
                      <w:rFonts w:ascii="Cambria Math" w:hAnsi="Cambria Math"/>
                      <w:sz w:val="24"/>
                    </w:rPr>
                    <m:t>(</m:t>
                  </m:r>
                  <m:sSub>
                    <m:sSubPr>
                      <m:ctrlPr>
                        <w:rPr>
                          <w:rFonts w:ascii="Cambria Math" w:hAnsi="Cambria Math"/>
                          <w:i/>
                          <w:sz w:val="24"/>
                        </w:rPr>
                      </m:ctrlPr>
                    </m:sSubPr>
                    <m:e>
                      <m:r>
                        <w:rPr>
                          <w:rFonts w:ascii="Cambria Math" w:hAnsi="Cambria Math"/>
                          <w:sz w:val="24"/>
                        </w:rPr>
                        <m:t>h</m:t>
                      </m:r>
                    </m:e>
                    <m:sub>
                      <m:r>
                        <w:rPr>
                          <w:rFonts w:ascii="Cambria Math" w:hAnsi="Cambria Math"/>
                          <w:sz w:val="24"/>
                        </w:rPr>
                        <m:t>θ</m:t>
                      </m:r>
                    </m:sub>
                  </m:sSub>
                  <m:r>
                    <w:rPr>
                      <w:rFonts w:ascii="Cambria Math" w:hAnsi="Cambria Math"/>
                      <w:sz w:val="24"/>
                    </w:rPr>
                    <m:t>(</m:t>
                  </m:r>
                  <m:sSup>
                    <m:sSupPr>
                      <m:ctrlPr>
                        <w:rPr>
                          <w:rFonts w:ascii="Cambria Math" w:hAnsi="Cambria Math"/>
                          <w:i/>
                          <w:sz w:val="24"/>
                        </w:rPr>
                      </m:ctrlPr>
                    </m:sSupPr>
                    <m:e>
                      <m:r>
                        <w:rPr>
                          <w:rFonts w:ascii="Cambria Math" w:hAnsi="Cambria Math"/>
                          <w:sz w:val="24"/>
                        </w:rPr>
                        <m:t>x</m:t>
                      </m:r>
                    </m:e>
                    <m:sup>
                      <m:r>
                        <w:rPr>
                          <w:rFonts w:ascii="Cambria Math" w:hAnsi="Cambria Math"/>
                          <w:sz w:val="24"/>
                        </w:rPr>
                        <m:t>(i)</m:t>
                      </m:r>
                    </m:sup>
                  </m:sSup>
                  <m:r>
                    <w:rPr>
                      <w:rFonts w:ascii="Cambria Math" w:hAnsi="Cambria Math"/>
                      <w:sz w:val="24"/>
                    </w:rPr>
                    <m:t xml:space="preserve">) - </m:t>
                  </m:r>
                  <m:sSup>
                    <m:sSupPr>
                      <m:ctrlPr>
                        <w:rPr>
                          <w:rFonts w:ascii="Cambria Math" w:hAnsi="Cambria Math"/>
                          <w:i/>
                          <w:sz w:val="24"/>
                        </w:rPr>
                      </m:ctrlPr>
                    </m:sSupPr>
                    <m:e>
                      <m:r>
                        <w:rPr>
                          <w:rFonts w:ascii="Cambria Math" w:hAnsi="Cambria Math"/>
                          <w:sz w:val="24"/>
                        </w:rPr>
                        <m:t>y</m:t>
                      </m:r>
                    </m:e>
                    <m:sup>
                      <m:r>
                        <w:rPr>
                          <w:rFonts w:ascii="Cambria Math" w:hAnsi="Cambria Math"/>
                          <w:sz w:val="24"/>
                        </w:rPr>
                        <m:t>(i)</m:t>
                      </m:r>
                    </m:sup>
                  </m:sSup>
                  <m:r>
                    <w:rPr>
                      <w:rFonts w:ascii="Cambria Math" w:hAnsi="Cambria Math"/>
                      <w:sz w:val="24"/>
                    </w:rPr>
                    <m:t>)</m:t>
                  </m:r>
                </m:e>
                <m:sup>
                  <m:r>
                    <w:rPr>
                      <w:rFonts w:ascii="Cambria Math" w:hAnsi="Cambria Math"/>
                      <w:sz w:val="24"/>
                    </w:rPr>
                    <m:t>2</m:t>
                  </m:r>
                </m:sup>
              </m:sSup>
            </m:e>
          </m:nary>
        </m:oMath>
      </m:oMathPara>
    </w:p>
    <w:p w14:paraId="5DD1429E" w14:textId="0A1944AE" w:rsidR="00E202C2" w:rsidRDefault="00E202C2" w:rsidP="000D7492">
      <w:pPr>
        <w:rPr>
          <w:sz w:val="24"/>
        </w:rPr>
      </w:pPr>
      <w:r>
        <w:rPr>
          <w:rFonts w:hint="eastAsia"/>
          <w:sz w:val="24"/>
        </w:rPr>
        <w:t xml:space="preserve">In order to minimize </w:t>
      </w:r>
      <w:proofErr w:type="gramStart"/>
      <m:oMath>
        <m:r>
          <w:rPr>
            <w:rFonts w:ascii="Cambria Math" w:hAnsi="Cambria Math"/>
            <w:sz w:val="24"/>
          </w:rPr>
          <m:t>J(</m:t>
        </m:r>
        <w:proofErr w:type="gramEnd"/>
        <m:r>
          <w:rPr>
            <w:rFonts w:ascii="Cambria Math" w:hAnsi="Cambria Math"/>
            <w:sz w:val="24"/>
          </w:rPr>
          <m:t>θ)</m:t>
        </m:r>
      </m:oMath>
      <w:r>
        <w:rPr>
          <w:rFonts w:hint="eastAsia"/>
          <w:sz w:val="24"/>
        </w:rPr>
        <w:t xml:space="preserve">, for the size of the training data set, update </w:t>
      </w:r>
      <m:oMath>
        <m:sSub>
          <m:sSubPr>
            <m:ctrlPr>
              <w:rPr>
                <w:rFonts w:ascii="Cambria Math" w:hAnsi="Cambria Math"/>
                <w:i/>
                <w:sz w:val="24"/>
              </w:rPr>
            </m:ctrlPr>
          </m:sSubPr>
          <m:e>
            <m:r>
              <w:rPr>
                <w:rFonts w:ascii="Cambria Math" w:hAnsi="Cambria Math"/>
                <w:sz w:val="24"/>
              </w:rPr>
              <m:t>θ</m:t>
            </m:r>
          </m:e>
          <m:sub>
            <m:r>
              <w:rPr>
                <w:rFonts w:ascii="Cambria Math" w:hAnsi="Cambria Math"/>
                <w:sz w:val="24"/>
              </w:rPr>
              <m:t>j</m:t>
            </m:r>
          </m:sub>
        </m:sSub>
      </m:oMath>
      <w:r>
        <w:rPr>
          <w:rFonts w:hint="eastAsia"/>
          <w:sz w:val="24"/>
        </w:rPr>
        <w:t xml:space="preserve"> for </w:t>
      </w:r>
      <m:oMath>
        <m:r>
          <w:rPr>
            <w:rFonts w:ascii="Cambria Math" w:hAnsi="Cambria Math"/>
            <w:sz w:val="24"/>
          </w:rPr>
          <m:t>j=0,…,</m:t>
        </m:r>
        <m:r>
          <w:rPr>
            <w:rFonts w:ascii="Cambria Math" w:hAnsi="Cambria Math" w:cs="STIXGeneral-Regular"/>
            <w:sz w:val="24"/>
          </w:rPr>
          <m:t>n</m:t>
        </m:r>
      </m:oMath>
      <w:r>
        <w:rPr>
          <w:rFonts w:hint="eastAsia"/>
          <w:sz w:val="24"/>
        </w:rPr>
        <w:t xml:space="preserve"> simultaneously</w:t>
      </w:r>
      <w:r w:rsidR="00C768B9">
        <w:rPr>
          <w:rFonts w:hint="eastAsia"/>
          <w:sz w:val="24"/>
        </w:rPr>
        <w:t xml:space="preserve"> with learning rate </w:t>
      </w:r>
      <m:oMath>
        <m:r>
          <w:rPr>
            <w:rFonts w:ascii="Cambria Math" w:hAnsi="Cambria Math"/>
            <w:sz w:val="24"/>
          </w:rPr>
          <m:t>α</m:t>
        </m:r>
      </m:oMath>
      <w:r>
        <w:rPr>
          <w:rFonts w:hint="eastAsia"/>
          <w:sz w:val="24"/>
        </w:rPr>
        <w:t>,</w:t>
      </w:r>
    </w:p>
    <w:p w14:paraId="4066F317" w14:textId="1E392193" w:rsidR="003E54AC" w:rsidRPr="004F2159" w:rsidRDefault="00B953C9" w:rsidP="000D7492">
      <w:pPr>
        <w:rPr>
          <w:sz w:val="24"/>
        </w:rPr>
      </w:pPr>
      <m:oMathPara>
        <m:oMath>
          <m:sSub>
            <m:sSubPr>
              <m:ctrlPr>
                <w:rPr>
                  <w:rFonts w:ascii="Cambria Math" w:hAnsi="Cambria Math"/>
                  <w:i/>
                  <w:sz w:val="24"/>
                </w:rPr>
              </m:ctrlPr>
            </m:sSubPr>
            <m:e>
              <m:r>
                <w:rPr>
                  <w:rFonts w:ascii="Cambria Math" w:hAnsi="Cambria Math"/>
                  <w:sz w:val="24"/>
                </w:rPr>
                <m:t>θ</m:t>
              </m:r>
            </m:e>
            <m:sub>
              <m:r>
                <w:rPr>
                  <w:rFonts w:ascii="Cambria Math" w:hAnsi="Cambria Math"/>
                  <w:sz w:val="24"/>
                </w:rPr>
                <m:t>j</m:t>
              </m:r>
            </m:sub>
          </m:sSub>
          <m:r>
            <w:rPr>
              <w:rFonts w:ascii="Cambria Math" w:hAnsi="Cambria Math"/>
              <w:sz w:val="24"/>
            </w:rPr>
            <m:t>≔</m:t>
          </m:r>
          <m:sSub>
            <m:sSubPr>
              <m:ctrlPr>
                <w:rPr>
                  <w:rFonts w:ascii="Cambria Math" w:hAnsi="Cambria Math"/>
                  <w:i/>
                  <w:sz w:val="24"/>
                </w:rPr>
              </m:ctrlPr>
            </m:sSubPr>
            <m:e>
              <m:r>
                <w:rPr>
                  <w:rFonts w:ascii="Cambria Math" w:hAnsi="Cambria Math"/>
                  <w:sz w:val="24"/>
                </w:rPr>
                <m:t>θ</m:t>
              </m:r>
            </m:e>
            <m:sub>
              <m:r>
                <w:rPr>
                  <w:rFonts w:ascii="Cambria Math" w:hAnsi="Cambria Math"/>
                  <w:sz w:val="24"/>
                </w:rPr>
                <m:t>j</m:t>
              </m:r>
            </m:sub>
          </m:sSub>
          <m:r>
            <w:rPr>
              <w:rFonts w:ascii="Cambria Math" w:hAnsi="Cambria Math"/>
              <w:sz w:val="24"/>
            </w:rPr>
            <m:t xml:space="preserve"> - α</m:t>
          </m:r>
          <m:f>
            <m:fPr>
              <m:ctrlPr>
                <w:rPr>
                  <w:rFonts w:ascii="Cambria Math" w:hAnsi="Cambria Math"/>
                  <w:i/>
                  <w:sz w:val="24"/>
                </w:rPr>
              </m:ctrlPr>
            </m:fPr>
            <m:num>
              <m:r>
                <w:rPr>
                  <w:rFonts w:ascii="Cambria Math" w:hAnsi="Cambria Math"/>
                  <w:sz w:val="24"/>
                </w:rPr>
                <m:t>1</m:t>
              </m:r>
            </m:num>
            <m:den>
              <m:r>
                <w:rPr>
                  <w:rFonts w:ascii="Cambria Math" w:hAnsi="Cambria Math"/>
                  <w:sz w:val="24"/>
                </w:rPr>
                <m:t>m</m:t>
              </m:r>
            </m:den>
          </m:f>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m</m:t>
              </m:r>
            </m:sup>
            <m:e>
              <m:r>
                <w:rPr>
                  <w:rFonts w:ascii="Cambria Math" w:hAnsi="Cambria Math"/>
                  <w:sz w:val="24"/>
                </w:rPr>
                <m:t>(</m:t>
              </m:r>
              <m:sSub>
                <m:sSubPr>
                  <m:ctrlPr>
                    <w:rPr>
                      <w:rFonts w:ascii="Cambria Math" w:hAnsi="Cambria Math"/>
                      <w:i/>
                      <w:sz w:val="24"/>
                    </w:rPr>
                  </m:ctrlPr>
                </m:sSubPr>
                <m:e>
                  <m:r>
                    <w:rPr>
                      <w:rFonts w:ascii="Cambria Math" w:hAnsi="Cambria Math"/>
                      <w:sz w:val="24"/>
                    </w:rPr>
                    <m:t>h</m:t>
                  </m:r>
                </m:e>
                <m:sub>
                  <m:r>
                    <w:rPr>
                      <w:rFonts w:ascii="Cambria Math" w:hAnsi="Cambria Math"/>
                      <w:sz w:val="24"/>
                    </w:rPr>
                    <m:t>θ</m:t>
                  </m:r>
                </m:sub>
              </m:sSub>
              <m:r>
                <w:rPr>
                  <w:rFonts w:ascii="Cambria Math" w:hAnsi="Cambria Math"/>
                  <w:sz w:val="24"/>
                </w:rPr>
                <m:t>(</m:t>
              </m:r>
              <m:sSup>
                <m:sSupPr>
                  <m:ctrlPr>
                    <w:rPr>
                      <w:rFonts w:ascii="Cambria Math" w:hAnsi="Cambria Math"/>
                      <w:i/>
                      <w:sz w:val="24"/>
                    </w:rPr>
                  </m:ctrlPr>
                </m:sSupPr>
                <m:e>
                  <m:r>
                    <w:rPr>
                      <w:rFonts w:ascii="Cambria Math" w:hAnsi="Cambria Math"/>
                      <w:sz w:val="24"/>
                    </w:rPr>
                    <m:t>x</m:t>
                  </m:r>
                </m:e>
                <m:sup>
                  <m:r>
                    <w:rPr>
                      <w:rFonts w:ascii="Cambria Math" w:hAnsi="Cambria Math"/>
                      <w:sz w:val="24"/>
                    </w:rPr>
                    <m:t>(i)</m:t>
                  </m:r>
                </m:sup>
              </m:sSup>
              <m:r>
                <w:rPr>
                  <w:rFonts w:ascii="Cambria Math" w:hAnsi="Cambria Math"/>
                  <w:sz w:val="24"/>
                </w:rPr>
                <m:t xml:space="preserve">) - </m:t>
              </m:r>
              <m:sSup>
                <m:sSupPr>
                  <m:ctrlPr>
                    <w:rPr>
                      <w:rFonts w:ascii="Cambria Math" w:hAnsi="Cambria Math"/>
                      <w:i/>
                      <w:sz w:val="24"/>
                    </w:rPr>
                  </m:ctrlPr>
                </m:sSupPr>
                <m:e>
                  <m:r>
                    <w:rPr>
                      <w:rFonts w:ascii="Cambria Math" w:hAnsi="Cambria Math"/>
                      <w:sz w:val="24"/>
                    </w:rPr>
                    <m:t>y</m:t>
                  </m:r>
                </m:e>
                <m:sup>
                  <m:r>
                    <w:rPr>
                      <w:rFonts w:ascii="Cambria Math" w:hAnsi="Cambria Math"/>
                      <w:sz w:val="24"/>
                    </w:rPr>
                    <m:t>(i)</m:t>
                  </m:r>
                </m:sup>
              </m:sSup>
              <m:r>
                <w:rPr>
                  <w:rFonts w:ascii="Cambria Math" w:hAnsi="Cambria Math"/>
                  <w:sz w:val="24"/>
                </w:rPr>
                <m:t>)</m:t>
              </m:r>
            </m:e>
          </m:nary>
          <m:sSubSup>
            <m:sSubSupPr>
              <m:ctrlPr>
                <w:rPr>
                  <w:rFonts w:ascii="Cambria Math" w:hAnsi="Cambria Math"/>
                  <w:i/>
                  <w:sz w:val="24"/>
                </w:rPr>
              </m:ctrlPr>
            </m:sSubSupPr>
            <m:e>
              <m:r>
                <w:rPr>
                  <w:rFonts w:ascii="Cambria Math" w:hAnsi="Cambria Math"/>
                  <w:sz w:val="24"/>
                </w:rPr>
                <m:t>x</m:t>
              </m:r>
            </m:e>
            <m:sub>
              <m:r>
                <w:rPr>
                  <w:rFonts w:ascii="Cambria Math" w:hAnsi="Cambria Math"/>
                  <w:sz w:val="24"/>
                </w:rPr>
                <m:t>j</m:t>
              </m:r>
            </m:sub>
            <m:sup>
              <m:r>
                <w:rPr>
                  <w:rFonts w:ascii="Cambria Math" w:hAnsi="Cambria Math"/>
                  <w:sz w:val="24"/>
                </w:rPr>
                <m:t>(i)</m:t>
              </m:r>
            </m:sup>
          </m:sSubSup>
        </m:oMath>
      </m:oMathPara>
    </w:p>
    <w:p w14:paraId="636FE3BB" w14:textId="707FAFD2" w:rsidR="000172CD" w:rsidRPr="003E54AC" w:rsidRDefault="007C5896" w:rsidP="000D7492">
      <w:pPr>
        <w:rPr>
          <w:sz w:val="24"/>
        </w:rPr>
      </w:pPr>
      <w:r>
        <w:rPr>
          <w:rFonts w:hint="eastAsia"/>
          <w:sz w:val="24"/>
        </w:rPr>
        <w:t xml:space="preserve">Repeat update </w:t>
      </w:r>
      <m:oMath>
        <m:r>
          <w:rPr>
            <w:rFonts w:ascii="Cambria Math" w:hAnsi="Cambria Math"/>
            <w:sz w:val="24"/>
          </w:rPr>
          <m:t>θ</m:t>
        </m:r>
      </m:oMath>
      <w:r>
        <w:rPr>
          <w:rFonts w:hint="eastAsia"/>
          <w:sz w:val="24"/>
        </w:rPr>
        <w:t xml:space="preserve"> </w:t>
      </w:r>
      <w:r w:rsidR="004F2159">
        <w:rPr>
          <w:rFonts w:hint="eastAsia"/>
          <w:sz w:val="24"/>
        </w:rPr>
        <w:t>until convergence.</w:t>
      </w:r>
    </w:p>
    <w:p w14:paraId="16306E27" w14:textId="4B7DDD62" w:rsidR="00A1371D" w:rsidRDefault="006D7009" w:rsidP="00A1371D">
      <w:pPr>
        <w:pStyle w:val="3"/>
        <w:spacing w:before="0" w:after="0" w:line="480" w:lineRule="auto"/>
        <w:jc w:val="left"/>
        <w:rPr>
          <w:sz w:val="24"/>
          <w:szCs w:val="24"/>
        </w:rPr>
      </w:pPr>
      <w:bookmarkStart w:id="56" w:name="_Toc291458322"/>
      <w:r>
        <w:rPr>
          <w:rFonts w:hint="eastAsia"/>
          <w:sz w:val="24"/>
          <w:szCs w:val="24"/>
        </w:rPr>
        <w:t>2.2</w:t>
      </w:r>
      <w:r w:rsidR="00CE0717">
        <w:rPr>
          <w:rFonts w:hint="eastAsia"/>
          <w:sz w:val="24"/>
          <w:szCs w:val="24"/>
        </w:rPr>
        <w:t>.2</w:t>
      </w:r>
      <w:r w:rsidR="00A1371D" w:rsidRPr="00EC0319">
        <w:rPr>
          <w:rFonts w:hint="eastAsia"/>
          <w:sz w:val="24"/>
          <w:szCs w:val="24"/>
        </w:rPr>
        <w:t xml:space="preserve"> </w:t>
      </w:r>
      <w:r w:rsidR="00A1371D">
        <w:rPr>
          <w:rFonts w:hint="eastAsia"/>
          <w:sz w:val="24"/>
          <w:szCs w:val="24"/>
        </w:rPr>
        <w:t>Decision Tree</w:t>
      </w:r>
      <w:bookmarkEnd w:id="56"/>
    </w:p>
    <w:p w14:paraId="57F5A2EB" w14:textId="268E310D" w:rsidR="00112E76" w:rsidRDefault="00520E1F" w:rsidP="00112E76">
      <w:pPr>
        <w:rPr>
          <w:sz w:val="24"/>
        </w:rPr>
      </w:pPr>
      <w:r w:rsidRPr="00520E1F">
        <w:rPr>
          <w:rFonts w:hint="eastAsia"/>
          <w:sz w:val="24"/>
        </w:rPr>
        <w:t xml:space="preserve">Decision tree can builds </w:t>
      </w:r>
      <w:r w:rsidR="00AD1C92">
        <w:rPr>
          <w:rFonts w:hint="eastAsia"/>
          <w:sz w:val="24"/>
        </w:rPr>
        <w:t xml:space="preserve">regression or classification models with a form of a tree structure. </w:t>
      </w:r>
      <w:r w:rsidR="00AD1C92" w:rsidRPr="00AD1C92">
        <w:rPr>
          <w:sz w:val="24"/>
        </w:rPr>
        <w:t>It brakes down a dataset into smaller and smaller subsets while at the same time an associated decision tree is incrementally developed.</w:t>
      </w:r>
      <w:r w:rsidR="00AD1C92">
        <w:rPr>
          <w:rFonts w:hint="eastAsia"/>
          <w:sz w:val="24"/>
        </w:rPr>
        <w:t xml:space="preserve"> And finally result in a tree with </w:t>
      </w:r>
      <w:r w:rsidR="00AD1C92" w:rsidRPr="00AD1C92">
        <w:rPr>
          <w:sz w:val="24"/>
        </w:rPr>
        <w:t>decision nodes and leaf nodes.</w:t>
      </w:r>
      <w:r w:rsidR="00AD1C92">
        <w:rPr>
          <w:rFonts w:hint="eastAsia"/>
          <w:sz w:val="24"/>
        </w:rPr>
        <w:t xml:space="preserve"> </w:t>
      </w:r>
      <w:r w:rsidR="00AD1C92" w:rsidRPr="00AD1C92">
        <w:rPr>
          <w:sz w:val="24"/>
        </w:rPr>
        <w:t xml:space="preserve">A decision node has two or more branches representing values </w:t>
      </w:r>
      <w:r w:rsidR="00AD1C92">
        <w:rPr>
          <w:rFonts w:hint="eastAsia"/>
          <w:sz w:val="24"/>
        </w:rPr>
        <w:t>of</w:t>
      </w:r>
      <w:r w:rsidR="00AD1C92" w:rsidRPr="00AD1C92">
        <w:rPr>
          <w:sz w:val="24"/>
        </w:rPr>
        <w:t xml:space="preserve"> the attribut</w:t>
      </w:r>
      <w:r w:rsidR="00AD1C92">
        <w:rPr>
          <w:sz w:val="24"/>
        </w:rPr>
        <w:t>e tested. Leaf node</w:t>
      </w:r>
      <w:r w:rsidR="00AD1C92" w:rsidRPr="00AD1C92">
        <w:rPr>
          <w:sz w:val="24"/>
        </w:rPr>
        <w:t xml:space="preserve"> represents a decision on the numerical target. Decision trees can handle both categorical and numerical data</w:t>
      </w:r>
      <w:r w:rsidR="008D743E">
        <w:rPr>
          <w:rFonts w:hint="eastAsia"/>
          <w:sz w:val="24"/>
        </w:rPr>
        <w:t xml:space="preserve"> [33]</w:t>
      </w:r>
      <w:r w:rsidR="00AD1C92" w:rsidRPr="00AD1C92">
        <w:rPr>
          <w:sz w:val="24"/>
        </w:rPr>
        <w:t>.</w:t>
      </w:r>
    </w:p>
    <w:p w14:paraId="3E2FB4E0" w14:textId="38C3206C" w:rsidR="0082618E" w:rsidRDefault="00453C62" w:rsidP="00112E76">
      <w:pPr>
        <w:rPr>
          <w:sz w:val="24"/>
        </w:rPr>
      </w:pPr>
      <w:r>
        <w:rPr>
          <w:rFonts w:hint="eastAsia"/>
          <w:sz w:val="24"/>
        </w:rPr>
        <w:lastRenderedPageBreak/>
        <w:t xml:space="preserve">  The common used algorithm</w:t>
      </w:r>
      <w:r w:rsidR="00F43615">
        <w:rPr>
          <w:rFonts w:hint="eastAsia"/>
          <w:sz w:val="24"/>
        </w:rPr>
        <w:t xml:space="preserve"> used to building decision trees is ID3 </w:t>
      </w:r>
      <w:r w:rsidR="00F43615" w:rsidRPr="00F43615">
        <w:rPr>
          <w:sz w:val="24"/>
        </w:rPr>
        <w:t>by J. R. Quinlan</w:t>
      </w:r>
      <w:r w:rsidR="006B592A">
        <w:rPr>
          <w:rFonts w:hint="eastAsia"/>
          <w:sz w:val="24"/>
        </w:rPr>
        <w:t xml:space="preserve"> [34]</w:t>
      </w:r>
      <w:r w:rsidR="00F43615">
        <w:rPr>
          <w:rFonts w:hint="eastAsia"/>
          <w:sz w:val="24"/>
        </w:rPr>
        <w:t xml:space="preserve">. It will </w:t>
      </w:r>
      <w:r w:rsidR="00F43615" w:rsidRPr="00F43615">
        <w:rPr>
          <w:sz w:val="24"/>
        </w:rPr>
        <w:t>employs a top-down, greedy search through the space of possible branches with no backtracking</w:t>
      </w:r>
      <w:r w:rsidR="00F43615">
        <w:rPr>
          <w:rFonts w:hint="eastAsia"/>
          <w:sz w:val="24"/>
        </w:rPr>
        <w:t xml:space="preserve">. By replace gain information with </w:t>
      </w:r>
      <w:r w:rsidR="00F43615" w:rsidRPr="00F43615">
        <w:rPr>
          <w:sz w:val="24"/>
        </w:rPr>
        <w:t>Standard Deviation Reduction</w:t>
      </w:r>
      <w:r w:rsidR="00F43615">
        <w:rPr>
          <w:rFonts w:hint="eastAsia"/>
          <w:sz w:val="24"/>
        </w:rPr>
        <w:t xml:space="preserve">, ID3 can be used to generate </w:t>
      </w:r>
      <w:r w:rsidR="002B3068">
        <w:rPr>
          <w:rFonts w:hint="eastAsia"/>
          <w:sz w:val="24"/>
        </w:rPr>
        <w:t>a decision tree for regression</w:t>
      </w:r>
      <w:r w:rsidR="00F43615">
        <w:rPr>
          <w:rFonts w:hint="eastAsia"/>
          <w:sz w:val="24"/>
        </w:rPr>
        <w:t>.</w:t>
      </w:r>
      <w:r w:rsidR="009A451C">
        <w:rPr>
          <w:rFonts w:hint="eastAsia"/>
          <w:sz w:val="24"/>
        </w:rPr>
        <w:t xml:space="preserve"> When decision tree </w:t>
      </w:r>
      <w:r w:rsidR="009A451C">
        <w:rPr>
          <w:sz w:val="24"/>
        </w:rPr>
        <w:t>separate</w:t>
      </w:r>
      <w:r w:rsidR="009A451C">
        <w:rPr>
          <w:rFonts w:hint="eastAsia"/>
          <w:sz w:val="24"/>
        </w:rPr>
        <w:t xml:space="preserve"> the data into different subsets, it will put</w:t>
      </w:r>
      <w:r w:rsidR="002B3068">
        <w:rPr>
          <w:rFonts w:hint="eastAsia"/>
          <w:sz w:val="24"/>
        </w:rPr>
        <w:t xml:space="preserve"> tuples with similar values (homogenous) into one subset. </w:t>
      </w:r>
      <w:r w:rsidR="002B3068">
        <w:rPr>
          <w:sz w:val="24"/>
        </w:rPr>
        <w:t>It</w:t>
      </w:r>
      <w:r w:rsidR="002B3068">
        <w:rPr>
          <w:rFonts w:hint="eastAsia"/>
          <w:sz w:val="24"/>
        </w:rPr>
        <w:t xml:space="preserve"> use </w:t>
      </w:r>
      <w:r w:rsidR="002B3068" w:rsidRPr="002B3068">
        <w:rPr>
          <w:sz w:val="24"/>
        </w:rPr>
        <w:t>standard deviation to calculate the homogeneity of a numerical sample</w:t>
      </w:r>
      <w:r w:rsidR="002B3068">
        <w:rPr>
          <w:rFonts w:hint="eastAsia"/>
          <w:sz w:val="24"/>
        </w:rPr>
        <w:t xml:space="preserve">, </w:t>
      </w:r>
      <w:r w:rsidR="002B3068" w:rsidRPr="002B3068">
        <w:rPr>
          <w:sz w:val="24"/>
        </w:rPr>
        <w:t>standard deviation</w:t>
      </w:r>
      <w:r w:rsidR="002B3068">
        <w:rPr>
          <w:rFonts w:hint="eastAsia"/>
          <w:sz w:val="24"/>
        </w:rPr>
        <w:t xml:space="preserve"> equals zero means </w:t>
      </w:r>
      <w:r w:rsidR="002B3068" w:rsidRPr="002B3068">
        <w:rPr>
          <w:sz w:val="24"/>
        </w:rPr>
        <w:t>completely homogeneous</w:t>
      </w:r>
      <w:r w:rsidR="002B3068">
        <w:rPr>
          <w:rFonts w:hint="eastAsia"/>
          <w:sz w:val="24"/>
        </w:rPr>
        <w:t xml:space="preserve"> [33].</w:t>
      </w:r>
    </w:p>
    <w:p w14:paraId="0EA07795" w14:textId="2CC574A3" w:rsidR="005C7815" w:rsidRDefault="005C7815" w:rsidP="00112E76">
      <w:pPr>
        <w:rPr>
          <w:sz w:val="24"/>
        </w:rPr>
      </w:pPr>
      <w:r>
        <w:rPr>
          <w:rFonts w:hint="eastAsia"/>
          <w:sz w:val="24"/>
        </w:rPr>
        <w:t xml:space="preserve">  Let </w:t>
      </w:r>
      <m:oMath>
        <m:r>
          <w:rPr>
            <w:rFonts w:ascii="Cambria Math" w:hAnsi="Cambria Math" w:hint="eastAsia"/>
            <w:sz w:val="24"/>
          </w:rPr>
          <m:t>S</m:t>
        </m:r>
      </m:oMath>
      <w:r>
        <w:rPr>
          <w:rFonts w:hint="eastAsia"/>
          <w:sz w:val="24"/>
        </w:rPr>
        <w:t xml:space="preserve"> stand for </w:t>
      </w:r>
      <w:r w:rsidRPr="002B3068">
        <w:rPr>
          <w:sz w:val="24"/>
        </w:rPr>
        <w:t>standard deviation</w:t>
      </w:r>
      <w:r>
        <w:rPr>
          <w:rFonts w:hint="eastAsia"/>
          <w:sz w:val="24"/>
        </w:rPr>
        <w:t xml:space="preserve">, </w:t>
      </w:r>
      <m:oMath>
        <m:r>
          <w:rPr>
            <w:rFonts w:ascii="Cambria Math" w:hAnsi="Cambria Math"/>
            <w:sz w:val="24"/>
          </w:rPr>
          <m:t>x</m:t>
        </m:r>
      </m:oMath>
      <w:r>
        <w:rPr>
          <w:rFonts w:hint="eastAsia"/>
          <w:sz w:val="24"/>
        </w:rPr>
        <w:t xml:space="preserve"> for a instance, </w:t>
      </w:r>
      <m:oMath>
        <m:r>
          <w:rPr>
            <w:rFonts w:ascii="Cambria Math" w:hAnsi="Cambria Math"/>
            <w:sz w:val="24"/>
          </w:rPr>
          <m:t>n</m:t>
        </m:r>
      </m:oMath>
      <w:r>
        <w:rPr>
          <w:rFonts w:hint="eastAsia"/>
          <w:sz w:val="24"/>
        </w:rPr>
        <w:t xml:space="preserve"> for the size of training dataset, and </w:t>
      </w:r>
      <m:oMath>
        <m:r>
          <w:rPr>
            <w:rFonts w:ascii="Cambria Math" w:hAnsi="Cambria Math"/>
            <w:sz w:val="24"/>
          </w:rPr>
          <m:t>μ</m:t>
        </m:r>
      </m:oMath>
      <w:r>
        <w:rPr>
          <w:rFonts w:hint="eastAsia"/>
          <w:sz w:val="24"/>
        </w:rPr>
        <w:t xml:space="preserve"> means the mean value, then </w:t>
      </w:r>
      <m:oMath>
        <m:r>
          <w:rPr>
            <w:rFonts w:ascii="Cambria Math" w:hAnsi="Cambria Math"/>
            <w:sz w:val="24"/>
          </w:rPr>
          <m:t>S</m:t>
        </m:r>
      </m:oMath>
      <w:r>
        <w:rPr>
          <w:rFonts w:hint="eastAsia"/>
          <w:sz w:val="24"/>
        </w:rPr>
        <w:t xml:space="preserve"> is defined as</w:t>
      </w:r>
    </w:p>
    <w:p w14:paraId="23E1E972" w14:textId="74EC7D80" w:rsidR="005C7815" w:rsidRPr="005C7815" w:rsidRDefault="005C7815" w:rsidP="00112E76">
      <w:pPr>
        <w:rPr>
          <w:sz w:val="24"/>
        </w:rPr>
      </w:pPr>
      <m:oMathPara>
        <m:oMath>
          <m:r>
            <w:rPr>
              <w:rFonts w:ascii="Cambria Math" w:hAnsi="Cambria Math"/>
              <w:sz w:val="24"/>
            </w:rPr>
            <m:t>S=</m:t>
          </m:r>
          <m:rad>
            <m:radPr>
              <m:degHide m:val="1"/>
              <m:ctrlPr>
                <w:rPr>
                  <w:rFonts w:ascii="Cambria Math" w:hAnsi="Cambria Math"/>
                  <w:i/>
                  <w:sz w:val="24"/>
                </w:rPr>
              </m:ctrlPr>
            </m:radPr>
            <m:deg/>
            <m:e>
              <m:f>
                <m:fPr>
                  <m:ctrlPr>
                    <w:rPr>
                      <w:rFonts w:ascii="Cambria Math" w:hAnsi="Cambria Math"/>
                      <w:i/>
                      <w:sz w:val="24"/>
                    </w:rPr>
                  </m:ctrlPr>
                </m:fPr>
                <m:num>
                  <m:nary>
                    <m:naryPr>
                      <m:chr m:val="∑"/>
                      <m:limLoc m:val="undOvr"/>
                      <m:subHide m:val="1"/>
                      <m:supHide m:val="1"/>
                      <m:ctrlPr>
                        <w:rPr>
                          <w:rFonts w:ascii="Cambria Math" w:hAnsi="Cambria Math"/>
                          <w:i/>
                          <w:sz w:val="24"/>
                        </w:rPr>
                      </m:ctrlPr>
                    </m:naryPr>
                    <m:sub/>
                    <m:sup/>
                    <m:e>
                      <m:sSup>
                        <m:sSupPr>
                          <m:ctrlPr>
                            <w:rPr>
                              <w:rFonts w:ascii="Cambria Math" w:hAnsi="Cambria Math"/>
                              <w:i/>
                              <w:sz w:val="24"/>
                            </w:rPr>
                          </m:ctrlPr>
                        </m:sSupPr>
                        <m:e>
                          <m:r>
                            <w:rPr>
                              <w:rFonts w:ascii="Cambria Math" w:hAnsi="Cambria Math"/>
                              <w:sz w:val="24"/>
                            </w:rPr>
                            <m:t>(x - μ)</m:t>
                          </m:r>
                        </m:e>
                        <m:sup>
                          <m:r>
                            <w:rPr>
                              <w:rFonts w:ascii="Cambria Math" w:hAnsi="Cambria Math"/>
                              <w:sz w:val="24"/>
                            </w:rPr>
                            <m:t>2</m:t>
                          </m:r>
                        </m:sup>
                      </m:sSup>
                    </m:e>
                  </m:nary>
                </m:num>
                <m:den>
                  <m:r>
                    <w:rPr>
                      <w:rFonts w:ascii="Cambria Math" w:hAnsi="Cambria Math"/>
                      <w:sz w:val="24"/>
                    </w:rPr>
                    <m:t>n</m:t>
                  </m:r>
                </m:den>
              </m:f>
            </m:e>
          </m:rad>
        </m:oMath>
      </m:oMathPara>
    </w:p>
    <w:p w14:paraId="2F978B57" w14:textId="0FA5102F" w:rsidR="005C7815" w:rsidRDefault="005C7815" w:rsidP="00112E76">
      <w:pPr>
        <w:rPr>
          <w:sz w:val="24"/>
        </w:rPr>
      </w:pPr>
      <w:r>
        <w:rPr>
          <w:rFonts w:hint="eastAsia"/>
          <w:sz w:val="24"/>
        </w:rPr>
        <w:t xml:space="preserve">And for more than one </w:t>
      </w:r>
      <w:r w:rsidRPr="005C7815">
        <w:rPr>
          <w:sz w:val="24"/>
        </w:rPr>
        <w:t>attributes</w:t>
      </w:r>
      <w:r>
        <w:rPr>
          <w:rFonts w:hint="eastAsia"/>
          <w:sz w:val="24"/>
        </w:rPr>
        <w:t>,</w:t>
      </w:r>
    </w:p>
    <w:p w14:paraId="343D5E41" w14:textId="3EF3EADD" w:rsidR="005C7815" w:rsidRPr="005C7815" w:rsidRDefault="005C7815" w:rsidP="00112E76">
      <w:pPr>
        <w:rPr>
          <w:sz w:val="24"/>
        </w:rPr>
      </w:pPr>
      <m:oMathPara>
        <m:oMath>
          <m:r>
            <w:rPr>
              <w:rFonts w:ascii="Cambria Math" w:hAnsi="Cambria Math"/>
              <w:sz w:val="24"/>
            </w:rPr>
            <m:t>S(Y,</m:t>
          </m:r>
          <m:r>
            <w:rPr>
              <w:rFonts w:ascii="Cambria Math" w:hAnsi="Cambria Math" w:cs="STIXGeneral-Regular"/>
              <w:sz w:val="24"/>
            </w:rPr>
            <m:t>X</m:t>
          </m:r>
          <m:r>
            <w:rPr>
              <w:rFonts w:ascii="Cambria Math" w:hAnsi="Cambria Math"/>
              <w:sz w:val="24"/>
            </w:rPr>
            <m:t>)=</m:t>
          </m:r>
          <m:nary>
            <m:naryPr>
              <m:chr m:val="∑"/>
              <m:limLoc m:val="undOvr"/>
              <m:supHide m:val="1"/>
              <m:ctrlPr>
                <w:rPr>
                  <w:rFonts w:ascii="Cambria Math" w:hAnsi="Cambria Math"/>
                  <w:i/>
                  <w:sz w:val="24"/>
                </w:rPr>
              </m:ctrlPr>
            </m:naryPr>
            <m:sub>
              <m:r>
                <w:rPr>
                  <w:rFonts w:ascii="Cambria Math" w:hAnsi="Cambria Math"/>
                  <w:sz w:val="24"/>
                </w:rPr>
                <m:t>jϵX</m:t>
              </m:r>
            </m:sub>
            <m:sup/>
            <m:e>
              <m:r>
                <w:rPr>
                  <w:rFonts w:ascii="Cambria Math" w:hAnsi="Cambria Math"/>
                  <w:sz w:val="24"/>
                </w:rPr>
                <m:t>P(j)S(j)</m:t>
              </m:r>
            </m:e>
          </m:nary>
        </m:oMath>
      </m:oMathPara>
    </w:p>
    <w:p w14:paraId="4A6A931F" w14:textId="3AEF1302" w:rsidR="005C7815" w:rsidRDefault="00874E7F" w:rsidP="00112E76">
      <w:pPr>
        <w:rPr>
          <w:sz w:val="24"/>
        </w:rPr>
      </w:pPr>
      <w:r>
        <w:rPr>
          <w:rFonts w:hint="eastAsia"/>
          <w:sz w:val="24"/>
        </w:rPr>
        <w:t xml:space="preserve">Every </w:t>
      </w:r>
      <w:r w:rsidR="005C7815">
        <w:rPr>
          <w:rFonts w:hint="eastAsia"/>
          <w:sz w:val="24"/>
        </w:rPr>
        <w:t>time the dataset is split</w:t>
      </w:r>
      <w:r>
        <w:rPr>
          <w:rFonts w:hint="eastAsia"/>
          <w:sz w:val="24"/>
        </w:rPr>
        <w:t xml:space="preserve">, the </w:t>
      </w:r>
      <w:r w:rsidR="00F9586A">
        <w:rPr>
          <w:rFonts w:hint="eastAsia"/>
          <w:sz w:val="24"/>
        </w:rPr>
        <w:t>information change</w:t>
      </w:r>
      <w:r>
        <w:rPr>
          <w:rFonts w:hint="eastAsia"/>
          <w:sz w:val="24"/>
        </w:rPr>
        <w:t xml:space="preserve"> is calculated base on the </w:t>
      </w:r>
      <w:r w:rsidRPr="00874E7F">
        <w:rPr>
          <w:sz w:val="24"/>
        </w:rPr>
        <w:t>decrease in standard deviation</w:t>
      </w:r>
      <w:r>
        <w:rPr>
          <w:rFonts w:hint="eastAsia"/>
          <w:sz w:val="24"/>
        </w:rPr>
        <w:t xml:space="preserve">, the progress to build a decision tree is to find </w:t>
      </w:r>
      <w:r w:rsidRPr="00874E7F">
        <w:rPr>
          <w:sz w:val="24"/>
        </w:rPr>
        <w:t xml:space="preserve">attribute that </w:t>
      </w:r>
      <w:r>
        <w:rPr>
          <w:rFonts w:hint="eastAsia"/>
          <w:sz w:val="24"/>
        </w:rPr>
        <w:t>gets</w:t>
      </w:r>
      <w:r w:rsidRPr="00874E7F">
        <w:rPr>
          <w:sz w:val="24"/>
        </w:rPr>
        <w:t xml:space="preserve"> the highest standard deviation reduction</w:t>
      </w:r>
      <w:r>
        <w:rPr>
          <w:rFonts w:hint="eastAsia"/>
          <w:sz w:val="24"/>
        </w:rPr>
        <w:t>.</w:t>
      </w:r>
    </w:p>
    <w:p w14:paraId="787923E2" w14:textId="4F9CF52F" w:rsidR="00874E7F" w:rsidRPr="00874E7F" w:rsidRDefault="00874E7F" w:rsidP="00874E7F">
      <w:pPr>
        <w:rPr>
          <w:sz w:val="24"/>
        </w:rPr>
      </w:pPr>
      <m:oMathPara>
        <m:oMath>
          <m:r>
            <w:rPr>
              <w:rFonts w:ascii="Cambria Math" w:hAnsi="Cambria Math"/>
              <w:sz w:val="24"/>
            </w:rPr>
            <m:t>SDR</m:t>
          </m:r>
          <m:d>
            <m:dPr>
              <m:ctrlPr>
                <w:rPr>
                  <w:rFonts w:ascii="Cambria Math" w:hAnsi="Cambria Math"/>
                  <w:i/>
                  <w:sz w:val="24"/>
                </w:rPr>
              </m:ctrlPr>
            </m:dPr>
            <m:e>
              <m:r>
                <w:rPr>
                  <w:rFonts w:ascii="Cambria Math" w:hAnsi="Cambria Math"/>
                  <w:sz w:val="24"/>
                </w:rPr>
                <m:t>Y,</m:t>
              </m:r>
              <m:r>
                <w:rPr>
                  <w:rFonts w:ascii="Cambria Math" w:hAnsi="Cambria Math" w:cs="STIXGeneral-Regular"/>
                  <w:sz w:val="24"/>
                </w:rPr>
                <m:t>X</m:t>
              </m:r>
            </m:e>
          </m:d>
          <m:r>
            <w:rPr>
              <w:rFonts w:ascii="Cambria Math" w:hAnsi="Cambria Math"/>
              <w:sz w:val="24"/>
            </w:rPr>
            <m:t>=</m:t>
          </m:r>
          <m:r>
            <w:rPr>
              <w:rFonts w:ascii="Cambria Math" w:hAnsi="Cambria Math" w:cs="STIXGeneral-Regular"/>
              <w:sz w:val="24"/>
            </w:rPr>
            <m:t>S</m:t>
          </m:r>
          <m:d>
            <m:dPr>
              <m:ctrlPr>
                <w:rPr>
                  <w:rFonts w:ascii="Cambria Math" w:hAnsi="STIXGeneral-Regular" w:cs="STIXGeneral-Regular"/>
                  <w:i/>
                  <w:sz w:val="24"/>
                </w:rPr>
              </m:ctrlPr>
            </m:dPr>
            <m:e>
              <m:r>
                <w:rPr>
                  <w:rFonts w:ascii="Cambria Math" w:hAnsi="STIXGeneral-Regular" w:cs="STIXGeneral-Regular"/>
                  <w:sz w:val="24"/>
                </w:rPr>
                <m:t>Y</m:t>
              </m:r>
            </m:e>
          </m:d>
          <m:r>
            <w:rPr>
              <w:rFonts w:ascii="Cambria Math" w:hAnsi="STIXGeneral-Regular" w:cs="STIXGeneral-Regular"/>
              <w:sz w:val="24"/>
            </w:rPr>
            <m:t>-</m:t>
          </m:r>
          <m:r>
            <w:rPr>
              <w:rFonts w:ascii="Cambria Math" w:hAnsi="STIXGeneral-Regular" w:cs="STIXGeneral-Regular"/>
              <w:sz w:val="24"/>
            </w:rPr>
            <m:t xml:space="preserve"> </m:t>
          </m:r>
          <m:r>
            <w:rPr>
              <w:rFonts w:ascii="Cambria Math" w:hAnsi="Cambria Math" w:cs="STIXGeneral-Regular"/>
              <w:sz w:val="24"/>
            </w:rPr>
            <m:t>S</m:t>
          </m:r>
          <m:d>
            <m:dPr>
              <m:ctrlPr>
                <w:rPr>
                  <w:rFonts w:ascii="Cambria Math" w:hAnsi="Cambria Math" w:cs="STIXGeneral-Regular"/>
                  <w:i/>
                  <w:sz w:val="24"/>
                </w:rPr>
              </m:ctrlPr>
            </m:dPr>
            <m:e>
              <m:r>
                <w:rPr>
                  <w:rFonts w:ascii="Cambria Math" w:hAnsi="Cambria Math" w:cs="STIXGeneral-Regular"/>
                  <w:sz w:val="24"/>
                </w:rPr>
                <m:t>Y,X</m:t>
              </m:r>
            </m:e>
          </m:d>
        </m:oMath>
      </m:oMathPara>
    </w:p>
    <w:p w14:paraId="14EBC1D6" w14:textId="07F31B5E" w:rsidR="00874E7F" w:rsidRDefault="00874E7F" w:rsidP="00874E7F">
      <w:pPr>
        <w:rPr>
          <w:sz w:val="24"/>
        </w:rPr>
      </w:pPr>
      <w:r>
        <w:rPr>
          <w:rFonts w:hint="eastAsia"/>
          <w:sz w:val="24"/>
        </w:rPr>
        <w:t xml:space="preserve">The dataset will be split base on different strategy, the </w:t>
      </w:r>
      <w:r w:rsidRPr="00874E7F">
        <w:rPr>
          <w:sz w:val="24"/>
        </w:rPr>
        <w:t>standard deviation reduction</w:t>
      </w:r>
      <w:r>
        <w:rPr>
          <w:rFonts w:hint="eastAsia"/>
          <w:sz w:val="24"/>
        </w:rPr>
        <w:t xml:space="preserve"> will be calculated for each strategy, then one with the largest </w:t>
      </w:r>
      <w:r w:rsidRPr="00874E7F">
        <w:rPr>
          <w:sz w:val="24"/>
        </w:rPr>
        <w:t xml:space="preserve">standard deviation </w:t>
      </w:r>
      <w:r w:rsidRPr="00874E7F">
        <w:rPr>
          <w:sz w:val="24"/>
        </w:rPr>
        <w:lastRenderedPageBreak/>
        <w:t>reduction is chosen for the decision node</w:t>
      </w:r>
      <w:r>
        <w:rPr>
          <w:rFonts w:hint="eastAsia"/>
          <w:sz w:val="24"/>
        </w:rPr>
        <w:t xml:space="preserve">. After the decision node decided, the dataset will be split. By repeat this progress, the </w:t>
      </w:r>
      <w:r w:rsidRPr="00874E7F">
        <w:rPr>
          <w:sz w:val="24"/>
        </w:rPr>
        <w:t>standard deviation</w:t>
      </w:r>
      <w:r>
        <w:rPr>
          <w:rFonts w:hint="eastAsia"/>
          <w:sz w:val="24"/>
        </w:rPr>
        <w:t xml:space="preserve"> will be </w:t>
      </w:r>
      <w:r w:rsidRPr="00874E7F">
        <w:rPr>
          <w:sz w:val="24"/>
        </w:rPr>
        <w:t>continue</w:t>
      </w:r>
      <w:r>
        <w:rPr>
          <w:rFonts w:hint="eastAsia"/>
          <w:sz w:val="24"/>
        </w:rPr>
        <w:t xml:space="preserve"> </w:t>
      </w:r>
      <w:r w:rsidRPr="00874E7F">
        <w:rPr>
          <w:sz w:val="24"/>
        </w:rPr>
        <w:t>decrease</w:t>
      </w:r>
      <w:r>
        <w:rPr>
          <w:rFonts w:hint="eastAsia"/>
          <w:sz w:val="24"/>
        </w:rPr>
        <w:t>.</w:t>
      </w:r>
    </w:p>
    <w:p w14:paraId="7406CAD5" w14:textId="19EA0B98" w:rsidR="00CE0717" w:rsidRDefault="000C4547" w:rsidP="00874E7F">
      <w:pPr>
        <w:rPr>
          <w:sz w:val="24"/>
        </w:rPr>
      </w:pPr>
      <w:r>
        <w:rPr>
          <w:rFonts w:hint="eastAsia"/>
          <w:sz w:val="24"/>
        </w:rPr>
        <w:t xml:space="preserve">  </w:t>
      </w:r>
      <w:r w:rsidRPr="000C4547">
        <w:rPr>
          <w:sz w:val="24"/>
        </w:rPr>
        <w:t>In practice, we</w:t>
      </w:r>
      <w:r>
        <w:rPr>
          <w:rFonts w:hint="eastAsia"/>
          <w:sz w:val="24"/>
        </w:rPr>
        <w:t xml:space="preserve"> can let the decision tree always growing or</w:t>
      </w:r>
      <w:r w:rsidRPr="000C4547">
        <w:rPr>
          <w:sz w:val="24"/>
        </w:rPr>
        <w:t xml:space="preserve"> </w:t>
      </w:r>
      <w:r>
        <w:rPr>
          <w:rFonts w:hint="eastAsia"/>
          <w:sz w:val="24"/>
        </w:rPr>
        <w:t>set</w:t>
      </w:r>
      <w:r w:rsidRPr="000C4547">
        <w:rPr>
          <w:sz w:val="24"/>
        </w:rPr>
        <w:t xml:space="preserve"> some termination criteria. For example, when standard deviation for the branch becomes smaller </w:t>
      </w:r>
      <w:r>
        <w:rPr>
          <w:sz w:val="24"/>
        </w:rPr>
        <w:t xml:space="preserve">than a certain fraction (e.g., </w:t>
      </w:r>
      <w:r>
        <w:rPr>
          <w:rFonts w:hint="eastAsia"/>
          <w:sz w:val="24"/>
        </w:rPr>
        <w:t>3</w:t>
      </w:r>
      <w:r w:rsidRPr="000C4547">
        <w:rPr>
          <w:sz w:val="24"/>
        </w:rPr>
        <w:t xml:space="preserve">%) of standard deviation for the full dataset </w:t>
      </w:r>
      <w:r>
        <w:rPr>
          <w:rFonts w:hint="eastAsia"/>
          <w:sz w:val="24"/>
        </w:rPr>
        <w:t>or</w:t>
      </w:r>
      <w:r w:rsidRPr="000C4547">
        <w:rPr>
          <w:sz w:val="24"/>
        </w:rPr>
        <w:t xml:space="preserve"> when too few instanc</w:t>
      </w:r>
      <w:r>
        <w:rPr>
          <w:sz w:val="24"/>
        </w:rPr>
        <w:t xml:space="preserve">es remain in the branch (e.g., </w:t>
      </w:r>
      <w:r>
        <w:rPr>
          <w:rFonts w:hint="eastAsia"/>
          <w:sz w:val="24"/>
        </w:rPr>
        <w:t>%1 of the training dataset</w:t>
      </w:r>
      <w:r w:rsidRPr="000C4547">
        <w:rPr>
          <w:sz w:val="24"/>
        </w:rPr>
        <w:t>)</w:t>
      </w:r>
      <w:r>
        <w:rPr>
          <w:rFonts w:hint="eastAsia"/>
          <w:sz w:val="24"/>
        </w:rPr>
        <w:t xml:space="preserve"> [33]</w:t>
      </w:r>
      <w:r w:rsidRPr="000C4547">
        <w:rPr>
          <w:sz w:val="24"/>
        </w:rPr>
        <w:t>.</w:t>
      </w:r>
      <w:r>
        <w:rPr>
          <w:rFonts w:hint="eastAsia"/>
          <w:sz w:val="24"/>
        </w:rPr>
        <w:t xml:space="preserve"> If the tree grown with no limit, it may lead to </w:t>
      </w:r>
      <w:proofErr w:type="spellStart"/>
      <w:r w:rsidR="00E52DBF" w:rsidRPr="00E52DBF">
        <w:rPr>
          <w:sz w:val="24"/>
        </w:rPr>
        <w:t>overfitting</w:t>
      </w:r>
      <w:proofErr w:type="spellEnd"/>
      <w:r>
        <w:rPr>
          <w:rFonts w:hint="eastAsia"/>
          <w:sz w:val="24"/>
        </w:rPr>
        <w:t xml:space="preserve">, so a </w:t>
      </w:r>
      <w:r w:rsidRPr="000C4547">
        <w:rPr>
          <w:sz w:val="24"/>
        </w:rPr>
        <w:t>termination criteria</w:t>
      </w:r>
      <w:r>
        <w:rPr>
          <w:rFonts w:hint="eastAsia"/>
          <w:sz w:val="24"/>
        </w:rPr>
        <w:t xml:space="preserve"> is always needed, or we can do prune to the tree, in case that there are too many leaf nodes.</w:t>
      </w:r>
    </w:p>
    <w:p w14:paraId="1083377D" w14:textId="198B2C9F" w:rsidR="00485C2D" w:rsidRDefault="00485C2D" w:rsidP="00485C2D">
      <w:pPr>
        <w:pStyle w:val="3"/>
        <w:spacing w:before="0" w:after="0" w:line="480" w:lineRule="auto"/>
        <w:jc w:val="left"/>
        <w:rPr>
          <w:sz w:val="24"/>
          <w:szCs w:val="24"/>
        </w:rPr>
      </w:pPr>
      <w:bookmarkStart w:id="57" w:name="_Toc291458323"/>
      <w:r>
        <w:rPr>
          <w:rFonts w:hint="eastAsia"/>
          <w:sz w:val="24"/>
          <w:szCs w:val="24"/>
        </w:rPr>
        <w:t>2.2.3</w:t>
      </w:r>
      <w:r w:rsidRPr="00EC0319">
        <w:rPr>
          <w:rFonts w:hint="eastAsia"/>
          <w:sz w:val="24"/>
          <w:szCs w:val="24"/>
        </w:rPr>
        <w:t xml:space="preserve"> </w:t>
      </w:r>
      <w:r>
        <w:rPr>
          <w:rFonts w:hint="eastAsia"/>
          <w:sz w:val="24"/>
          <w:szCs w:val="24"/>
        </w:rPr>
        <w:t>N</w:t>
      </w:r>
      <w:r>
        <w:rPr>
          <w:sz w:val="24"/>
          <w:szCs w:val="24"/>
        </w:rPr>
        <w:t>eural N</w:t>
      </w:r>
      <w:r w:rsidRPr="00A1371D">
        <w:rPr>
          <w:sz w:val="24"/>
          <w:szCs w:val="24"/>
        </w:rPr>
        <w:t>etwork</w:t>
      </w:r>
      <w:bookmarkEnd w:id="57"/>
    </w:p>
    <w:p w14:paraId="14F471C2" w14:textId="77777777" w:rsidR="00485C2D" w:rsidRDefault="00485C2D" w:rsidP="00485C2D">
      <w:pPr>
        <w:rPr>
          <w:sz w:val="24"/>
        </w:rPr>
      </w:pPr>
      <w:r>
        <w:rPr>
          <w:rFonts w:hint="eastAsia"/>
          <w:sz w:val="24"/>
        </w:rPr>
        <w:t xml:space="preserve">  </w:t>
      </w:r>
      <w:r>
        <w:rPr>
          <w:sz w:val="24"/>
        </w:rPr>
        <w:t>A</w:t>
      </w:r>
      <w:r w:rsidRPr="002655EA">
        <w:rPr>
          <w:sz w:val="24"/>
        </w:rPr>
        <w:t xml:space="preserve">rtificial neural networks (ANNs) </w:t>
      </w:r>
      <w:r>
        <w:rPr>
          <w:rFonts w:hint="eastAsia"/>
          <w:sz w:val="24"/>
        </w:rPr>
        <w:t>are</w:t>
      </w:r>
      <w:r w:rsidRPr="002655EA">
        <w:rPr>
          <w:sz w:val="24"/>
        </w:rPr>
        <w:t xml:space="preserve"> a family of statistical learning algorithms inspired by biological neural networks (the central nervous systems of animals, in particular the brain)</w:t>
      </w:r>
      <w:r>
        <w:rPr>
          <w:rFonts w:hint="eastAsia"/>
          <w:sz w:val="24"/>
        </w:rPr>
        <w:t xml:space="preserve"> in machine learning and </w:t>
      </w:r>
      <w:r w:rsidRPr="002655EA">
        <w:rPr>
          <w:sz w:val="24"/>
        </w:rPr>
        <w:t>cognitive science</w:t>
      </w:r>
      <w:r>
        <w:rPr>
          <w:rFonts w:hint="eastAsia"/>
          <w:sz w:val="24"/>
        </w:rPr>
        <w:t xml:space="preserve">. These algorithms are used to estimate functions base on </w:t>
      </w:r>
      <w:r>
        <w:rPr>
          <w:sz w:val="24"/>
        </w:rPr>
        <w:t>a</w:t>
      </w:r>
      <w:r>
        <w:rPr>
          <w:rFonts w:hint="eastAsia"/>
          <w:sz w:val="24"/>
        </w:rPr>
        <w:t xml:space="preserve"> </w:t>
      </w:r>
      <w:r>
        <w:rPr>
          <w:sz w:val="24"/>
        </w:rPr>
        <w:t>mass</w:t>
      </w:r>
      <w:r>
        <w:rPr>
          <w:rFonts w:hint="eastAsia"/>
          <w:sz w:val="24"/>
        </w:rPr>
        <w:t xml:space="preserve"> </w:t>
      </w:r>
      <w:r w:rsidRPr="00F71704">
        <w:rPr>
          <w:sz w:val="24"/>
        </w:rPr>
        <w:t>of</w:t>
      </w:r>
      <w:r>
        <w:rPr>
          <w:rFonts w:hint="eastAsia"/>
          <w:sz w:val="24"/>
        </w:rPr>
        <w:t xml:space="preserve"> inputs. </w:t>
      </w:r>
      <w:r w:rsidRPr="002655EA">
        <w:rPr>
          <w:sz w:val="24"/>
        </w:rPr>
        <w:t xml:space="preserve">Artificial neural networks are generally presented as systems of interconnected "neurons" which can compute values from inputs, and </w:t>
      </w:r>
      <w:r>
        <w:rPr>
          <w:rFonts w:hint="eastAsia"/>
          <w:sz w:val="24"/>
        </w:rPr>
        <w:t xml:space="preserve">as they </w:t>
      </w:r>
      <w:r w:rsidRPr="002655EA">
        <w:rPr>
          <w:sz w:val="24"/>
        </w:rPr>
        <w:t>are adaptive nature</w:t>
      </w:r>
      <w:r>
        <w:rPr>
          <w:rFonts w:hint="eastAsia"/>
          <w:sz w:val="24"/>
        </w:rPr>
        <w:t xml:space="preserve">, they are also </w:t>
      </w:r>
      <w:r w:rsidRPr="002655EA">
        <w:rPr>
          <w:sz w:val="24"/>
        </w:rPr>
        <w:t>capable of machine learning as well as pattern recognition</w:t>
      </w:r>
      <w:r>
        <w:rPr>
          <w:rFonts w:hint="eastAsia"/>
          <w:sz w:val="24"/>
        </w:rPr>
        <w:t xml:space="preserve"> [42]</w:t>
      </w:r>
      <w:r w:rsidRPr="002655EA">
        <w:rPr>
          <w:sz w:val="24"/>
        </w:rPr>
        <w:t>.</w:t>
      </w:r>
    </w:p>
    <w:p w14:paraId="00BCCD90" w14:textId="77777777" w:rsidR="00485C2D" w:rsidRPr="00A35D6B" w:rsidRDefault="00485C2D" w:rsidP="00485C2D">
      <w:pPr>
        <w:rPr>
          <w:sz w:val="24"/>
        </w:rPr>
      </w:pPr>
      <w:r>
        <w:rPr>
          <w:rFonts w:hint="eastAsia"/>
          <w:sz w:val="24"/>
        </w:rPr>
        <w:t xml:space="preserve">  In </w:t>
      </w:r>
      <w:r w:rsidRPr="00FA62DD">
        <w:rPr>
          <w:sz w:val="24"/>
        </w:rPr>
        <w:t>supervised learning</w:t>
      </w:r>
      <w:r>
        <w:rPr>
          <w:rFonts w:hint="eastAsia"/>
          <w:sz w:val="24"/>
        </w:rPr>
        <w:t xml:space="preserve">, by given a set of instance pairs </w:t>
      </w:r>
      <m:oMath>
        <m:r>
          <w:rPr>
            <w:rFonts w:ascii="Cambria Math" w:hAnsi="Cambria Math" w:hint="eastAsia"/>
            <w:sz w:val="24"/>
          </w:rPr>
          <m:t>(</m:t>
        </m:r>
        <m:r>
          <w:rPr>
            <w:rFonts w:ascii="Cambria Math" w:hAnsi="Cambria Math"/>
            <w:sz w:val="24"/>
          </w:rPr>
          <m:t>x</m:t>
        </m:r>
        <m:r>
          <w:rPr>
            <w:rFonts w:ascii="Cambria Math" w:hAnsi="Cambria Math" w:hint="eastAsia"/>
            <w:sz w:val="24"/>
          </w:rPr>
          <m:t xml:space="preserve">, </m:t>
        </m:r>
        <m:r>
          <w:rPr>
            <w:rFonts w:ascii="Cambria Math" w:hAnsi="Cambria Math"/>
            <w:sz w:val="24"/>
          </w:rPr>
          <m:t>y</m:t>
        </m:r>
        <m:r>
          <w:rPr>
            <w:rFonts w:ascii="Cambria Math" w:hAnsi="Cambria Math" w:hint="eastAsia"/>
            <w:sz w:val="24"/>
          </w:rPr>
          <m:t>)</m:t>
        </m:r>
      </m:oMath>
      <w:r>
        <w:rPr>
          <w:rFonts w:hint="eastAsia"/>
          <w:sz w:val="24"/>
        </w:rPr>
        <w:t xml:space="preserve">, and the aim is </w:t>
      </w:r>
      <w:r w:rsidRPr="00FA62DD">
        <w:rPr>
          <w:sz w:val="24"/>
        </w:rPr>
        <w:t>to find a function</w:t>
      </w:r>
      <w:r>
        <w:rPr>
          <w:rFonts w:hint="eastAsia"/>
          <w:sz w:val="24"/>
        </w:rPr>
        <w:t xml:space="preserve"> with </w:t>
      </w:r>
      <w:proofErr w:type="gramStart"/>
      <m:oMath>
        <m:r>
          <w:rPr>
            <w:rFonts w:ascii="Cambria Math" w:hAnsi="Cambria Math"/>
            <w:sz w:val="24"/>
          </w:rPr>
          <m:t>f(</m:t>
        </m:r>
        <w:proofErr w:type="gramEnd"/>
        <m:r>
          <w:rPr>
            <w:rFonts w:ascii="Cambria Math" w:hAnsi="Cambria Math"/>
            <w:sz w:val="24"/>
          </w:rPr>
          <m:t>x)→y</m:t>
        </m:r>
      </m:oMath>
      <w:r>
        <w:rPr>
          <w:rFonts w:hint="eastAsia"/>
          <w:sz w:val="24"/>
        </w:rPr>
        <w:t xml:space="preserve"> that match the examples, that means the target is </w:t>
      </w:r>
      <w:r w:rsidRPr="001E4CF9">
        <w:rPr>
          <w:sz w:val="24"/>
        </w:rPr>
        <w:t>infer the map</w:t>
      </w:r>
      <w:r w:rsidRPr="00A35D6B">
        <w:rPr>
          <w:sz w:val="24"/>
        </w:rPr>
        <w:t>ping implied by the data. The cost function is related to the errors between our result and the data and it implicitly contains prior knowledge about the problem domain [42].</w:t>
      </w:r>
    </w:p>
    <w:p w14:paraId="4B3377AE" w14:textId="7A4DCC70" w:rsidR="00485C2D" w:rsidRPr="00874E7F" w:rsidRDefault="00485C2D" w:rsidP="00D06518">
      <w:pPr>
        <w:rPr>
          <w:sz w:val="24"/>
        </w:rPr>
      </w:pPr>
      <w:r w:rsidRPr="00A35D6B">
        <w:rPr>
          <w:sz w:val="24"/>
        </w:rPr>
        <w:lastRenderedPageBreak/>
        <w:t xml:space="preserve">  A commonly used cost is the mean-squared error, which tries to minimize the average squared error between the network's output </w:t>
      </w:r>
      <w:proofErr w:type="gramStart"/>
      <m:oMath>
        <m:r>
          <w:rPr>
            <w:rFonts w:ascii="Cambria Math" w:hAnsi="Cambria Math"/>
            <w:sz w:val="24"/>
          </w:rPr>
          <m:t>f(</m:t>
        </m:r>
        <w:proofErr w:type="gramEnd"/>
        <m:r>
          <w:rPr>
            <w:rFonts w:ascii="Cambria Math" w:hAnsi="Cambria Math"/>
            <w:sz w:val="24"/>
          </w:rPr>
          <m:t>x)</m:t>
        </m:r>
      </m:oMath>
      <w:r w:rsidRPr="00A35D6B">
        <w:rPr>
          <w:sz w:val="24"/>
        </w:rPr>
        <w:t>, and the dependent variable y in the training dataset. When we try to minimize this cost using gradient descent for the class of neural networks called multilayer perceptron, then we will get the back propagation algorithm for training neural networks [42].</w:t>
      </w:r>
    </w:p>
    <w:p w14:paraId="477D6FA1" w14:textId="6D0DB3DD" w:rsidR="00A1371D" w:rsidRDefault="006D7009" w:rsidP="00A1371D">
      <w:pPr>
        <w:pStyle w:val="3"/>
        <w:spacing w:before="0" w:after="0" w:line="480" w:lineRule="auto"/>
        <w:jc w:val="left"/>
        <w:rPr>
          <w:sz w:val="24"/>
          <w:szCs w:val="24"/>
        </w:rPr>
      </w:pPr>
      <w:bookmarkStart w:id="58" w:name="_Toc291458324"/>
      <w:r>
        <w:rPr>
          <w:rFonts w:hint="eastAsia"/>
          <w:sz w:val="24"/>
          <w:szCs w:val="24"/>
        </w:rPr>
        <w:t>2.2</w:t>
      </w:r>
      <w:r w:rsidR="00E26875">
        <w:rPr>
          <w:rFonts w:hint="eastAsia"/>
          <w:sz w:val="24"/>
          <w:szCs w:val="24"/>
        </w:rPr>
        <w:t>.4</w:t>
      </w:r>
      <w:r w:rsidR="00D814EA" w:rsidRPr="00EC0319">
        <w:rPr>
          <w:rFonts w:hint="eastAsia"/>
          <w:sz w:val="24"/>
          <w:szCs w:val="24"/>
        </w:rPr>
        <w:t xml:space="preserve"> </w:t>
      </w:r>
      <w:r w:rsidR="00D814EA">
        <w:rPr>
          <w:rFonts w:hint="eastAsia"/>
          <w:sz w:val="24"/>
          <w:szCs w:val="24"/>
        </w:rPr>
        <w:t>Boosting</w:t>
      </w:r>
      <w:bookmarkEnd w:id="58"/>
    </w:p>
    <w:p w14:paraId="78571FED" w14:textId="50807D3A" w:rsidR="00E26875" w:rsidRDefault="00386D00" w:rsidP="00E26875">
      <w:pPr>
        <w:rPr>
          <w:sz w:val="24"/>
        </w:rPr>
      </w:pPr>
      <w:r w:rsidRPr="00386D00">
        <w:rPr>
          <w:sz w:val="24"/>
        </w:rPr>
        <w:t>Boosting is a machine learning ensemble meta-algorithm for reducing bia</w:t>
      </w:r>
      <w:r>
        <w:rPr>
          <w:sz w:val="24"/>
        </w:rPr>
        <w:t>s primarily and also variance</w:t>
      </w:r>
      <w:r>
        <w:rPr>
          <w:rFonts w:hint="eastAsia"/>
          <w:sz w:val="24"/>
        </w:rPr>
        <w:t xml:space="preserve"> [39]</w:t>
      </w:r>
      <w:r w:rsidRPr="00386D00">
        <w:rPr>
          <w:sz w:val="24"/>
        </w:rPr>
        <w:t xml:space="preserve"> in supervised learning</w:t>
      </w:r>
      <w:r>
        <w:rPr>
          <w:rFonts w:hint="eastAsia"/>
          <w:sz w:val="24"/>
        </w:rPr>
        <w:t xml:space="preserve">, </w:t>
      </w:r>
      <w:r w:rsidRPr="00386D00">
        <w:rPr>
          <w:sz w:val="24"/>
        </w:rPr>
        <w:t xml:space="preserve">and a family of machine learning algorithms </w:t>
      </w:r>
      <w:r>
        <w:rPr>
          <w:rFonts w:hint="eastAsia"/>
          <w:sz w:val="24"/>
        </w:rPr>
        <w:t>that</w:t>
      </w:r>
      <w:r w:rsidRPr="00386D00">
        <w:rPr>
          <w:sz w:val="24"/>
        </w:rPr>
        <w:t xml:space="preserve"> convert weak learners to strong ones</w:t>
      </w:r>
      <w:r>
        <w:rPr>
          <w:rFonts w:hint="eastAsia"/>
          <w:sz w:val="24"/>
        </w:rPr>
        <w:t xml:space="preserve"> [40]</w:t>
      </w:r>
      <w:r w:rsidRPr="00386D00">
        <w:rPr>
          <w:sz w:val="24"/>
        </w:rPr>
        <w:t>.</w:t>
      </w:r>
      <w:r>
        <w:rPr>
          <w:rFonts w:hint="eastAsia"/>
          <w:sz w:val="24"/>
        </w:rPr>
        <w:t xml:space="preserve"> When a </w:t>
      </w:r>
      <w:r w:rsidRPr="00386D00">
        <w:rPr>
          <w:sz w:val="24"/>
        </w:rPr>
        <w:t>classifier is only slightly correlated with the true classification</w:t>
      </w:r>
      <w:r>
        <w:rPr>
          <w:rFonts w:hint="eastAsia"/>
          <w:sz w:val="24"/>
        </w:rPr>
        <w:t xml:space="preserve"> (or same in regression case), it is consider as a </w:t>
      </w:r>
      <w:r w:rsidRPr="00386D00">
        <w:rPr>
          <w:sz w:val="24"/>
        </w:rPr>
        <w:t>weak learner</w:t>
      </w:r>
      <w:r>
        <w:rPr>
          <w:rFonts w:hint="eastAsia"/>
          <w:sz w:val="24"/>
        </w:rPr>
        <w:t>.</w:t>
      </w:r>
      <w:r w:rsidR="00C51FE3">
        <w:rPr>
          <w:rFonts w:hint="eastAsia"/>
          <w:sz w:val="24"/>
        </w:rPr>
        <w:t xml:space="preserve"> O</w:t>
      </w:r>
      <w:r w:rsidR="00C51FE3" w:rsidRPr="00C51FE3">
        <w:rPr>
          <w:sz w:val="24"/>
        </w:rPr>
        <w:t>n the contrary</w:t>
      </w:r>
      <w:r w:rsidR="00C51FE3">
        <w:rPr>
          <w:rFonts w:hint="eastAsia"/>
          <w:sz w:val="24"/>
        </w:rPr>
        <w:t xml:space="preserve">, a learner </w:t>
      </w:r>
      <w:r w:rsidR="00C51FE3">
        <w:rPr>
          <w:sz w:val="24"/>
        </w:rPr>
        <w:t>arbitrarily well</w:t>
      </w:r>
      <w:r w:rsidR="00C51FE3">
        <w:rPr>
          <w:rFonts w:hint="eastAsia"/>
          <w:sz w:val="24"/>
        </w:rPr>
        <w:t xml:space="preserve"> </w:t>
      </w:r>
      <w:r w:rsidR="00C51FE3" w:rsidRPr="00C51FE3">
        <w:rPr>
          <w:sz w:val="24"/>
        </w:rPr>
        <w:t>correlated with the true classification</w:t>
      </w:r>
      <w:r w:rsidR="00C51FE3">
        <w:rPr>
          <w:rFonts w:hint="eastAsia"/>
          <w:sz w:val="24"/>
        </w:rPr>
        <w:t xml:space="preserve"> will be a strong learner [41].</w:t>
      </w:r>
      <w:r>
        <w:rPr>
          <w:rFonts w:hint="eastAsia"/>
          <w:sz w:val="24"/>
        </w:rPr>
        <w:t xml:space="preserve"> </w:t>
      </w:r>
      <w:r w:rsidR="00E26875" w:rsidRPr="00E26875">
        <w:rPr>
          <w:sz w:val="24"/>
        </w:rPr>
        <w:t>Like bagging</w:t>
      </w:r>
      <w:r w:rsidR="00E26875">
        <w:rPr>
          <w:rFonts w:hint="eastAsia"/>
          <w:sz w:val="24"/>
        </w:rPr>
        <w:t>,</w:t>
      </w:r>
      <w:r w:rsidR="00E26875" w:rsidRPr="00E26875">
        <w:rPr>
          <w:sz w:val="24"/>
        </w:rPr>
        <w:t xml:space="preserve"> boosting is a general approach that can be applied to many statistical learning me</w:t>
      </w:r>
      <w:r>
        <w:rPr>
          <w:sz w:val="24"/>
        </w:rPr>
        <w:t>thods for regression</w:t>
      </w:r>
      <w:r>
        <w:rPr>
          <w:rFonts w:hint="eastAsia"/>
          <w:sz w:val="24"/>
        </w:rPr>
        <w:t>.</w:t>
      </w:r>
    </w:p>
    <w:p w14:paraId="427FBE47" w14:textId="5C11FBAF" w:rsidR="00DF296D" w:rsidRDefault="00BF1697" w:rsidP="00E26875">
      <w:pPr>
        <w:rPr>
          <w:sz w:val="24"/>
        </w:rPr>
      </w:pPr>
      <w:r>
        <w:rPr>
          <w:rFonts w:hint="eastAsia"/>
          <w:sz w:val="24"/>
        </w:rPr>
        <w:t xml:space="preserve">  When boosting is used on </w:t>
      </w:r>
      <w:r>
        <w:rPr>
          <w:sz w:val="24"/>
        </w:rPr>
        <w:t>decision</w:t>
      </w:r>
      <w:r>
        <w:rPr>
          <w:rFonts w:hint="eastAsia"/>
          <w:sz w:val="24"/>
        </w:rPr>
        <w:t xml:space="preserve"> tree, given a training dataset </w:t>
      </w:r>
      <m:oMath>
        <m:r>
          <w:rPr>
            <w:rFonts w:ascii="Cambria Math" w:hAnsi="Cambria Math"/>
            <w:sz w:val="24"/>
          </w:rPr>
          <m:t>D</m:t>
        </m:r>
      </m:oMath>
      <w:r>
        <w:rPr>
          <w:rFonts w:hint="eastAsia"/>
          <w:sz w:val="24"/>
        </w:rPr>
        <w:t xml:space="preserve"> of size </w:t>
      </w:r>
      <m:oMath>
        <m:r>
          <w:rPr>
            <w:rFonts w:ascii="Cambria Math" w:hAnsi="Cambria Math"/>
            <w:sz w:val="24"/>
          </w:rPr>
          <m:t>n</m:t>
        </m:r>
      </m:oMath>
      <w:r>
        <w:rPr>
          <w:rFonts w:hint="eastAsia"/>
          <w:sz w:val="24"/>
        </w:rPr>
        <w:t xml:space="preserve">, let </w:t>
      </w:r>
      <m:oMath>
        <m:r>
          <w:rPr>
            <w:rFonts w:ascii="Cambria Math" w:hAnsi="Cambria Math"/>
            <w:sz w:val="24"/>
          </w:rPr>
          <m:t>B</m:t>
        </m:r>
      </m:oMath>
      <w:r>
        <w:rPr>
          <w:rFonts w:hint="eastAsia"/>
          <w:sz w:val="24"/>
        </w:rPr>
        <w:t xml:space="preserve"> be the tree number and </w:t>
      </w:r>
      <m:oMath>
        <m:r>
          <w:rPr>
            <w:rFonts w:ascii="Cambria Math" w:hAnsi="Cambria Math"/>
            <w:sz w:val="24"/>
          </w:rPr>
          <m:t>λ</m:t>
        </m:r>
      </m:oMath>
      <w:r>
        <w:rPr>
          <w:rFonts w:hint="eastAsia"/>
          <w:sz w:val="24"/>
        </w:rPr>
        <w:t xml:space="preserve"> be the shrunken rate, boost will keep generate new trees to </w:t>
      </w:r>
      <w:r w:rsidR="00DF296D">
        <w:rPr>
          <w:rFonts w:hint="eastAsia"/>
          <w:sz w:val="24"/>
        </w:rPr>
        <w:t>revise</w:t>
      </w:r>
      <w:r>
        <w:rPr>
          <w:rFonts w:hint="eastAsia"/>
          <w:sz w:val="24"/>
        </w:rPr>
        <w:t xml:space="preserve"> the model, </w:t>
      </w:r>
      <w:r w:rsidR="00DF296D">
        <w:rPr>
          <w:rFonts w:hint="eastAsia"/>
          <w:sz w:val="24"/>
        </w:rPr>
        <w:t xml:space="preserve">by using the result of the </w:t>
      </w:r>
      <w:r w:rsidR="00DF296D" w:rsidRPr="00DF296D">
        <w:rPr>
          <w:sz w:val="24"/>
        </w:rPr>
        <w:t>preceding</w:t>
      </w:r>
      <w:r w:rsidR="00DF296D">
        <w:rPr>
          <w:rFonts w:hint="eastAsia"/>
          <w:sz w:val="24"/>
        </w:rPr>
        <w:t xml:space="preserve"> trained tree to update the </w:t>
      </w:r>
      <w:r w:rsidR="00DF296D" w:rsidRPr="006A4F6F">
        <w:rPr>
          <w:sz w:val="24"/>
        </w:rPr>
        <w:t>dependent variable y</w:t>
      </w:r>
      <w:r w:rsidR="00DF296D">
        <w:rPr>
          <w:rFonts w:hint="eastAsia"/>
          <w:sz w:val="24"/>
        </w:rPr>
        <w:t xml:space="preserve"> and the new fitted model, the algorithm is showed as </w:t>
      </w:r>
      <w:r w:rsidR="00E00575">
        <w:rPr>
          <w:rFonts w:hint="eastAsia"/>
          <w:sz w:val="24"/>
        </w:rPr>
        <w:t>follow,</w:t>
      </w:r>
    </w:p>
    <w:p w14:paraId="023432C7" w14:textId="061AF05A" w:rsidR="00DF296D" w:rsidRDefault="00082197" w:rsidP="00E26875">
      <w:pPr>
        <w:rPr>
          <w:sz w:val="24"/>
        </w:rPr>
      </w:pPr>
      <w:r>
        <w:rPr>
          <w:rFonts w:hint="eastAsia"/>
          <w:sz w:val="24"/>
        </w:rPr>
        <w:t xml:space="preserve">  </w:t>
      </w:r>
      <w:r w:rsidR="00DF296D">
        <w:rPr>
          <w:rFonts w:hint="eastAsia"/>
          <w:sz w:val="24"/>
        </w:rPr>
        <w:t xml:space="preserve">First, set </w:t>
      </w:r>
      <m:oMath>
        <m:r>
          <w:rPr>
            <w:rFonts w:ascii="Cambria Math" w:hAnsi="Cambria Math"/>
            <w:sz w:val="24"/>
          </w:rPr>
          <m:t>f(x)=0</m:t>
        </m:r>
      </m:oMath>
      <w:r w:rsidR="00DF296D">
        <w:rPr>
          <w:rFonts w:hint="eastAsia"/>
          <w:sz w:val="24"/>
        </w:rPr>
        <w:t xml:space="preserve"> and </w:t>
      </w:r>
      <m:oMath>
        <m:sSub>
          <m:sSubPr>
            <m:ctrlPr>
              <w:rPr>
                <w:rFonts w:ascii="Cambria Math" w:hAnsi="Cambria Math"/>
                <w:i/>
                <w:sz w:val="24"/>
              </w:rPr>
            </m:ctrlPr>
          </m:sSubPr>
          <m:e>
            <m:r>
              <w:rPr>
                <w:rFonts w:ascii="Cambria Math" w:hAnsi="Cambria Math"/>
                <w:sz w:val="24"/>
              </w:rPr>
              <m:t>r</m:t>
            </m:r>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r>
              <w:rPr>
                <w:rFonts w:ascii="Cambria Math" w:hAnsi="Cambria Math"/>
                <w:sz w:val="24"/>
              </w:rPr>
              <m:t>y</m:t>
            </m:r>
          </m:e>
          <m:sub>
            <m:r>
              <w:rPr>
                <w:rFonts w:ascii="Cambria Math" w:hAnsi="Cambria Math"/>
                <w:sz w:val="24"/>
              </w:rPr>
              <m:t>i</m:t>
            </m:r>
          </m:sub>
        </m:sSub>
      </m:oMath>
      <w:r w:rsidR="00DF296D">
        <w:rPr>
          <w:rFonts w:hint="eastAsia"/>
          <w:sz w:val="24"/>
        </w:rPr>
        <w:t xml:space="preserve"> for all the instances in training dataset.</w:t>
      </w:r>
    </w:p>
    <w:p w14:paraId="7442A4EA" w14:textId="1825A6A3" w:rsidR="00E00575" w:rsidRDefault="00082197" w:rsidP="00E26875">
      <w:pPr>
        <w:rPr>
          <w:sz w:val="24"/>
        </w:rPr>
      </w:pPr>
      <w:r>
        <w:rPr>
          <w:rFonts w:hint="eastAsia"/>
          <w:sz w:val="24"/>
        </w:rPr>
        <w:t xml:space="preserve">  </w:t>
      </w:r>
      <w:r w:rsidR="00E00575">
        <w:rPr>
          <w:rFonts w:hint="eastAsia"/>
          <w:sz w:val="24"/>
        </w:rPr>
        <w:t xml:space="preserve">For </w:t>
      </w:r>
      <m:oMath>
        <m:r>
          <w:rPr>
            <w:rFonts w:ascii="Cambria Math" w:hAnsi="Cambria Math"/>
            <w:sz w:val="24"/>
          </w:rPr>
          <m:t>b=1, 2</m:t>
        </m:r>
        <w:proofErr w:type="gramStart"/>
        <m:r>
          <w:rPr>
            <w:rFonts w:ascii="Cambria Math" w:hAnsi="Cambria Math"/>
            <w:sz w:val="24"/>
          </w:rPr>
          <m:t>, … ,</m:t>
        </m:r>
        <w:proofErr w:type="gramEnd"/>
        <m:r>
          <w:rPr>
            <w:rFonts w:ascii="Cambria Math" w:hAnsi="Cambria Math"/>
            <w:sz w:val="24"/>
          </w:rPr>
          <m:t xml:space="preserve"> </m:t>
        </m:r>
        <m:r>
          <w:rPr>
            <w:rFonts w:ascii="Cambria Math" w:hAnsi="Cambria Math" w:cs="STIXGeneral-Regular"/>
            <w:sz w:val="24"/>
          </w:rPr>
          <m:t>B</m:t>
        </m:r>
      </m:oMath>
      <w:r w:rsidR="00E00575">
        <w:rPr>
          <w:rFonts w:hint="eastAsia"/>
          <w:sz w:val="24"/>
        </w:rPr>
        <w:t>, repeat:</w:t>
      </w:r>
    </w:p>
    <w:p w14:paraId="5136FD1E" w14:textId="0A118E89" w:rsidR="00082197" w:rsidRPr="00082197" w:rsidRDefault="00082197" w:rsidP="00082197">
      <w:pPr>
        <w:pStyle w:val="ac"/>
        <w:numPr>
          <w:ilvl w:val="0"/>
          <w:numId w:val="4"/>
        </w:numPr>
        <w:ind w:firstLineChars="0"/>
        <w:rPr>
          <w:sz w:val="24"/>
        </w:rPr>
      </w:pPr>
      <w:r w:rsidRPr="00082197">
        <w:rPr>
          <w:rFonts w:hint="eastAsia"/>
          <w:sz w:val="24"/>
        </w:rPr>
        <w:t xml:space="preserve">Fit a decision tree </w:t>
      </w:r>
      <m:oMath>
        <m:sSup>
          <m:sSupPr>
            <m:ctrlPr>
              <w:rPr>
                <w:rFonts w:ascii="Cambria Math" w:hAnsi="Cambria Math"/>
                <w:i/>
                <w:sz w:val="24"/>
              </w:rPr>
            </m:ctrlPr>
          </m:sSupPr>
          <m:e>
            <m:r>
              <w:rPr>
                <w:rFonts w:ascii="Cambria Math" w:hAnsi="Cambria Math"/>
                <w:sz w:val="24"/>
              </w:rPr>
              <m:t>f</m:t>
            </m:r>
          </m:e>
          <m:sup>
            <m:r>
              <w:rPr>
                <w:rFonts w:ascii="Cambria Math" w:hAnsi="Cambria Math"/>
                <w:sz w:val="24"/>
              </w:rPr>
              <m:t>b</m:t>
            </m:r>
          </m:sup>
        </m:sSup>
      </m:oMath>
      <w:r w:rsidRPr="00082197">
        <w:rPr>
          <w:rFonts w:hint="eastAsia"/>
          <w:sz w:val="24"/>
        </w:rPr>
        <w:t xml:space="preserve"> with </w:t>
      </w:r>
      <m:oMath>
        <m:r>
          <w:rPr>
            <w:rFonts w:ascii="Cambria Math" w:hAnsi="Cambria Math" w:hint="eastAsia"/>
            <w:sz w:val="24"/>
          </w:rPr>
          <m:t>d</m:t>
        </m:r>
      </m:oMath>
      <w:r w:rsidRPr="00082197">
        <w:rPr>
          <w:rFonts w:hint="eastAsia"/>
          <w:sz w:val="24"/>
        </w:rPr>
        <w:t xml:space="preserve"> splits (</w:t>
      </w:r>
      <m:oMath>
        <m:r>
          <w:rPr>
            <w:rFonts w:ascii="Cambria Math" w:hAnsi="Cambria Math" w:hint="eastAsia"/>
            <w:sz w:val="24"/>
          </w:rPr>
          <m:t>d + 1</m:t>
        </m:r>
      </m:oMath>
      <w:r w:rsidRPr="00082197">
        <w:rPr>
          <w:rFonts w:hint="eastAsia"/>
          <w:sz w:val="24"/>
        </w:rPr>
        <w:t xml:space="preserve"> terminal nodes) to the training</w:t>
      </w:r>
      <w:r>
        <w:rPr>
          <w:rFonts w:hint="eastAsia"/>
          <w:sz w:val="24"/>
        </w:rPr>
        <w:t xml:space="preserve"> </w:t>
      </w:r>
      <w:r w:rsidRPr="00082197">
        <w:rPr>
          <w:rFonts w:hint="eastAsia"/>
          <w:sz w:val="24"/>
        </w:rPr>
        <w:t>data</w:t>
      </w:r>
      <m:oMath>
        <m:r>
          <w:rPr>
            <w:rFonts w:ascii="Cambria Math" w:hAnsi="Cambria Math" w:hint="eastAsia"/>
            <w:sz w:val="24"/>
          </w:rPr>
          <m:t xml:space="preserve"> </m:t>
        </m:r>
        <m:d>
          <m:dPr>
            <m:ctrlPr>
              <w:rPr>
                <w:rFonts w:ascii="Cambria Math" w:hAnsi="Cambria Math"/>
                <w:i/>
                <w:sz w:val="24"/>
              </w:rPr>
            </m:ctrlPr>
          </m:dPr>
          <m:e>
            <m:r>
              <w:rPr>
                <w:rFonts w:ascii="Cambria Math" w:hAnsi="Cambria Math" w:hint="eastAsia"/>
                <w:sz w:val="24"/>
              </w:rPr>
              <m:t>X, r</m:t>
            </m:r>
          </m:e>
        </m:d>
      </m:oMath>
    </w:p>
    <w:p w14:paraId="50B35004" w14:textId="3BE5432A" w:rsidR="00082197" w:rsidRDefault="00082197" w:rsidP="00082197">
      <w:pPr>
        <w:pStyle w:val="ac"/>
        <w:numPr>
          <w:ilvl w:val="0"/>
          <w:numId w:val="4"/>
        </w:numPr>
        <w:ind w:firstLineChars="0"/>
        <w:rPr>
          <w:sz w:val="24"/>
        </w:rPr>
      </w:pPr>
      <w:r>
        <w:rPr>
          <w:rFonts w:hint="eastAsia"/>
          <w:sz w:val="24"/>
        </w:rPr>
        <w:lastRenderedPageBreak/>
        <w:t xml:space="preserve">Update </w:t>
      </w:r>
      <m:oMath>
        <m:r>
          <w:rPr>
            <w:rFonts w:ascii="Cambria Math" w:hAnsi="Cambria Math"/>
            <w:sz w:val="24"/>
          </w:rPr>
          <m:t>f</m:t>
        </m:r>
      </m:oMath>
      <w:r>
        <w:rPr>
          <w:rFonts w:hint="eastAsia"/>
          <w:sz w:val="24"/>
        </w:rPr>
        <w:t xml:space="preserve"> by adding in a shrunken version of the new tree,</w:t>
      </w:r>
    </w:p>
    <w:p w14:paraId="654E6DA2" w14:textId="7064EE0E" w:rsidR="00082197" w:rsidRDefault="00082197" w:rsidP="00082197">
      <w:pPr>
        <w:pStyle w:val="ac"/>
        <w:ind w:left="960" w:firstLineChars="0" w:firstLine="0"/>
        <w:rPr>
          <w:sz w:val="24"/>
        </w:rPr>
      </w:pPr>
      <m:oMathPara>
        <m:oMath>
          <m:r>
            <w:rPr>
              <w:rFonts w:ascii="Cambria Math" w:hAnsi="Cambria Math"/>
              <w:sz w:val="24"/>
            </w:rPr>
            <m:t>f(x)←f(x)+λ</m:t>
          </m:r>
          <m:sSup>
            <m:sSupPr>
              <m:ctrlPr>
                <w:rPr>
                  <w:rFonts w:ascii="Cambria Math" w:hAnsi="Cambria Math"/>
                  <w:i/>
                  <w:sz w:val="24"/>
                </w:rPr>
              </m:ctrlPr>
            </m:sSupPr>
            <m:e>
              <m:r>
                <w:rPr>
                  <w:rFonts w:ascii="Cambria Math" w:hAnsi="Cambria Math"/>
                  <w:sz w:val="24"/>
                </w:rPr>
                <m:t>f</m:t>
              </m:r>
            </m:e>
            <m:sup>
              <m:r>
                <w:rPr>
                  <w:rFonts w:ascii="Cambria Math" w:hAnsi="Cambria Math"/>
                  <w:sz w:val="24"/>
                </w:rPr>
                <m:t>b</m:t>
              </m:r>
            </m:sup>
          </m:sSup>
          <m:r>
            <w:rPr>
              <w:rFonts w:ascii="Cambria Math" w:hAnsi="Cambria Math"/>
              <w:sz w:val="24"/>
            </w:rPr>
            <m:t>(x)</m:t>
          </m:r>
        </m:oMath>
      </m:oMathPara>
    </w:p>
    <w:p w14:paraId="6B0D943B" w14:textId="28604F93" w:rsidR="00082197" w:rsidRDefault="00082197" w:rsidP="00082197">
      <w:pPr>
        <w:pStyle w:val="ac"/>
        <w:numPr>
          <w:ilvl w:val="0"/>
          <w:numId w:val="4"/>
        </w:numPr>
        <w:ind w:firstLineChars="0"/>
        <w:rPr>
          <w:sz w:val="24"/>
        </w:rPr>
      </w:pPr>
      <w:r>
        <w:rPr>
          <w:rFonts w:hint="eastAsia"/>
          <w:sz w:val="24"/>
        </w:rPr>
        <w:t xml:space="preserve">Update the residuals </w:t>
      </w:r>
      <m:oMath>
        <m:r>
          <w:rPr>
            <w:rFonts w:ascii="Cambria Math" w:hAnsi="Cambria Math" w:hint="eastAsia"/>
            <w:sz w:val="24"/>
          </w:rPr>
          <m:t>r</m:t>
        </m:r>
      </m:oMath>
      <w:r>
        <w:rPr>
          <w:rFonts w:hint="eastAsia"/>
          <w:sz w:val="24"/>
        </w:rPr>
        <w:t>,</w:t>
      </w:r>
    </w:p>
    <w:p w14:paraId="11D984A9" w14:textId="6672B8DE" w:rsidR="00082197" w:rsidRPr="00082197" w:rsidRDefault="00B953C9" w:rsidP="00082197">
      <w:pPr>
        <w:pStyle w:val="ac"/>
        <w:ind w:left="960" w:firstLineChars="0" w:firstLine="0"/>
        <w:rPr>
          <w:sz w:val="24"/>
        </w:rPr>
      </w:pPr>
      <m:oMathPara>
        <m:oMath>
          <m:sSub>
            <m:sSubPr>
              <m:ctrlPr>
                <w:rPr>
                  <w:rFonts w:ascii="Cambria Math" w:hAnsi="Cambria Math"/>
                  <w:i/>
                  <w:sz w:val="24"/>
                </w:rPr>
              </m:ctrlPr>
            </m:sSubPr>
            <m:e>
              <m:r>
                <w:rPr>
                  <w:rFonts w:ascii="Cambria Math" w:hAnsi="Cambria Math"/>
                  <w:sz w:val="24"/>
                </w:rPr>
                <m:t>r</m:t>
              </m:r>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r>
                <w:rPr>
                  <w:rFonts w:ascii="Cambria Math" w:hAnsi="Cambria Math"/>
                  <w:sz w:val="24"/>
                </w:rPr>
                <m:t>r</m:t>
              </m:r>
            </m:e>
            <m:sub>
              <m:r>
                <w:rPr>
                  <w:rFonts w:ascii="Cambria Math" w:hAnsi="Cambria Math"/>
                  <w:sz w:val="24"/>
                </w:rPr>
                <m:t>i</m:t>
              </m:r>
            </m:sub>
          </m:sSub>
          <m:r>
            <w:rPr>
              <w:rFonts w:ascii="Cambria Math" w:hAnsi="Cambria Math"/>
              <w:sz w:val="24"/>
            </w:rPr>
            <m:t xml:space="preserve"> - λ</m:t>
          </m:r>
          <m:sSup>
            <m:sSupPr>
              <m:ctrlPr>
                <w:rPr>
                  <w:rFonts w:ascii="Cambria Math" w:hAnsi="Cambria Math"/>
                  <w:i/>
                  <w:sz w:val="24"/>
                </w:rPr>
              </m:ctrlPr>
            </m:sSupPr>
            <m:e>
              <m:r>
                <w:rPr>
                  <w:rFonts w:ascii="Cambria Math" w:hAnsi="Cambria Math"/>
                  <w:sz w:val="24"/>
                </w:rPr>
                <m:t>f</m:t>
              </m:r>
            </m:e>
            <m:sup>
              <m:r>
                <w:rPr>
                  <w:rFonts w:ascii="Cambria Math" w:hAnsi="Cambria Math"/>
                  <w:sz w:val="24"/>
                </w:rPr>
                <m:t>b</m:t>
              </m:r>
            </m:sup>
          </m:sSup>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r>
            <w:rPr>
              <w:rFonts w:ascii="Cambria Math" w:hAnsi="Cambria Math"/>
              <w:sz w:val="24"/>
            </w:rPr>
            <m:t>)</m:t>
          </m:r>
        </m:oMath>
      </m:oMathPara>
    </w:p>
    <w:p w14:paraId="1DF3AEEF" w14:textId="5A2AF716" w:rsidR="00082197" w:rsidRDefault="00082197" w:rsidP="00082197">
      <w:pPr>
        <w:rPr>
          <w:sz w:val="24"/>
        </w:rPr>
      </w:pPr>
      <w:r>
        <w:rPr>
          <w:rFonts w:hint="eastAsia"/>
          <w:sz w:val="24"/>
        </w:rPr>
        <w:t xml:space="preserve">  Get the final result of boosting model,</w:t>
      </w:r>
    </w:p>
    <w:p w14:paraId="3D55EA0C" w14:textId="21EA8AB2" w:rsidR="00082197" w:rsidRPr="007D363B" w:rsidRDefault="00082197" w:rsidP="00082197">
      <w:pPr>
        <w:rPr>
          <w:sz w:val="24"/>
        </w:rPr>
      </w:pPr>
      <m:oMathPara>
        <m:oMath>
          <m:r>
            <w:rPr>
              <w:rFonts w:ascii="Cambria Math" w:hAnsi="Cambria Math"/>
              <w:sz w:val="24"/>
            </w:rPr>
            <m:t xml:space="preserve">f(x) = </m:t>
          </m:r>
          <m:nary>
            <m:naryPr>
              <m:chr m:val="∑"/>
              <m:limLoc m:val="undOvr"/>
              <m:ctrlPr>
                <w:rPr>
                  <w:rFonts w:ascii="Cambria Math" w:hAnsi="Cambria Math"/>
                  <w:i/>
                  <w:sz w:val="24"/>
                </w:rPr>
              </m:ctrlPr>
            </m:naryPr>
            <m:sub>
              <m:r>
                <w:rPr>
                  <w:rFonts w:ascii="Cambria Math" w:hAnsi="Cambria Math"/>
                  <w:sz w:val="24"/>
                </w:rPr>
                <m:t>b=1</m:t>
              </m:r>
            </m:sub>
            <m:sup>
              <m:r>
                <w:rPr>
                  <w:rFonts w:ascii="Cambria Math" w:hAnsi="Cambria Math"/>
                  <w:sz w:val="24"/>
                </w:rPr>
                <m:t>B</m:t>
              </m:r>
            </m:sup>
            <m:e>
              <m:r>
                <w:rPr>
                  <w:rFonts w:ascii="Cambria Math" w:hAnsi="Cambria Math"/>
                  <w:sz w:val="24"/>
                </w:rPr>
                <m:t>λ</m:t>
              </m:r>
            </m:e>
          </m:nary>
          <m:sSup>
            <m:sSupPr>
              <m:ctrlPr>
                <w:rPr>
                  <w:rFonts w:ascii="Cambria Math" w:hAnsi="Cambria Math"/>
                  <w:i/>
                  <w:sz w:val="24"/>
                </w:rPr>
              </m:ctrlPr>
            </m:sSupPr>
            <m:e>
              <m:r>
                <w:rPr>
                  <w:rFonts w:ascii="Cambria Math" w:hAnsi="Cambria Math"/>
                  <w:sz w:val="24"/>
                </w:rPr>
                <m:t>f</m:t>
              </m:r>
            </m:e>
            <m:sup>
              <m:r>
                <w:rPr>
                  <w:rFonts w:ascii="Cambria Math" w:hAnsi="Cambria Math"/>
                  <w:sz w:val="24"/>
                </w:rPr>
                <m:t>b</m:t>
              </m:r>
            </m:sup>
          </m:sSup>
          <m:r>
            <w:rPr>
              <w:rFonts w:ascii="Cambria Math" w:hAnsi="Cambria Math"/>
              <w:sz w:val="24"/>
            </w:rPr>
            <m:t>(x)</m:t>
          </m:r>
        </m:oMath>
      </m:oMathPara>
    </w:p>
    <w:p w14:paraId="01C2D2F6" w14:textId="4879CE5F" w:rsidR="00B1013F" w:rsidRPr="00082197" w:rsidRDefault="00B1013F" w:rsidP="00082197">
      <w:pPr>
        <w:rPr>
          <w:sz w:val="24"/>
        </w:rPr>
      </w:pPr>
      <w:r>
        <w:rPr>
          <w:rFonts w:hint="eastAsia"/>
          <w:sz w:val="24"/>
        </w:rPr>
        <w:t xml:space="preserve">  Boosting will add the result of all the generated trees and gives the final result, but as the residuals </w:t>
      </w:r>
      <m:oMath>
        <m:r>
          <w:rPr>
            <w:rFonts w:ascii="Cambria Math" w:hAnsi="Cambria Math" w:hint="eastAsia"/>
            <w:sz w:val="24"/>
          </w:rPr>
          <m:t>r</m:t>
        </m:r>
      </m:oMath>
      <w:r>
        <w:rPr>
          <w:rFonts w:hint="eastAsia"/>
          <w:sz w:val="24"/>
        </w:rPr>
        <w:t xml:space="preserve"> (at first equals to y) is smaller and smaller, the following trees will affect the result smaller, it is used for revise the model, but not all the model have the same weight like random forest.</w:t>
      </w:r>
    </w:p>
    <w:p w14:paraId="4ED15A73" w14:textId="77777777" w:rsidR="00485C2D" w:rsidRDefault="00485C2D" w:rsidP="00485C2D">
      <w:pPr>
        <w:pStyle w:val="3"/>
        <w:spacing w:before="0" w:after="0" w:line="480" w:lineRule="auto"/>
        <w:jc w:val="left"/>
        <w:rPr>
          <w:sz w:val="24"/>
          <w:szCs w:val="24"/>
        </w:rPr>
      </w:pPr>
      <w:bookmarkStart w:id="59" w:name="_Toc291458325"/>
      <w:r>
        <w:rPr>
          <w:rFonts w:hint="eastAsia"/>
          <w:sz w:val="24"/>
          <w:szCs w:val="24"/>
        </w:rPr>
        <w:t>2.2.5</w:t>
      </w:r>
      <w:r w:rsidRPr="00EC0319">
        <w:rPr>
          <w:rFonts w:hint="eastAsia"/>
          <w:sz w:val="24"/>
          <w:szCs w:val="24"/>
        </w:rPr>
        <w:t xml:space="preserve"> </w:t>
      </w:r>
      <w:r>
        <w:rPr>
          <w:rFonts w:hint="eastAsia"/>
          <w:sz w:val="24"/>
          <w:szCs w:val="24"/>
        </w:rPr>
        <w:t>Random Forest</w:t>
      </w:r>
      <w:bookmarkEnd w:id="59"/>
    </w:p>
    <w:p w14:paraId="5087C5D1" w14:textId="516DF45F" w:rsidR="00485C2D" w:rsidRDefault="00485C2D" w:rsidP="00485C2D">
      <w:pPr>
        <w:rPr>
          <w:sz w:val="24"/>
        </w:rPr>
      </w:pPr>
      <w:r>
        <w:rPr>
          <w:rFonts w:hint="eastAsia"/>
        </w:rPr>
        <w:t xml:space="preserve">  </w:t>
      </w:r>
      <w:r w:rsidRPr="00FF5032">
        <w:rPr>
          <w:rFonts w:hint="eastAsia"/>
          <w:sz w:val="24"/>
        </w:rPr>
        <w:t>The random</w:t>
      </w:r>
      <w:r>
        <w:rPr>
          <w:rFonts w:hint="eastAsia"/>
          <w:sz w:val="24"/>
        </w:rPr>
        <w:t xml:space="preserve"> forest algorithm is developed by </w:t>
      </w:r>
      <w:r>
        <w:rPr>
          <w:sz w:val="24"/>
        </w:rPr>
        <w:t xml:space="preserve">Leo </w:t>
      </w:r>
      <w:proofErr w:type="spellStart"/>
      <w:r>
        <w:rPr>
          <w:sz w:val="24"/>
        </w:rPr>
        <w:t>Breiman</w:t>
      </w:r>
      <w:proofErr w:type="spellEnd"/>
      <w:r w:rsidRPr="00FF5032">
        <w:rPr>
          <w:sz w:val="24"/>
        </w:rPr>
        <w:t xml:space="preserve"> and Adele Cutler</w:t>
      </w:r>
      <w:r>
        <w:rPr>
          <w:rFonts w:hint="eastAsia"/>
          <w:sz w:val="24"/>
        </w:rPr>
        <w:t xml:space="preserve"> [34], it combines the idea of </w:t>
      </w:r>
      <w:r>
        <w:rPr>
          <w:sz w:val="24"/>
        </w:rPr>
        <w:t>“</w:t>
      </w:r>
      <w:r>
        <w:rPr>
          <w:rFonts w:hint="eastAsia"/>
          <w:sz w:val="24"/>
        </w:rPr>
        <w:t>bagging</w:t>
      </w:r>
      <w:r>
        <w:rPr>
          <w:sz w:val="24"/>
        </w:rPr>
        <w:t>”</w:t>
      </w:r>
      <w:r>
        <w:rPr>
          <w:rFonts w:hint="eastAsia"/>
          <w:sz w:val="24"/>
        </w:rPr>
        <w:t xml:space="preserve"> and </w:t>
      </w:r>
      <w:r w:rsidRPr="00FF5032">
        <w:rPr>
          <w:sz w:val="24"/>
        </w:rPr>
        <w:t>the random selection of features</w:t>
      </w:r>
      <w:r>
        <w:rPr>
          <w:rFonts w:hint="eastAsia"/>
          <w:sz w:val="24"/>
        </w:rPr>
        <w:t xml:space="preserve">, it is </w:t>
      </w:r>
      <w:r w:rsidRPr="00D651D1">
        <w:rPr>
          <w:sz w:val="24"/>
        </w:rPr>
        <w:t>an ensemble learning method for classification, regression and other tasks</w:t>
      </w:r>
      <w:r>
        <w:rPr>
          <w:sz w:val="24"/>
        </w:rPr>
        <w:t>, that operate by constructing a</w:t>
      </w:r>
      <w:r>
        <w:rPr>
          <w:sz w:val="24"/>
        </w:rPr>
        <w:tab/>
        <w:t xml:space="preserve"> large</w:t>
      </w:r>
      <w:r>
        <w:rPr>
          <w:rFonts w:hint="eastAsia"/>
          <w:sz w:val="24"/>
        </w:rPr>
        <w:t xml:space="preserve"> </w:t>
      </w:r>
      <w:r>
        <w:rPr>
          <w:sz w:val="24"/>
        </w:rPr>
        <w:t>numbe</w:t>
      </w:r>
      <w:r>
        <w:rPr>
          <w:rFonts w:hint="eastAsia"/>
          <w:sz w:val="24"/>
        </w:rPr>
        <w:t>r</w:t>
      </w:r>
      <w:r w:rsidRPr="00D651D1">
        <w:rPr>
          <w:sz w:val="24"/>
        </w:rPr>
        <w:t xml:space="preserve"> of decision trees at training time and outputting the class t</w:t>
      </w:r>
      <w:r>
        <w:rPr>
          <w:sz w:val="24"/>
        </w:rPr>
        <w:t>hat is the mode of the classes for</w:t>
      </w:r>
      <w:r>
        <w:rPr>
          <w:rFonts w:hint="eastAsia"/>
          <w:sz w:val="24"/>
        </w:rPr>
        <w:t xml:space="preserve"> </w:t>
      </w:r>
      <w:r w:rsidRPr="00D651D1">
        <w:rPr>
          <w:sz w:val="24"/>
        </w:rPr>
        <w:t xml:space="preserve">classification </w:t>
      </w:r>
      <w:r>
        <w:rPr>
          <w:rFonts w:hint="eastAsia"/>
          <w:sz w:val="24"/>
        </w:rPr>
        <w:t xml:space="preserve">case </w:t>
      </w:r>
      <w:r>
        <w:rPr>
          <w:sz w:val="24"/>
        </w:rPr>
        <w:t>or</w:t>
      </w:r>
      <w:r w:rsidR="00902DB9">
        <w:rPr>
          <w:rFonts w:hint="eastAsia"/>
          <w:sz w:val="24"/>
        </w:rPr>
        <w:t xml:space="preserve"> </w:t>
      </w:r>
      <w:r w:rsidR="00902DB9" w:rsidRPr="00D651D1">
        <w:rPr>
          <w:sz w:val="24"/>
        </w:rPr>
        <w:t>of the individual trees</w:t>
      </w:r>
      <w:r>
        <w:rPr>
          <w:sz w:val="24"/>
        </w:rPr>
        <w:t xml:space="preserve"> mean prediction for</w:t>
      </w:r>
      <w:r>
        <w:rPr>
          <w:rFonts w:hint="eastAsia"/>
          <w:sz w:val="24"/>
        </w:rPr>
        <w:t xml:space="preserve"> </w:t>
      </w:r>
      <w:r w:rsidRPr="00D651D1">
        <w:rPr>
          <w:sz w:val="24"/>
        </w:rPr>
        <w:t>regression</w:t>
      </w:r>
      <w:r>
        <w:rPr>
          <w:rFonts w:hint="eastAsia"/>
          <w:sz w:val="24"/>
        </w:rPr>
        <w:t xml:space="preserve"> case [35]</w:t>
      </w:r>
      <w:r w:rsidRPr="00D651D1">
        <w:rPr>
          <w:sz w:val="24"/>
        </w:rPr>
        <w:t>.</w:t>
      </w:r>
      <w:r>
        <w:rPr>
          <w:rFonts w:hint="eastAsia"/>
          <w:sz w:val="24"/>
        </w:rPr>
        <w:t xml:space="preserve"> Random forests correct the </w:t>
      </w:r>
      <w:proofErr w:type="spellStart"/>
      <w:r>
        <w:rPr>
          <w:rFonts w:hint="eastAsia"/>
          <w:sz w:val="24"/>
        </w:rPr>
        <w:t>overfitting</w:t>
      </w:r>
      <w:proofErr w:type="spellEnd"/>
      <w:r>
        <w:rPr>
          <w:rFonts w:hint="eastAsia"/>
          <w:sz w:val="24"/>
        </w:rPr>
        <w:t xml:space="preserve"> problem of decision tree, and </w:t>
      </w:r>
      <w:r w:rsidRPr="00E52DBF">
        <w:rPr>
          <w:sz w:val="24"/>
        </w:rPr>
        <w:t>it provides the importance information of each input variable, which is suitable for information retrieving from a dataset of high dimension with noise</w:t>
      </w:r>
      <w:r>
        <w:rPr>
          <w:rFonts w:hint="eastAsia"/>
          <w:sz w:val="24"/>
        </w:rPr>
        <w:t xml:space="preserve"> [36], with these </w:t>
      </w:r>
      <w:r w:rsidRPr="005E4D3C">
        <w:rPr>
          <w:sz w:val="24"/>
        </w:rPr>
        <w:t>advantage</w:t>
      </w:r>
      <w:r>
        <w:rPr>
          <w:rFonts w:hint="eastAsia"/>
          <w:sz w:val="24"/>
        </w:rPr>
        <w:t xml:space="preserve">s, random forest became a </w:t>
      </w:r>
      <w:r w:rsidRPr="005E4D3C">
        <w:rPr>
          <w:sz w:val="24"/>
        </w:rPr>
        <w:t xml:space="preserve">state-of-the-art </w:t>
      </w:r>
      <w:r w:rsidRPr="005E4D3C">
        <w:rPr>
          <w:sz w:val="24"/>
        </w:rPr>
        <w:lastRenderedPageBreak/>
        <w:t>machine learning</w:t>
      </w:r>
      <w:r>
        <w:rPr>
          <w:rFonts w:hint="eastAsia"/>
          <w:sz w:val="24"/>
        </w:rPr>
        <w:t xml:space="preserve"> method and widely used so solve different </w:t>
      </w:r>
      <w:r w:rsidRPr="005E4D3C">
        <w:rPr>
          <w:sz w:val="24"/>
        </w:rPr>
        <w:t>biological problems</w:t>
      </w:r>
      <w:r>
        <w:rPr>
          <w:rFonts w:hint="eastAsia"/>
          <w:sz w:val="24"/>
        </w:rPr>
        <w:t xml:space="preserve"> [37,38].</w:t>
      </w:r>
    </w:p>
    <w:p w14:paraId="03BCCD2E" w14:textId="1EE958BD" w:rsidR="00485C2D" w:rsidRDefault="00485C2D" w:rsidP="00485C2D">
      <w:pPr>
        <w:rPr>
          <w:sz w:val="24"/>
        </w:rPr>
      </w:pPr>
      <w:r>
        <w:rPr>
          <w:rFonts w:hint="eastAsia"/>
          <w:sz w:val="24"/>
        </w:rPr>
        <w:t xml:space="preserve">  By given a training dataset </w:t>
      </w:r>
      <m:oMath>
        <m:r>
          <w:rPr>
            <w:rFonts w:ascii="Cambria Math" w:hAnsi="Cambria Math"/>
            <w:sz w:val="24"/>
          </w:rPr>
          <m:t>D</m:t>
        </m:r>
      </m:oMath>
      <w:r>
        <w:rPr>
          <w:rFonts w:hint="eastAsia"/>
          <w:sz w:val="24"/>
        </w:rPr>
        <w:t xml:space="preserve"> of size </w:t>
      </w:r>
      <m:oMath>
        <m:r>
          <w:rPr>
            <w:rFonts w:ascii="Cambria Math" w:hAnsi="Cambria Math"/>
            <w:sz w:val="24"/>
          </w:rPr>
          <m:t>n</m:t>
        </m:r>
      </m:oMath>
      <w:r>
        <w:rPr>
          <w:rFonts w:hint="eastAsia"/>
          <w:sz w:val="24"/>
        </w:rPr>
        <w:t xml:space="preserve">, random forest use </w:t>
      </w:r>
      <w:r w:rsidRPr="008C6EDA">
        <w:rPr>
          <w:sz w:val="24"/>
        </w:rPr>
        <w:t>bootstrap sample</w:t>
      </w:r>
      <w:r>
        <w:rPr>
          <w:rFonts w:hint="eastAsia"/>
          <w:sz w:val="24"/>
        </w:rPr>
        <w:t xml:space="preserve"> to generate different sample used to grow large number of </w:t>
      </w:r>
      <w:proofErr w:type="spellStart"/>
      <w:r w:rsidRPr="008C6EDA">
        <w:rPr>
          <w:sz w:val="24"/>
        </w:rPr>
        <w:t>unpruned</w:t>
      </w:r>
      <w:proofErr w:type="spellEnd"/>
      <w:r w:rsidRPr="008C6EDA">
        <w:rPr>
          <w:sz w:val="24"/>
        </w:rPr>
        <w:t xml:space="preserve"> regression tree</w:t>
      </w:r>
      <w:r>
        <w:rPr>
          <w:rFonts w:hint="eastAsia"/>
          <w:sz w:val="24"/>
        </w:rPr>
        <w:t xml:space="preserve">. For growing m different decision trees, </w:t>
      </w:r>
      <w:r>
        <w:rPr>
          <w:sz w:val="24"/>
        </w:rPr>
        <w:t>b</w:t>
      </w:r>
      <w:r w:rsidRPr="008C6EDA">
        <w:rPr>
          <w:sz w:val="24"/>
        </w:rPr>
        <w:t>ootstrap sample</w:t>
      </w:r>
      <w:r>
        <w:rPr>
          <w:rFonts w:hint="eastAsia"/>
          <w:sz w:val="24"/>
        </w:rPr>
        <w:t xml:space="preserve"> will generate m new sample dataset</w:t>
      </w:r>
      <w:r w:rsidR="00DB42C2">
        <w:rPr>
          <w:rFonts w:hint="eastAsia"/>
          <w:sz w:val="24"/>
        </w:rPr>
        <w:t>s</w:t>
      </w:r>
      <w:r>
        <w:rPr>
          <w:rFonts w:hint="eastAsia"/>
          <w:sz w:val="24"/>
        </w:rPr>
        <w:t xml:space="preserve"> with size</w:t>
      </w:r>
      <m:oMath>
        <m:r>
          <w:rPr>
            <w:rFonts w:ascii="Cambria Math" w:hAnsi="Cambria Math"/>
            <w:sz w:val="24"/>
          </w:rPr>
          <m:t xml:space="preserve"> n</m:t>
        </m:r>
      </m:oMath>
      <w:r>
        <w:rPr>
          <w:rFonts w:hint="eastAsia"/>
          <w:sz w:val="24"/>
        </w:rPr>
        <w:t xml:space="preserve"> by sampling </w:t>
      </w:r>
      <w:r w:rsidRPr="00062528">
        <w:rPr>
          <w:sz w:val="24"/>
        </w:rPr>
        <w:t xml:space="preserve">from </w:t>
      </w:r>
      <m:oMath>
        <m:r>
          <w:rPr>
            <w:rFonts w:ascii="Cambria Math" w:hAnsi="Cambria Math"/>
            <w:sz w:val="24"/>
          </w:rPr>
          <m:t>D</m:t>
        </m:r>
      </m:oMath>
      <w:r w:rsidRPr="00062528">
        <w:rPr>
          <w:sz w:val="24"/>
        </w:rPr>
        <w:t xml:space="preserve"> uniformly and with replacement</w:t>
      </w:r>
      <w:r>
        <w:rPr>
          <w:rFonts w:hint="eastAsia"/>
          <w:sz w:val="24"/>
        </w:rPr>
        <w:t xml:space="preserve">. </w:t>
      </w:r>
      <w:r>
        <w:rPr>
          <w:sz w:val="24"/>
        </w:rPr>
        <w:t>A</w:t>
      </w:r>
      <w:r>
        <w:rPr>
          <w:rFonts w:hint="eastAsia"/>
          <w:sz w:val="24"/>
        </w:rPr>
        <w:t xml:space="preserve">nd as mentioned before, for each node, </w:t>
      </w:r>
      <m:oMath>
        <m:r>
          <w:rPr>
            <w:rFonts w:ascii="Cambria Math" w:hAnsi="Cambria Math"/>
            <w:sz w:val="24"/>
          </w:rPr>
          <m:t>t</m:t>
        </m:r>
      </m:oMath>
      <w:r>
        <w:rPr>
          <w:rFonts w:hint="eastAsia"/>
          <w:sz w:val="24"/>
        </w:rPr>
        <w:t xml:space="preserve"> features will be randomly chosen and used to find the best split, which will </w:t>
      </w:r>
      <w:r w:rsidRPr="00062528">
        <w:rPr>
          <w:sz w:val="24"/>
        </w:rPr>
        <w:t xml:space="preserve">which maximizes the information gain measure by </w:t>
      </w:r>
      <w:proofErr w:type="spellStart"/>
      <w:r w:rsidRPr="00062528">
        <w:rPr>
          <w:sz w:val="24"/>
        </w:rPr>
        <w:t>Gini</w:t>
      </w:r>
      <w:proofErr w:type="spellEnd"/>
      <w:r w:rsidRPr="00062528">
        <w:rPr>
          <w:sz w:val="24"/>
        </w:rPr>
        <w:t xml:space="preserve"> impurity</w:t>
      </w:r>
      <w:r>
        <w:rPr>
          <w:rFonts w:hint="eastAsia"/>
          <w:sz w:val="24"/>
        </w:rPr>
        <w:t xml:space="preserve"> (In ID3 it is the largest </w:t>
      </w:r>
      <w:r w:rsidRPr="00874E7F">
        <w:rPr>
          <w:sz w:val="24"/>
        </w:rPr>
        <w:t>standard deviation</w:t>
      </w:r>
      <w:r>
        <w:rPr>
          <w:rFonts w:hint="eastAsia"/>
          <w:sz w:val="24"/>
        </w:rPr>
        <w:t xml:space="preserve">). Decision trees will stop growing when reach the </w:t>
      </w:r>
      <w:r w:rsidRPr="000C4547">
        <w:rPr>
          <w:sz w:val="24"/>
        </w:rPr>
        <w:t>termination criteria</w:t>
      </w:r>
      <w:r>
        <w:rPr>
          <w:rFonts w:hint="eastAsia"/>
          <w:sz w:val="24"/>
        </w:rPr>
        <w:t xml:space="preserve">. After repeat </w:t>
      </w:r>
      <m:oMath>
        <m:r>
          <w:rPr>
            <w:rFonts w:ascii="Cambria Math" w:hAnsi="Cambria Math"/>
            <w:sz w:val="24"/>
          </w:rPr>
          <m:t>m</m:t>
        </m:r>
      </m:oMath>
      <w:r>
        <w:rPr>
          <w:rFonts w:hint="eastAsia"/>
          <w:sz w:val="24"/>
        </w:rPr>
        <w:t xml:space="preserve"> times, a forest with </w:t>
      </w:r>
      <m:oMath>
        <m:r>
          <w:rPr>
            <w:rFonts w:ascii="Cambria Math" w:hAnsi="Cambria Math"/>
            <w:sz w:val="24"/>
          </w:rPr>
          <m:t>m</m:t>
        </m:r>
      </m:oMath>
      <w:r>
        <w:rPr>
          <w:rFonts w:hint="eastAsia"/>
          <w:sz w:val="24"/>
        </w:rPr>
        <w:t xml:space="preserve"> trees is generated.</w:t>
      </w:r>
    </w:p>
    <w:p w14:paraId="781EC0A4" w14:textId="2EF38CED" w:rsidR="00485C2D" w:rsidRPr="00A35D6B" w:rsidRDefault="00485C2D" w:rsidP="00FA62DD">
      <w:pPr>
        <w:rPr>
          <w:sz w:val="24"/>
        </w:rPr>
      </w:pPr>
      <w:r>
        <w:rPr>
          <w:rFonts w:hint="eastAsia"/>
          <w:sz w:val="24"/>
        </w:rPr>
        <w:t xml:space="preserve">  The data not used for each tree in growing decision tree is called out of bag samples, which is used to </w:t>
      </w:r>
      <w:r w:rsidRPr="007B3220">
        <w:rPr>
          <w:sz w:val="24"/>
        </w:rPr>
        <w:t xml:space="preserve">estimate the error rate of the tree as well as </w:t>
      </w:r>
      <w:r>
        <w:rPr>
          <w:sz w:val="24"/>
        </w:rPr>
        <w:t>the importance of each variable</w:t>
      </w:r>
      <w:r w:rsidRPr="007B3220">
        <w:rPr>
          <w:sz w:val="24"/>
        </w:rPr>
        <w:t xml:space="preserve"> </w:t>
      </w:r>
      <w:r>
        <w:rPr>
          <w:rFonts w:hint="eastAsia"/>
          <w:sz w:val="24"/>
        </w:rPr>
        <w:t>[36]</w:t>
      </w:r>
      <w:r w:rsidRPr="007B3220">
        <w:rPr>
          <w:sz w:val="24"/>
        </w:rPr>
        <w:t>.</w:t>
      </w:r>
      <w:r>
        <w:rPr>
          <w:rFonts w:hint="eastAsia"/>
          <w:sz w:val="24"/>
        </w:rPr>
        <w:t xml:space="preserve"> When used for prediction, all trees in the forest will be tested and give their own outputs, the average of outputs from all the trees will be used as the final result.</w:t>
      </w:r>
    </w:p>
    <w:p w14:paraId="2EDC6535" w14:textId="401ADFF8" w:rsidR="00B0682B" w:rsidRDefault="00043117" w:rsidP="00043117">
      <w:pPr>
        <w:pStyle w:val="3"/>
        <w:spacing w:before="240" w:after="240" w:line="480" w:lineRule="auto"/>
        <w:jc w:val="center"/>
        <w:rPr>
          <w:caps/>
        </w:rPr>
      </w:pPr>
      <w:bookmarkStart w:id="60" w:name="OLE_LINK96"/>
      <w:bookmarkStart w:id="61" w:name="OLE_LINK97"/>
      <w:bookmarkStart w:id="62" w:name="_Toc374531280"/>
      <w:bookmarkStart w:id="63" w:name="_Toc291458326"/>
      <w:r w:rsidRPr="00473613">
        <w:rPr>
          <w:rFonts w:hint="eastAsia"/>
          <w:caps/>
        </w:rPr>
        <w:lastRenderedPageBreak/>
        <w:t xml:space="preserve">Chapter </w:t>
      </w:r>
      <w:r>
        <w:rPr>
          <w:rFonts w:hint="eastAsia"/>
          <w:caps/>
        </w:rPr>
        <w:t>3</w:t>
      </w:r>
      <w:r w:rsidRPr="00473613">
        <w:rPr>
          <w:rFonts w:hint="eastAsia"/>
          <w:caps/>
        </w:rPr>
        <w:t>:</w:t>
      </w:r>
      <w:r w:rsidRPr="00473613">
        <w:rPr>
          <w:caps/>
        </w:rPr>
        <w:t xml:space="preserve"> </w:t>
      </w:r>
      <w:bookmarkEnd w:id="60"/>
      <w:bookmarkEnd w:id="61"/>
      <w:bookmarkEnd w:id="62"/>
      <w:r w:rsidR="00386A71" w:rsidRPr="00386A71">
        <w:rPr>
          <w:caps/>
        </w:rPr>
        <w:t xml:space="preserve">MACHINE LEARNING METHODS FOR </w:t>
      </w:r>
      <w:r w:rsidR="00386A71">
        <w:rPr>
          <w:rFonts w:hint="eastAsia"/>
          <w:caps/>
        </w:rPr>
        <w:t>SINGLE MODEL QUALITY ASSESSMENT</w:t>
      </w:r>
      <w:bookmarkEnd w:id="63"/>
    </w:p>
    <w:p w14:paraId="267D8243" w14:textId="59A04E77" w:rsidR="00B7548C" w:rsidRDefault="00B7548C" w:rsidP="00B7548C">
      <w:pPr>
        <w:pStyle w:val="3"/>
        <w:spacing w:before="0" w:after="0" w:line="480" w:lineRule="auto"/>
        <w:jc w:val="left"/>
        <w:rPr>
          <w:sz w:val="24"/>
          <w:szCs w:val="24"/>
        </w:rPr>
      </w:pPr>
      <w:bookmarkStart w:id="64" w:name="_Toc371948980"/>
      <w:bookmarkStart w:id="65" w:name="_Toc291458327"/>
      <w:r>
        <w:rPr>
          <w:rFonts w:hint="eastAsia"/>
          <w:sz w:val="24"/>
        </w:rPr>
        <w:t>3</w:t>
      </w:r>
      <w:r w:rsidRPr="00961B59">
        <w:rPr>
          <w:rFonts w:hint="eastAsia"/>
          <w:sz w:val="24"/>
        </w:rPr>
        <w:t>.1</w:t>
      </w:r>
      <w:bookmarkEnd w:id="64"/>
      <w:r w:rsidR="00233751">
        <w:rPr>
          <w:rFonts w:hint="eastAsia"/>
          <w:sz w:val="24"/>
        </w:rPr>
        <w:t xml:space="preserve"> </w:t>
      </w:r>
      <w:r>
        <w:rPr>
          <w:sz w:val="24"/>
          <w:szCs w:val="24"/>
        </w:rPr>
        <w:t>Dataset</w:t>
      </w:r>
      <w:r w:rsidR="00891372">
        <w:rPr>
          <w:rFonts w:hint="eastAsia"/>
          <w:sz w:val="24"/>
          <w:szCs w:val="24"/>
        </w:rPr>
        <w:t xml:space="preserve"> Prepare</w:t>
      </w:r>
      <w:bookmarkEnd w:id="65"/>
    </w:p>
    <w:p w14:paraId="37FAFBA3" w14:textId="77777777" w:rsidR="00B7548C" w:rsidRPr="002407FA" w:rsidRDefault="00B7548C" w:rsidP="00B7548C">
      <w:pPr>
        <w:rPr>
          <w:sz w:val="24"/>
        </w:rPr>
      </w:pPr>
      <w:r>
        <w:rPr>
          <w:rFonts w:hint="eastAsia"/>
          <w:sz w:val="24"/>
        </w:rPr>
        <w:t xml:space="preserve">  </w:t>
      </w:r>
      <w:r w:rsidRPr="002407FA">
        <w:rPr>
          <w:rFonts w:hint="eastAsia"/>
          <w:sz w:val="24"/>
        </w:rPr>
        <w:t xml:space="preserve">In this study, the targets of CASP8 (124) and CASP9 (117) are used to prepare the training dataset, including single domain targets and multiple domain targets, and some models were removed as they got errors when calculating secondary structure results. The final dataset contains 68403 (34266 from CASP8 and 34137 from CASP9) server models of 241 targets. All server models can be download from the CASP website </w:t>
      </w:r>
      <w:r w:rsidRPr="002407FA">
        <w:rPr>
          <w:sz w:val="24"/>
        </w:rPr>
        <w:t>(</w:t>
      </w:r>
      <w:hyperlink r:id="rId12" w:history="1">
        <w:r w:rsidRPr="002407FA">
          <w:rPr>
            <w:rStyle w:val="a6"/>
            <w:sz w:val="24"/>
          </w:rPr>
          <w:t>http://predictioncenter.org/download_area/</w:t>
        </w:r>
      </w:hyperlink>
      <w:r w:rsidRPr="002407FA">
        <w:rPr>
          <w:sz w:val="24"/>
        </w:rPr>
        <w:t>)</w:t>
      </w:r>
      <w:r w:rsidRPr="002407FA">
        <w:rPr>
          <w:rFonts w:hint="eastAsia"/>
          <w:sz w:val="24"/>
        </w:rPr>
        <w:t>.</w:t>
      </w:r>
    </w:p>
    <w:p w14:paraId="46DCBAAE" w14:textId="3D5CE9A8" w:rsidR="00090343" w:rsidRDefault="00090343" w:rsidP="00090343">
      <w:pPr>
        <w:pStyle w:val="3"/>
        <w:spacing w:before="0" w:after="0" w:line="480" w:lineRule="auto"/>
        <w:jc w:val="left"/>
        <w:rPr>
          <w:sz w:val="24"/>
          <w:szCs w:val="24"/>
        </w:rPr>
      </w:pPr>
      <w:bookmarkStart w:id="66" w:name="_Toc291458328"/>
      <w:r>
        <w:rPr>
          <w:rFonts w:hint="eastAsia"/>
          <w:sz w:val="24"/>
        </w:rPr>
        <w:t xml:space="preserve">3.2 </w:t>
      </w:r>
      <w:r>
        <w:rPr>
          <w:sz w:val="24"/>
          <w:szCs w:val="24"/>
        </w:rPr>
        <w:t>Feature</w:t>
      </w:r>
      <w:r>
        <w:rPr>
          <w:rFonts w:hint="eastAsia"/>
          <w:sz w:val="24"/>
          <w:szCs w:val="24"/>
        </w:rPr>
        <w:t xml:space="preserve"> extraction</w:t>
      </w:r>
      <w:bookmarkEnd w:id="66"/>
    </w:p>
    <w:p w14:paraId="1CF2838C" w14:textId="77777777" w:rsidR="00090343" w:rsidRDefault="00090343" w:rsidP="00090343">
      <w:pPr>
        <w:rPr>
          <w:sz w:val="24"/>
        </w:rPr>
      </w:pPr>
      <w:r>
        <w:rPr>
          <w:rFonts w:hint="eastAsia"/>
          <w:sz w:val="24"/>
        </w:rPr>
        <w:t xml:space="preserve">  </w:t>
      </w:r>
      <w:r w:rsidRPr="002407FA">
        <w:rPr>
          <w:rFonts w:hint="eastAsia"/>
          <w:sz w:val="24"/>
        </w:rPr>
        <w:t xml:space="preserve">In this work, 15 features were used, 7 from energy or scoring functions, 5 from secondary structure and 3 from solvent accessibility. These features are </w:t>
      </w:r>
      <w:r w:rsidRPr="002407FA">
        <w:rPr>
          <w:sz w:val="24"/>
        </w:rPr>
        <w:t>as</w:t>
      </w:r>
      <w:r w:rsidRPr="002407FA">
        <w:rPr>
          <w:rFonts w:hint="eastAsia"/>
          <w:sz w:val="24"/>
        </w:rPr>
        <w:t xml:space="preserve"> follow:</w:t>
      </w:r>
    </w:p>
    <w:p w14:paraId="73F72DE7" w14:textId="529A2ECA" w:rsidR="00330C05" w:rsidRDefault="00032746" w:rsidP="00330C05">
      <w:pPr>
        <w:pStyle w:val="3"/>
        <w:spacing w:before="0" w:after="0" w:line="480" w:lineRule="auto"/>
        <w:jc w:val="left"/>
        <w:rPr>
          <w:sz w:val="24"/>
          <w:szCs w:val="24"/>
        </w:rPr>
      </w:pPr>
      <w:bookmarkStart w:id="67" w:name="_Toc291458329"/>
      <w:r>
        <w:rPr>
          <w:rFonts w:hint="eastAsia"/>
          <w:sz w:val="24"/>
          <w:szCs w:val="24"/>
        </w:rPr>
        <w:t>3</w:t>
      </w:r>
      <w:r w:rsidR="00330C05">
        <w:rPr>
          <w:rFonts w:hint="eastAsia"/>
          <w:sz w:val="24"/>
          <w:szCs w:val="24"/>
        </w:rPr>
        <w:t>.2</w:t>
      </w:r>
      <w:r w:rsidR="00330C05" w:rsidRPr="00EC0319">
        <w:rPr>
          <w:rFonts w:hint="eastAsia"/>
          <w:sz w:val="24"/>
          <w:szCs w:val="24"/>
        </w:rPr>
        <w:t xml:space="preserve">.1 </w:t>
      </w:r>
      <w:r w:rsidR="00330C05">
        <w:rPr>
          <w:sz w:val="24"/>
          <w:szCs w:val="24"/>
        </w:rPr>
        <w:t>Energy</w:t>
      </w:r>
      <w:r w:rsidR="00330C05">
        <w:rPr>
          <w:rFonts w:hint="eastAsia"/>
          <w:sz w:val="24"/>
          <w:szCs w:val="24"/>
        </w:rPr>
        <w:t xml:space="preserve"> or scoring function (7 features)</w:t>
      </w:r>
      <w:bookmarkEnd w:id="67"/>
    </w:p>
    <w:p w14:paraId="44B52271" w14:textId="4F63CC95" w:rsidR="00330C05" w:rsidRPr="002407FA" w:rsidRDefault="0019355D" w:rsidP="00090343">
      <w:pPr>
        <w:rPr>
          <w:sz w:val="24"/>
        </w:rPr>
      </w:pPr>
      <w:r>
        <w:rPr>
          <w:rFonts w:hint="eastAsia"/>
          <w:sz w:val="24"/>
        </w:rPr>
        <w:t xml:space="preserve">  For all the models in each target, seven single model QA software (Proq2, DDFIRE, </w:t>
      </w:r>
      <w:r w:rsidR="00447A67">
        <w:rPr>
          <w:rFonts w:hint="eastAsia"/>
          <w:sz w:val="24"/>
        </w:rPr>
        <w:t>DFIRE</w:t>
      </w:r>
      <w:r>
        <w:rPr>
          <w:rFonts w:hint="eastAsia"/>
          <w:sz w:val="24"/>
        </w:rPr>
        <w:t xml:space="preserve">, DOPE, </w:t>
      </w:r>
      <w:r w:rsidR="00447A67">
        <w:rPr>
          <w:rFonts w:hint="eastAsia"/>
          <w:sz w:val="24"/>
        </w:rPr>
        <w:t xml:space="preserve">RW, RAPDF, </w:t>
      </w:r>
      <w:r w:rsidR="00ED291F" w:rsidRPr="002407FA">
        <w:rPr>
          <w:rFonts w:hint="eastAsia"/>
          <w:sz w:val="24"/>
        </w:rPr>
        <w:t>OPCU-C</w:t>
      </w:r>
      <m:oMath>
        <m:r>
          <w:rPr>
            <w:rFonts w:ascii="Cambria Math" w:hAnsi="Cambria Math"/>
            <w:sz w:val="24"/>
          </w:rPr>
          <m:t>α</m:t>
        </m:r>
      </m:oMath>
      <w:r>
        <w:rPr>
          <w:rFonts w:hint="eastAsia"/>
          <w:sz w:val="24"/>
        </w:rPr>
        <w:t>) were used to generate seven scores, these scores will be used as seven features of the machine learning input.</w:t>
      </w:r>
    </w:p>
    <w:p w14:paraId="7B0AA268" w14:textId="5FFF0D28" w:rsidR="00A84D48" w:rsidRDefault="00032746" w:rsidP="00A84D48">
      <w:pPr>
        <w:pStyle w:val="3"/>
        <w:spacing w:before="0" w:after="0" w:line="480" w:lineRule="auto"/>
        <w:jc w:val="left"/>
        <w:rPr>
          <w:sz w:val="24"/>
          <w:szCs w:val="24"/>
        </w:rPr>
      </w:pPr>
      <w:bookmarkStart w:id="68" w:name="_Toc291458330"/>
      <w:r>
        <w:rPr>
          <w:rFonts w:hint="eastAsia"/>
          <w:sz w:val="24"/>
          <w:szCs w:val="24"/>
        </w:rPr>
        <w:t>3</w:t>
      </w:r>
      <w:r w:rsidR="00A84D48">
        <w:rPr>
          <w:rFonts w:hint="eastAsia"/>
          <w:sz w:val="24"/>
          <w:szCs w:val="24"/>
        </w:rPr>
        <w:t>.2.2</w:t>
      </w:r>
      <w:r w:rsidR="00A84D48" w:rsidRPr="00EC0319">
        <w:rPr>
          <w:rFonts w:hint="eastAsia"/>
          <w:sz w:val="24"/>
          <w:szCs w:val="24"/>
        </w:rPr>
        <w:t xml:space="preserve"> </w:t>
      </w:r>
      <w:r w:rsidR="00A84D48">
        <w:rPr>
          <w:rFonts w:hint="eastAsia"/>
          <w:sz w:val="24"/>
          <w:szCs w:val="24"/>
        </w:rPr>
        <w:t>Protein secondary structure (5 features)</w:t>
      </w:r>
      <w:bookmarkEnd w:id="68"/>
    </w:p>
    <w:p w14:paraId="6205724E" w14:textId="45522563" w:rsidR="00A84D48" w:rsidRPr="002407FA" w:rsidRDefault="00A84D48" w:rsidP="00A84D48">
      <w:pPr>
        <w:rPr>
          <w:sz w:val="24"/>
        </w:rPr>
      </w:pPr>
      <w:r>
        <w:rPr>
          <w:rFonts w:hint="eastAsia"/>
          <w:sz w:val="24"/>
        </w:rPr>
        <w:t xml:space="preserve">  </w:t>
      </w:r>
      <w:r w:rsidRPr="002407FA">
        <w:rPr>
          <w:rFonts w:hint="eastAsia"/>
          <w:sz w:val="24"/>
        </w:rPr>
        <w:t xml:space="preserve">For each target, the </w:t>
      </w:r>
      <w:r w:rsidRPr="002407FA">
        <w:rPr>
          <w:sz w:val="24"/>
        </w:rPr>
        <w:t>second</w:t>
      </w:r>
      <w:r w:rsidRPr="002407FA">
        <w:rPr>
          <w:rFonts w:hint="eastAsia"/>
          <w:sz w:val="24"/>
        </w:rPr>
        <w:t xml:space="preserve">ary structure of its sequence can be predicted, and for each 3D model, the secondary also can be calculated. Then the consistency between predicted and </w:t>
      </w:r>
      <w:r w:rsidRPr="002407FA">
        <w:rPr>
          <w:sz w:val="24"/>
        </w:rPr>
        <w:t>virtual</w:t>
      </w:r>
      <w:r w:rsidRPr="002407FA">
        <w:rPr>
          <w:rFonts w:hint="eastAsia"/>
          <w:sz w:val="24"/>
        </w:rPr>
        <w:t xml:space="preserve"> secondary structures will be an important point to evaluate the </w:t>
      </w:r>
      <w:r w:rsidRPr="002407FA">
        <w:rPr>
          <w:rFonts w:hint="eastAsia"/>
          <w:sz w:val="24"/>
        </w:rPr>
        <w:lastRenderedPageBreak/>
        <w:t>quality of a model. In this work, the secondary structure of models are calculated by DSSP</w:t>
      </w:r>
      <w:r w:rsidR="0099078A">
        <w:rPr>
          <w:rFonts w:hint="eastAsia"/>
          <w:sz w:val="24"/>
        </w:rPr>
        <w:t xml:space="preserve"> [2</w:t>
      </w:r>
      <w:r w:rsidR="00C56C03">
        <w:rPr>
          <w:rFonts w:hint="eastAsia"/>
          <w:sz w:val="24"/>
        </w:rPr>
        <w:t>8</w:t>
      </w:r>
      <w:r>
        <w:rPr>
          <w:rFonts w:hint="eastAsia"/>
          <w:sz w:val="24"/>
        </w:rPr>
        <w:t>]</w:t>
      </w:r>
      <w:r w:rsidRPr="002407FA">
        <w:rPr>
          <w:rFonts w:hint="eastAsia"/>
          <w:sz w:val="24"/>
        </w:rPr>
        <w:t>, the predict results of sequences are calculate by PSIPRED</w:t>
      </w:r>
      <w:r w:rsidR="006525D4">
        <w:rPr>
          <w:rFonts w:hint="eastAsia"/>
          <w:sz w:val="24"/>
        </w:rPr>
        <w:t xml:space="preserve"> [2</w:t>
      </w:r>
      <w:r w:rsidR="00C56C03">
        <w:rPr>
          <w:rFonts w:hint="eastAsia"/>
          <w:sz w:val="24"/>
        </w:rPr>
        <w:t>9</w:t>
      </w:r>
      <w:r>
        <w:rPr>
          <w:rFonts w:hint="eastAsia"/>
          <w:sz w:val="24"/>
        </w:rPr>
        <w:t>]</w:t>
      </w:r>
      <w:r w:rsidRPr="002407FA">
        <w:rPr>
          <w:rFonts w:hint="eastAsia"/>
          <w:sz w:val="24"/>
        </w:rPr>
        <w:t>.</w:t>
      </w:r>
    </w:p>
    <w:p w14:paraId="05FF045D" w14:textId="77777777" w:rsidR="00A84D48" w:rsidRPr="002407FA" w:rsidRDefault="00A84D48" w:rsidP="00A84D48">
      <w:pPr>
        <w:rPr>
          <w:sz w:val="24"/>
        </w:rPr>
      </w:pPr>
      <w:r>
        <w:rPr>
          <w:rFonts w:hint="eastAsia"/>
          <w:sz w:val="24"/>
        </w:rPr>
        <w:t xml:space="preserve">  </w:t>
      </w:r>
      <w:r w:rsidRPr="002407FA">
        <w:rPr>
          <w:rFonts w:hint="eastAsia"/>
          <w:sz w:val="24"/>
        </w:rPr>
        <w:t xml:space="preserve">For each model, the </w:t>
      </w:r>
      <w:r w:rsidRPr="002407FA">
        <w:rPr>
          <w:sz w:val="24"/>
        </w:rPr>
        <w:t>consistency</w:t>
      </w:r>
      <w:r w:rsidRPr="002407FA">
        <w:rPr>
          <w:rFonts w:hint="eastAsia"/>
          <w:sz w:val="24"/>
        </w:rPr>
        <w:t xml:space="preserve"> of secondary structure elements (helix, strand and coil) between the result from DSSP and PSIPRED are calculated, and then converted into %helix, %sheet and %coil by dividing them by the total compared chain length, the result were used as three features. The formula is show as follow:</w:t>
      </w:r>
    </w:p>
    <w:p w14:paraId="23571816" w14:textId="77777777" w:rsidR="00A84D48" w:rsidRPr="002407FA" w:rsidRDefault="00A84D48" w:rsidP="00A84D48">
      <w:pPr>
        <w:rPr>
          <w:rFonts w:ascii="STIXGeneral-Regular" w:hAnsi="STIXGeneral-Regular" w:cs="STIXGeneral-Regular"/>
          <w:sz w:val="24"/>
        </w:rPr>
      </w:pPr>
      <m:oMathPara>
        <m:oMath>
          <m:r>
            <w:rPr>
              <w:rFonts w:ascii="Cambria Math" w:hAnsi="Cambria Math"/>
              <w:sz w:val="24"/>
            </w:rPr>
            <m:t xml:space="preserve">%Helix </m:t>
          </m:r>
          <m:d>
            <m:dPr>
              <m:ctrlPr>
                <w:rPr>
                  <w:rFonts w:ascii="Cambria Math" w:hAnsi="Cambria Math"/>
                  <w:i/>
                  <w:sz w:val="24"/>
                </w:rPr>
              </m:ctrlPr>
            </m:dPr>
            <m:e>
              <m:r>
                <w:rPr>
                  <w:rFonts w:ascii="Cambria Math" w:hAnsi="Cambria Math"/>
                  <w:sz w:val="24"/>
                </w:rPr>
                <m:t xml:space="preserve">Sheet, </m:t>
              </m:r>
              <m:r>
                <w:rPr>
                  <w:rFonts w:ascii="Cambria Math" w:hAnsi="Cambria Math" w:cs="STIXGeneral-Regular"/>
                  <w:sz w:val="24"/>
                </w:rPr>
                <m:t>Coil</m:t>
              </m:r>
            </m:e>
          </m:d>
          <m:r>
            <w:rPr>
              <w:rFonts w:ascii="Cambria Math" w:hAnsi="Cambria Math"/>
              <w:sz w:val="24"/>
            </w:rPr>
            <m:t xml:space="preserve">= </m:t>
          </m:r>
          <m:f>
            <m:fPr>
              <m:ctrlPr>
                <w:rPr>
                  <w:rFonts w:ascii="Cambria Math" w:hAnsi="Cambria Math"/>
                  <w:i/>
                  <w:sz w:val="24"/>
                </w:rPr>
              </m:ctrlPr>
            </m:fPr>
            <m:num>
              <m:r>
                <w:rPr>
                  <w:rFonts w:ascii="Cambria Math" w:hAnsi="Cambria Math"/>
                  <w:sz w:val="24"/>
                </w:rPr>
                <m:t>n</m:t>
              </m:r>
            </m:num>
            <m:den>
              <m:r>
                <w:rPr>
                  <w:rFonts w:ascii="STIXGeneral-Regular" w:hAnsi="STIXGeneral-Regular" w:cs="STIXGeneral-Regular"/>
                  <w:sz w:val="24"/>
                </w:rPr>
                <m:t>lengt</m:t>
              </m:r>
              <m:r>
                <w:rPr>
                  <w:rFonts w:ascii="Cambria Math" w:hAnsi="STIXGeneral-Regular" w:cs="STIXGeneral-Regular"/>
                  <w:sz w:val="24"/>
                </w:rPr>
                <m:t>h</m:t>
              </m:r>
            </m:den>
          </m:f>
        </m:oMath>
      </m:oMathPara>
    </w:p>
    <w:p w14:paraId="5F43D596" w14:textId="77777777" w:rsidR="00A84D48" w:rsidRPr="002407FA" w:rsidRDefault="00A84D48" w:rsidP="00A84D48">
      <w:pPr>
        <w:rPr>
          <w:rFonts w:ascii="STIXGeneral-Regular" w:hAnsi="STIXGeneral-Regular" w:cs="STIXGeneral-Regular"/>
          <w:sz w:val="24"/>
        </w:rPr>
      </w:pPr>
      <w:r w:rsidRPr="002407FA">
        <w:rPr>
          <w:rFonts w:ascii="STIXGeneral-Regular" w:hAnsi="STIXGeneral-Regular" w:cs="STIXGeneral-Regular" w:hint="eastAsia"/>
          <w:sz w:val="24"/>
        </w:rPr>
        <w:t>Which n means the number of matching Helix (Sheet, Coil) between DSSP and PSIPRED, length means the length of the sequence compared. The total matching of three secondary structures is also calculated and used as a feature:</w:t>
      </w:r>
    </w:p>
    <w:p w14:paraId="4865D447" w14:textId="77777777" w:rsidR="00A84D48" w:rsidRPr="002407FA" w:rsidRDefault="00A84D48" w:rsidP="00A84D48">
      <w:pPr>
        <w:rPr>
          <w:rFonts w:ascii="STIXGeneral-Regular" w:hAnsi="STIXGeneral-Regular" w:cs="STIXGeneral-Regular"/>
          <w:sz w:val="24"/>
        </w:rPr>
      </w:pPr>
      <m:oMathPara>
        <m:oMath>
          <m:r>
            <w:rPr>
              <w:rFonts w:ascii="Cambria Math" w:hAnsi="Cambria Math" w:cs="STIXGeneral-Regular"/>
              <w:sz w:val="24"/>
            </w:rPr>
            <m:t>%Total</m:t>
          </m:r>
          <m:r>
            <w:rPr>
              <w:rFonts w:ascii="Cambria Math" w:hAnsi="STIXGeneral-Regular" w:cs="STIXGeneral-Regular"/>
              <w:sz w:val="24"/>
            </w:rPr>
            <m:t xml:space="preserve"> =</m:t>
          </m:r>
          <m:f>
            <m:fPr>
              <m:ctrlPr>
                <w:rPr>
                  <w:rFonts w:ascii="Cambria Math" w:hAnsi="STIXGeneral-Regular" w:cs="STIXGeneral-Regular"/>
                  <w:i/>
                  <w:sz w:val="24"/>
                </w:rPr>
              </m:ctrlPr>
            </m:fPr>
            <m:num>
              <m:r>
                <w:rPr>
                  <w:rFonts w:ascii="Cambria Math" w:hAnsi="Cambria Math" w:cs="STIXGeneral-Regular"/>
                  <w:sz w:val="24"/>
                </w:rPr>
                <m:t>m</m:t>
              </m:r>
            </m:num>
            <m:den>
              <m:r>
                <w:rPr>
                  <w:rFonts w:ascii="STIXGeneral-Regular" w:hAnsi="STIXGeneral-Regular" w:cs="STIXGeneral-Regular"/>
                  <w:sz w:val="24"/>
                </w:rPr>
                <m:t>lengt</m:t>
              </m:r>
              <m:r>
                <w:rPr>
                  <w:rFonts w:ascii="Cambria Math" w:hAnsi="STIXGeneral-Regular" w:cs="STIXGeneral-Regular"/>
                  <w:sz w:val="24"/>
                </w:rPr>
                <m:t>h</m:t>
              </m:r>
            </m:den>
          </m:f>
        </m:oMath>
      </m:oMathPara>
    </w:p>
    <w:p w14:paraId="058D7A25" w14:textId="77777777" w:rsidR="00A84D48" w:rsidRPr="002407FA" w:rsidRDefault="00A84D48" w:rsidP="00A84D48">
      <w:pPr>
        <w:rPr>
          <w:rFonts w:ascii="STIXGeneral-Regular" w:hAnsi="STIXGeneral-Regular" w:cs="STIXGeneral-Regular"/>
          <w:sz w:val="24"/>
        </w:rPr>
      </w:pPr>
      <w:r w:rsidRPr="002407FA">
        <w:rPr>
          <w:rFonts w:ascii="STIXGeneral-Regular" w:hAnsi="STIXGeneral-Regular" w:cs="STIXGeneral-Regular" w:hint="eastAsia"/>
          <w:sz w:val="24"/>
        </w:rPr>
        <w:t xml:space="preserve">Which m means the number of matching of secondary structure between DSSP and </w:t>
      </w:r>
      <w:proofErr w:type="gramStart"/>
      <w:r w:rsidRPr="002407FA">
        <w:rPr>
          <w:rFonts w:ascii="STIXGeneral-Regular" w:hAnsi="STIXGeneral-Regular" w:cs="STIXGeneral-Regular" w:hint="eastAsia"/>
          <w:sz w:val="24"/>
        </w:rPr>
        <w:t>PSIPRED.</w:t>
      </w:r>
      <w:proofErr w:type="gramEnd"/>
      <w:r w:rsidRPr="002407FA">
        <w:rPr>
          <w:rFonts w:ascii="STIXGeneral-Regular" w:hAnsi="STIXGeneral-Regular" w:cs="STIXGeneral-Regular" w:hint="eastAsia"/>
          <w:sz w:val="24"/>
        </w:rPr>
        <w:t xml:space="preserve"> </w:t>
      </w:r>
    </w:p>
    <w:p w14:paraId="1F938275" w14:textId="77777777" w:rsidR="00A84D48" w:rsidRPr="002407FA" w:rsidRDefault="00A84D48" w:rsidP="00A84D48">
      <w:pPr>
        <w:rPr>
          <w:rFonts w:ascii="STIXGeneral-Regular" w:hAnsi="STIXGeneral-Regular" w:cs="STIXGeneral-Regular"/>
          <w:sz w:val="24"/>
        </w:rPr>
      </w:pPr>
      <w:r>
        <w:rPr>
          <w:rFonts w:ascii="STIXGeneral-Regular" w:hAnsi="STIXGeneral-Regular" w:cs="STIXGeneral-Regular" w:hint="eastAsia"/>
          <w:sz w:val="24"/>
        </w:rPr>
        <w:t xml:space="preserve">  </w:t>
      </w:r>
      <w:r w:rsidRPr="002407FA">
        <w:rPr>
          <w:rFonts w:ascii="STIXGeneral-Regular" w:hAnsi="STIXGeneral-Regular" w:cs="STIXGeneral-Regular" w:hint="eastAsia"/>
          <w:sz w:val="24"/>
        </w:rPr>
        <w:t xml:space="preserve">For each amino acid position </w:t>
      </w:r>
      <m:oMath>
        <m:r>
          <w:rPr>
            <w:rFonts w:ascii="Cambria Math" w:hAnsi="Cambria Math" w:cs="STIXGeneral-Regular"/>
            <w:sz w:val="24"/>
          </w:rPr>
          <m:t>i</m:t>
        </m:r>
      </m:oMath>
      <w:r w:rsidRPr="002407FA">
        <w:rPr>
          <w:rFonts w:ascii="STIXGeneral-Regular" w:hAnsi="STIXGeneral-Regular" w:cs="STIXGeneral-Regular" w:hint="eastAsia"/>
          <w:sz w:val="24"/>
        </w:rPr>
        <w:t xml:space="preserve">, PSIPRED will give a confidence value C, which means how confident they say the </w:t>
      </w:r>
      <w:r w:rsidRPr="002407FA">
        <w:rPr>
          <w:rFonts w:ascii="STIXGeneral-Regular" w:hAnsi="STIXGeneral-Regular" w:cs="STIXGeneral-Regular"/>
          <w:sz w:val="24"/>
        </w:rPr>
        <w:t>predict</w:t>
      </w:r>
      <w:r w:rsidRPr="002407FA">
        <w:rPr>
          <w:rFonts w:ascii="STIXGeneral-Regular" w:hAnsi="STIXGeneral-Regular" w:cs="STIXGeneral-Regular" w:hint="eastAsia"/>
          <w:sz w:val="24"/>
        </w:rPr>
        <w:t xml:space="preserve"> is right, and by compare the secondary structure type </w:t>
      </w:r>
      <m:oMath>
        <m:sSubSup>
          <m:sSubSupPr>
            <m:ctrlPr>
              <w:rPr>
                <w:rFonts w:ascii="Cambria Math" w:hAnsi="Cambria Math" w:cs="STIXGeneral-Regular"/>
                <w:i/>
                <w:sz w:val="24"/>
              </w:rPr>
            </m:ctrlPr>
          </m:sSubSupPr>
          <m:e>
            <m:r>
              <w:rPr>
                <w:rFonts w:ascii="Cambria Math" w:hAnsi="Cambria Math" w:cs="STIXGeneral-Regular"/>
                <w:sz w:val="24"/>
              </w:rPr>
              <m:t>S</m:t>
            </m:r>
          </m:e>
          <m:sub>
            <m:r>
              <w:rPr>
                <w:rFonts w:ascii="Cambria Math" w:hAnsi="Cambria Math" w:cs="STIXGeneral-Regular"/>
                <w:sz w:val="24"/>
              </w:rPr>
              <m:t>p</m:t>
            </m:r>
          </m:sub>
          <m:sup>
            <m:r>
              <w:rPr>
                <w:rFonts w:ascii="Cambria Math" w:hAnsi="Cambria Math" w:cs="STIXGeneral-Regular"/>
                <w:sz w:val="24"/>
              </w:rPr>
              <m:t>i</m:t>
            </m:r>
          </m:sup>
        </m:sSubSup>
      </m:oMath>
      <w:r w:rsidRPr="002407FA">
        <w:rPr>
          <w:rFonts w:ascii="STIXGeneral-Regular" w:hAnsi="STIXGeneral-Regular" w:cs="STIXGeneral-Regular" w:hint="eastAsia"/>
          <w:sz w:val="24"/>
        </w:rPr>
        <w:t xml:space="preserve"> and </w:t>
      </w:r>
      <m:oMath>
        <m:sSubSup>
          <m:sSubSupPr>
            <m:ctrlPr>
              <w:rPr>
                <w:rFonts w:ascii="Cambria Math" w:hAnsi="Cambria Math" w:cs="STIXGeneral-Regular"/>
                <w:i/>
                <w:sz w:val="24"/>
              </w:rPr>
            </m:ctrlPr>
          </m:sSubSupPr>
          <m:e>
            <m:r>
              <w:rPr>
                <w:rFonts w:ascii="Cambria Math" w:hAnsi="Cambria Math" w:cs="STIXGeneral-Regular"/>
                <w:sz w:val="24"/>
              </w:rPr>
              <m:t>S</m:t>
            </m:r>
          </m:e>
          <m:sub>
            <m:r>
              <w:rPr>
                <w:rFonts w:ascii="Cambria Math" w:hAnsi="Cambria Math" w:cs="STIXGeneral-Regular"/>
                <w:sz w:val="24"/>
              </w:rPr>
              <m:t>d</m:t>
            </m:r>
          </m:sub>
          <m:sup>
            <m:r>
              <w:rPr>
                <w:rFonts w:ascii="Cambria Math" w:hAnsi="Cambria Math" w:cs="STIXGeneral-Regular"/>
                <w:sz w:val="24"/>
              </w:rPr>
              <m:t>i</m:t>
            </m:r>
          </m:sup>
        </m:sSubSup>
      </m:oMath>
      <w:r w:rsidRPr="002407FA">
        <w:rPr>
          <w:rFonts w:ascii="STIXGeneral-Regular" w:hAnsi="STIXGeneral-Regular" w:cs="STIXGeneral-Regular" w:hint="eastAsia"/>
          <w:sz w:val="24"/>
        </w:rPr>
        <w:t xml:space="preserve"> calculated by DSSP and PSIPRED, The secondary structure confidence score is defined as:</w:t>
      </w:r>
    </w:p>
    <w:p w14:paraId="79009200" w14:textId="77777777" w:rsidR="00A84D48" w:rsidRPr="002407FA" w:rsidRDefault="00A84D48" w:rsidP="00A84D48">
      <w:pPr>
        <w:rPr>
          <w:rFonts w:ascii="STIXGeneral-Regular" w:hAnsi="STIXGeneral-Regular" w:cs="STIXGeneral-Regular"/>
          <w:sz w:val="24"/>
        </w:rPr>
      </w:pPr>
      <m:oMathPara>
        <m:oMath>
          <m:r>
            <w:rPr>
              <w:rFonts w:ascii="Cambria Math" w:hAnsi="Cambria Math" w:cs="STIXGeneral-Regular"/>
              <w:sz w:val="24"/>
            </w:rPr>
            <m:t xml:space="preserve">SC = </m:t>
          </m:r>
          <m:nary>
            <m:naryPr>
              <m:chr m:val="∑"/>
              <m:limLoc m:val="undOvr"/>
              <m:ctrlPr>
                <w:rPr>
                  <w:rFonts w:ascii="Cambria Math" w:hAnsi="Cambria Math" w:cs="STIXGeneral-Regular"/>
                  <w:i/>
                  <w:sz w:val="24"/>
                </w:rPr>
              </m:ctrlPr>
            </m:naryPr>
            <m:sub>
              <m:r>
                <w:rPr>
                  <w:rFonts w:ascii="Cambria Math" w:hAnsi="Cambria Math" w:cs="STIXGeneral-Regular"/>
                  <w:sz w:val="24"/>
                </w:rPr>
                <m:t>i = 1</m:t>
              </m:r>
            </m:sub>
            <m:sup>
              <m:r>
                <w:rPr>
                  <w:rFonts w:ascii="Cambria Math" w:hAnsi="Cambria Math" w:cs="STIXGeneral-Regular"/>
                  <w:sz w:val="24"/>
                </w:rPr>
                <m:t>length</m:t>
              </m:r>
            </m:sup>
            <m:e>
              <m:r>
                <w:rPr>
                  <w:rFonts w:ascii="Cambria Math" w:hAnsi="Cambria Math" w:cs="STIXGeneral-Regular"/>
                  <w:sz w:val="24"/>
                </w:rPr>
                <m:t>C * d(</m:t>
              </m:r>
              <m:sSubSup>
                <m:sSubSupPr>
                  <m:ctrlPr>
                    <w:rPr>
                      <w:rFonts w:ascii="Cambria Math" w:hAnsi="Cambria Math" w:cs="STIXGeneral-Regular"/>
                      <w:i/>
                      <w:sz w:val="24"/>
                    </w:rPr>
                  </m:ctrlPr>
                </m:sSubSupPr>
                <m:e>
                  <m:r>
                    <w:rPr>
                      <w:rFonts w:ascii="Cambria Math" w:hAnsi="Cambria Math" w:cs="STIXGeneral-Regular"/>
                      <w:sz w:val="24"/>
                    </w:rPr>
                    <m:t>S</m:t>
                  </m:r>
                </m:e>
                <m:sub>
                  <m:r>
                    <w:rPr>
                      <w:rFonts w:ascii="Cambria Math" w:hAnsi="Cambria Math" w:cs="STIXGeneral-Regular"/>
                      <w:sz w:val="24"/>
                    </w:rPr>
                    <m:t>d</m:t>
                  </m:r>
                </m:sub>
                <m:sup>
                  <m:r>
                    <w:rPr>
                      <w:rFonts w:ascii="Cambria Math" w:hAnsi="Cambria Math" w:cs="STIXGeneral-Regular"/>
                      <w:sz w:val="24"/>
                    </w:rPr>
                    <m:t>i</m:t>
                  </m:r>
                </m:sup>
              </m:sSubSup>
              <m:r>
                <w:rPr>
                  <w:rFonts w:ascii="Cambria Math" w:hAnsi="Cambria Math" w:cs="STIXGeneral-Regular"/>
                  <w:sz w:val="24"/>
                </w:rPr>
                <m:t xml:space="preserve">, </m:t>
              </m:r>
              <m:sSubSup>
                <m:sSubSupPr>
                  <m:ctrlPr>
                    <w:rPr>
                      <w:rFonts w:ascii="Cambria Math" w:hAnsi="Cambria Math" w:cs="STIXGeneral-Regular"/>
                      <w:i/>
                      <w:sz w:val="24"/>
                    </w:rPr>
                  </m:ctrlPr>
                </m:sSubSupPr>
                <m:e>
                  <m:r>
                    <w:rPr>
                      <w:rFonts w:ascii="Cambria Math" w:hAnsi="Cambria Math" w:cs="STIXGeneral-Regular"/>
                      <w:sz w:val="24"/>
                    </w:rPr>
                    <m:t>S</m:t>
                  </m:r>
                </m:e>
                <m:sub>
                  <m:r>
                    <w:rPr>
                      <w:rFonts w:ascii="Cambria Math" w:hAnsi="Cambria Math" w:cs="STIXGeneral-Regular"/>
                      <w:sz w:val="24"/>
                    </w:rPr>
                    <m:t>p</m:t>
                  </m:r>
                </m:sub>
                <m:sup>
                  <m:r>
                    <w:rPr>
                      <w:rFonts w:ascii="Cambria Math" w:hAnsi="Cambria Math" w:cs="STIXGeneral-Regular"/>
                      <w:sz w:val="24"/>
                    </w:rPr>
                    <m:t>i</m:t>
                  </m:r>
                </m:sup>
              </m:sSubSup>
              <m:r>
                <w:rPr>
                  <w:rFonts w:ascii="Cambria Math" w:hAnsi="Cambria Math" w:cs="STIXGeneral-Regular"/>
                  <w:sz w:val="24"/>
                </w:rPr>
                <m:t>)</m:t>
              </m:r>
            </m:e>
          </m:nary>
        </m:oMath>
      </m:oMathPara>
    </w:p>
    <w:p w14:paraId="25EDFF7D" w14:textId="77777777" w:rsidR="00A84D48" w:rsidRPr="002407FA" w:rsidRDefault="00A84D48" w:rsidP="00A84D48">
      <w:pPr>
        <w:rPr>
          <w:rFonts w:ascii="STIXGeneral-Regular" w:hAnsi="STIXGeneral-Regular" w:cs="STIXGeneral-Regular"/>
          <w:sz w:val="24"/>
        </w:rPr>
      </w:pPr>
      <w:r w:rsidRPr="002407FA">
        <w:rPr>
          <w:rFonts w:ascii="STIXGeneral-Regular" w:hAnsi="STIXGeneral-Regular" w:cs="STIXGeneral-Regular" w:hint="eastAsia"/>
          <w:sz w:val="24"/>
        </w:rPr>
        <w:t xml:space="preserve">Where </w:t>
      </w:r>
      <m:oMath>
        <m:r>
          <w:rPr>
            <w:rFonts w:ascii="Cambria Math" w:hAnsi="Cambria Math" w:cs="STIXGeneral-Regular"/>
            <w:sz w:val="24"/>
          </w:rPr>
          <m:t>C∈ {0…9}</m:t>
        </m:r>
      </m:oMath>
      <w:r w:rsidRPr="002407FA">
        <w:rPr>
          <w:rFonts w:ascii="STIXGeneral-Regular" w:hAnsi="STIXGeneral-Regular" w:cs="STIXGeneral-Regular" w:hint="eastAsia"/>
          <w:sz w:val="24"/>
        </w:rPr>
        <w:t xml:space="preserve">, </w:t>
      </w:r>
      <m:oMath>
        <m:sSubSup>
          <m:sSubSupPr>
            <m:ctrlPr>
              <w:rPr>
                <w:rFonts w:ascii="Cambria Math" w:hAnsi="Cambria Math" w:cs="STIXGeneral-Regular"/>
                <w:i/>
                <w:sz w:val="24"/>
              </w:rPr>
            </m:ctrlPr>
          </m:sSubSupPr>
          <m:e>
            <m:r>
              <w:rPr>
                <w:rFonts w:ascii="Cambria Math" w:hAnsi="Cambria Math" w:cs="STIXGeneral-Regular"/>
                <w:sz w:val="24"/>
              </w:rPr>
              <m:t>S</m:t>
            </m:r>
          </m:e>
          <m:sub>
            <m:r>
              <w:rPr>
                <w:rFonts w:ascii="Cambria Math" w:hAnsi="Cambria Math" w:cs="STIXGeneral-Regular"/>
                <w:sz w:val="24"/>
              </w:rPr>
              <m:t>p</m:t>
            </m:r>
          </m:sub>
          <m:sup>
            <m:r>
              <w:rPr>
                <w:rFonts w:ascii="Cambria Math" w:hAnsi="Cambria Math" w:cs="STIXGeneral-Regular"/>
                <w:sz w:val="24"/>
              </w:rPr>
              <m:t>i</m:t>
            </m:r>
          </m:sup>
        </m:sSubSup>
        <m:sSubSup>
          <m:sSubSupPr>
            <m:ctrlPr>
              <w:rPr>
                <w:rFonts w:ascii="Cambria Math" w:hAnsi="Cambria Math" w:cs="STIXGeneral-Regular"/>
                <w:i/>
                <w:sz w:val="24"/>
              </w:rPr>
            </m:ctrlPr>
          </m:sSubSupPr>
          <m:e>
            <m:r>
              <w:rPr>
                <w:rFonts w:ascii="Cambria Math" w:hAnsi="Cambria Math" w:cs="STIXGeneral-Regular"/>
                <w:sz w:val="24"/>
              </w:rPr>
              <m:t>, S</m:t>
            </m:r>
          </m:e>
          <m:sub>
            <m:r>
              <w:rPr>
                <w:rFonts w:ascii="Cambria Math" w:hAnsi="Cambria Math" w:cs="STIXGeneral-Regular"/>
                <w:sz w:val="24"/>
              </w:rPr>
              <m:t>d</m:t>
            </m:r>
          </m:sub>
          <m:sup>
            <m:r>
              <w:rPr>
                <w:rFonts w:ascii="Cambria Math" w:hAnsi="Cambria Math" w:cs="STIXGeneral-Regular"/>
                <w:sz w:val="24"/>
              </w:rPr>
              <m:t>i</m:t>
            </m:r>
          </m:sup>
        </m:sSubSup>
        <m:r>
          <w:rPr>
            <w:rFonts w:ascii="Cambria Math" w:hAnsi="Cambria Math" w:cs="STIXGeneral-Regular"/>
            <w:sz w:val="24"/>
          </w:rPr>
          <m:t xml:space="preserve"> ∈ {H, E, C}</m:t>
        </m:r>
      </m:oMath>
      <w:r w:rsidRPr="002407FA">
        <w:rPr>
          <w:rFonts w:ascii="STIXGeneral-Regular" w:hAnsi="STIXGeneral-Regular" w:cs="STIXGeneral-Regular" w:hint="eastAsia"/>
          <w:sz w:val="24"/>
        </w:rPr>
        <w:t xml:space="preserve"> and </w:t>
      </w:r>
      <w:proofErr w:type="gramStart"/>
      <m:oMath>
        <m:r>
          <w:rPr>
            <w:rFonts w:ascii="Cambria Math" w:hAnsi="Cambria Math" w:cs="STIXGeneral-Regular"/>
            <w:sz w:val="24"/>
          </w:rPr>
          <m:t>d(</m:t>
        </m:r>
        <w:proofErr w:type="gramEnd"/>
        <m:sSubSup>
          <m:sSubSupPr>
            <m:ctrlPr>
              <w:rPr>
                <w:rFonts w:ascii="Cambria Math" w:hAnsi="Cambria Math" w:cs="STIXGeneral-Regular"/>
                <w:i/>
                <w:sz w:val="24"/>
              </w:rPr>
            </m:ctrlPr>
          </m:sSubSupPr>
          <m:e>
            <m:r>
              <w:rPr>
                <w:rFonts w:ascii="Cambria Math" w:hAnsi="Cambria Math" w:cs="STIXGeneral-Regular"/>
                <w:sz w:val="24"/>
              </w:rPr>
              <m:t>S</m:t>
            </m:r>
          </m:e>
          <m:sub>
            <m:r>
              <w:rPr>
                <w:rFonts w:ascii="Cambria Math" w:hAnsi="Cambria Math" w:cs="STIXGeneral-Regular"/>
                <w:sz w:val="24"/>
              </w:rPr>
              <m:t>p</m:t>
            </m:r>
          </m:sub>
          <m:sup>
            <m:r>
              <w:rPr>
                <w:rFonts w:ascii="Cambria Math" w:hAnsi="Cambria Math" w:cs="STIXGeneral-Regular"/>
                <w:sz w:val="24"/>
              </w:rPr>
              <m:t>i</m:t>
            </m:r>
          </m:sup>
        </m:sSubSup>
        <m:sSubSup>
          <m:sSubSupPr>
            <m:ctrlPr>
              <w:rPr>
                <w:rFonts w:ascii="Cambria Math" w:hAnsi="Cambria Math" w:cs="STIXGeneral-Regular"/>
                <w:i/>
                <w:sz w:val="24"/>
              </w:rPr>
            </m:ctrlPr>
          </m:sSubSupPr>
          <m:e>
            <m:r>
              <w:rPr>
                <w:rFonts w:ascii="Cambria Math" w:hAnsi="Cambria Math" w:cs="STIXGeneral-Regular"/>
                <w:sz w:val="24"/>
              </w:rPr>
              <m:t>,  S</m:t>
            </m:r>
          </m:e>
          <m:sub>
            <m:r>
              <w:rPr>
                <w:rFonts w:ascii="Cambria Math" w:hAnsi="Cambria Math" w:cs="STIXGeneral-Regular"/>
                <w:sz w:val="24"/>
              </w:rPr>
              <m:t>d</m:t>
            </m:r>
          </m:sub>
          <m:sup>
            <m:r>
              <w:rPr>
                <w:rFonts w:ascii="Cambria Math" w:hAnsi="Cambria Math" w:cs="STIXGeneral-Regular"/>
                <w:sz w:val="24"/>
              </w:rPr>
              <m:t>i</m:t>
            </m:r>
          </m:sup>
        </m:sSubSup>
        <m:r>
          <w:rPr>
            <w:rFonts w:ascii="Cambria Math" w:hAnsi="Cambria Math" w:cs="STIXGeneral-Regular"/>
            <w:sz w:val="24"/>
          </w:rPr>
          <m:t>)</m:t>
        </m:r>
      </m:oMath>
      <w:r w:rsidRPr="002407FA">
        <w:rPr>
          <w:rFonts w:ascii="STIXGeneral-Regular" w:hAnsi="STIXGeneral-Regular" w:cs="STIXGeneral-Regular" w:hint="eastAsia"/>
          <w:sz w:val="24"/>
        </w:rPr>
        <w:t xml:space="preserve"> gives 1 if </w:t>
      </w:r>
      <m:oMath>
        <m:sSubSup>
          <m:sSubSupPr>
            <m:ctrlPr>
              <w:rPr>
                <w:rFonts w:ascii="Cambria Math" w:hAnsi="Cambria Math" w:cs="STIXGeneral-Regular"/>
                <w:i/>
                <w:sz w:val="24"/>
              </w:rPr>
            </m:ctrlPr>
          </m:sSubSupPr>
          <m:e>
            <m:r>
              <w:rPr>
                <w:rFonts w:ascii="Cambria Math" w:hAnsi="Cambria Math" w:cs="STIXGeneral-Regular"/>
                <w:sz w:val="24"/>
              </w:rPr>
              <m:t>S</m:t>
            </m:r>
          </m:e>
          <m:sub>
            <m:r>
              <w:rPr>
                <w:rFonts w:ascii="Cambria Math" w:hAnsi="Cambria Math" w:cs="STIXGeneral-Regular"/>
                <w:sz w:val="24"/>
              </w:rPr>
              <m:t>p</m:t>
            </m:r>
          </m:sub>
          <m:sup>
            <m:r>
              <w:rPr>
                <w:rFonts w:ascii="Cambria Math" w:hAnsi="Cambria Math" w:cs="STIXGeneral-Regular"/>
                <w:sz w:val="24"/>
              </w:rPr>
              <m:t>i</m:t>
            </m:r>
          </m:sup>
        </m:sSubSup>
      </m:oMath>
      <w:r w:rsidRPr="002407FA">
        <w:rPr>
          <w:rFonts w:ascii="STIXGeneral-Regular" w:hAnsi="STIXGeneral-Regular" w:cs="STIXGeneral-Regular" w:hint="eastAsia"/>
          <w:sz w:val="24"/>
        </w:rPr>
        <w:t xml:space="preserve"> and </w:t>
      </w:r>
      <m:oMath>
        <m:sSubSup>
          <m:sSubSupPr>
            <m:ctrlPr>
              <w:rPr>
                <w:rFonts w:ascii="Cambria Math" w:hAnsi="Cambria Math" w:cs="STIXGeneral-Regular"/>
                <w:i/>
                <w:sz w:val="24"/>
              </w:rPr>
            </m:ctrlPr>
          </m:sSubSupPr>
          <m:e>
            <m:r>
              <w:rPr>
                <w:rFonts w:ascii="Cambria Math" w:hAnsi="Cambria Math" w:cs="STIXGeneral-Regular"/>
                <w:sz w:val="24"/>
              </w:rPr>
              <m:t>S</m:t>
            </m:r>
          </m:e>
          <m:sub>
            <m:r>
              <w:rPr>
                <w:rFonts w:ascii="Cambria Math" w:hAnsi="Cambria Math" w:cs="STIXGeneral-Regular"/>
                <w:sz w:val="24"/>
              </w:rPr>
              <m:t>d</m:t>
            </m:r>
          </m:sub>
          <m:sup>
            <m:r>
              <w:rPr>
                <w:rFonts w:ascii="Cambria Math" w:hAnsi="Cambria Math" w:cs="STIXGeneral-Regular"/>
                <w:sz w:val="24"/>
              </w:rPr>
              <m:t>i</m:t>
            </m:r>
          </m:sup>
        </m:sSubSup>
      </m:oMath>
      <w:r w:rsidRPr="002407FA">
        <w:rPr>
          <w:rFonts w:ascii="STIXGeneral-Regular" w:hAnsi="STIXGeneral-Regular" w:cs="STIXGeneral-Regular" w:hint="eastAsia"/>
          <w:sz w:val="24"/>
        </w:rPr>
        <w:t xml:space="preserve"> are identical, otherwise 0. The result SC will be used as the fifth feature.</w:t>
      </w:r>
    </w:p>
    <w:p w14:paraId="366F310F" w14:textId="1C67C2D7" w:rsidR="00A84D48" w:rsidRPr="00EC0319" w:rsidRDefault="00032746" w:rsidP="00A84D48">
      <w:pPr>
        <w:pStyle w:val="3"/>
        <w:spacing w:before="0" w:after="0" w:line="480" w:lineRule="auto"/>
        <w:jc w:val="left"/>
        <w:rPr>
          <w:sz w:val="24"/>
          <w:szCs w:val="24"/>
        </w:rPr>
      </w:pPr>
      <w:bookmarkStart w:id="69" w:name="_Toc291458331"/>
      <w:r>
        <w:rPr>
          <w:rFonts w:hint="eastAsia"/>
          <w:sz w:val="24"/>
          <w:szCs w:val="24"/>
        </w:rPr>
        <w:lastRenderedPageBreak/>
        <w:t>3</w:t>
      </w:r>
      <w:r w:rsidR="00A84D48">
        <w:rPr>
          <w:rFonts w:hint="eastAsia"/>
          <w:sz w:val="24"/>
          <w:szCs w:val="24"/>
        </w:rPr>
        <w:t>.2.3</w:t>
      </w:r>
      <w:r w:rsidR="00A84D48" w:rsidRPr="00EC0319">
        <w:rPr>
          <w:rFonts w:hint="eastAsia"/>
          <w:sz w:val="24"/>
          <w:szCs w:val="24"/>
        </w:rPr>
        <w:t xml:space="preserve"> </w:t>
      </w:r>
      <w:r w:rsidR="00A84D48" w:rsidRPr="00C4677A">
        <w:rPr>
          <w:sz w:val="24"/>
          <w:szCs w:val="24"/>
        </w:rPr>
        <w:t>Solvent accessibility</w:t>
      </w:r>
      <w:r w:rsidR="00A84D48">
        <w:rPr>
          <w:rFonts w:hint="eastAsia"/>
          <w:sz w:val="24"/>
          <w:szCs w:val="24"/>
        </w:rPr>
        <w:t xml:space="preserve"> (3 features)</w:t>
      </w:r>
      <w:bookmarkEnd w:id="69"/>
    </w:p>
    <w:p w14:paraId="62B9CD56" w14:textId="3B7D8D9B" w:rsidR="00A84D48" w:rsidRPr="002407FA" w:rsidRDefault="00A84D48" w:rsidP="00A84D48">
      <w:pPr>
        <w:rPr>
          <w:sz w:val="24"/>
        </w:rPr>
      </w:pPr>
      <w:r>
        <w:rPr>
          <w:rFonts w:hint="eastAsia"/>
          <w:sz w:val="24"/>
        </w:rPr>
        <w:t xml:space="preserve">  </w:t>
      </w:r>
      <w:r w:rsidRPr="002407FA">
        <w:rPr>
          <w:rFonts w:hint="eastAsia"/>
          <w:sz w:val="24"/>
        </w:rPr>
        <w:t xml:space="preserve">The consistency of solvent accessibility between predicted and real is also important to indicate the quality of a model. The </w:t>
      </w:r>
      <w:r w:rsidRPr="002407FA">
        <w:rPr>
          <w:sz w:val="24"/>
        </w:rPr>
        <w:t>absolute solvent accessibility surface</w:t>
      </w:r>
      <w:r w:rsidRPr="002407FA">
        <w:rPr>
          <w:rFonts w:hint="eastAsia"/>
          <w:sz w:val="24"/>
        </w:rPr>
        <w:t xml:space="preserve"> (ASAS) of each amino acid of a model is calculated by DSSP</w:t>
      </w:r>
      <w:r w:rsidR="0099078A">
        <w:rPr>
          <w:rFonts w:hint="eastAsia"/>
          <w:sz w:val="24"/>
        </w:rPr>
        <w:t xml:space="preserve"> </w:t>
      </w:r>
      <w:r w:rsidR="002A6532">
        <w:rPr>
          <w:rFonts w:hint="eastAsia"/>
          <w:sz w:val="24"/>
        </w:rPr>
        <w:t>[2</w:t>
      </w:r>
      <w:r w:rsidR="00C56C03">
        <w:rPr>
          <w:rFonts w:hint="eastAsia"/>
          <w:sz w:val="24"/>
        </w:rPr>
        <w:t>8</w:t>
      </w:r>
      <w:r w:rsidR="002A6532">
        <w:rPr>
          <w:rFonts w:hint="eastAsia"/>
          <w:sz w:val="24"/>
        </w:rPr>
        <w:t>]</w:t>
      </w:r>
      <w:r w:rsidRPr="002407FA">
        <w:rPr>
          <w:rFonts w:hint="eastAsia"/>
          <w:sz w:val="24"/>
        </w:rPr>
        <w:t>, the result is divided by their accessible surface area and got a ratio value. Except using this result, 0.2 is used as the threshold to determine if the amino acid is buried or exposed</w:t>
      </w:r>
      <w:r w:rsidR="00AD32BB">
        <w:rPr>
          <w:rFonts w:hint="eastAsia"/>
          <w:sz w:val="24"/>
        </w:rPr>
        <w:t xml:space="preserve"> [</w:t>
      </w:r>
      <w:r w:rsidR="006525D4">
        <w:rPr>
          <w:rFonts w:hint="eastAsia"/>
          <w:sz w:val="24"/>
        </w:rPr>
        <w:t>43</w:t>
      </w:r>
      <w:r w:rsidR="000659C1">
        <w:rPr>
          <w:rFonts w:hint="eastAsia"/>
          <w:sz w:val="24"/>
        </w:rPr>
        <w:t>-</w:t>
      </w:r>
      <w:r w:rsidR="00063D06">
        <w:rPr>
          <w:rFonts w:hint="eastAsia"/>
          <w:sz w:val="24"/>
        </w:rPr>
        <w:t>45</w:t>
      </w:r>
      <w:r>
        <w:rPr>
          <w:rFonts w:hint="eastAsia"/>
          <w:sz w:val="24"/>
        </w:rPr>
        <w:t>]</w:t>
      </w:r>
      <w:r w:rsidRPr="002407FA">
        <w:rPr>
          <w:rFonts w:hint="eastAsia"/>
          <w:sz w:val="24"/>
        </w:rPr>
        <w:t xml:space="preserve">. If the ratio value is lower than 0.2, </w:t>
      </w:r>
      <w:r w:rsidRPr="002407FA">
        <w:rPr>
          <w:sz w:val="24"/>
        </w:rPr>
        <w:t>it is</w:t>
      </w:r>
      <w:r w:rsidRPr="002407FA">
        <w:rPr>
          <w:rFonts w:hint="eastAsia"/>
          <w:sz w:val="24"/>
        </w:rPr>
        <w:t xml:space="preserve"> regarded as a buried amino acid, otherwise it is exposed amino acid.</w:t>
      </w:r>
    </w:p>
    <w:p w14:paraId="0D0741A0" w14:textId="22741824" w:rsidR="00A84D48" w:rsidRPr="002407FA" w:rsidRDefault="00A84D48" w:rsidP="00A84D48">
      <w:pPr>
        <w:rPr>
          <w:sz w:val="24"/>
        </w:rPr>
      </w:pPr>
      <w:r>
        <w:rPr>
          <w:rFonts w:hint="eastAsia"/>
          <w:sz w:val="24"/>
        </w:rPr>
        <w:t xml:space="preserve">  </w:t>
      </w:r>
      <w:r w:rsidRPr="002407FA">
        <w:rPr>
          <w:rFonts w:hint="eastAsia"/>
          <w:sz w:val="24"/>
        </w:rPr>
        <w:t>The predicted result that if an amino acid is buried or exposed can be given by SCRATCH</w:t>
      </w:r>
      <w:r>
        <w:rPr>
          <w:rFonts w:hint="eastAsia"/>
          <w:sz w:val="24"/>
        </w:rPr>
        <w:t xml:space="preserve"> [</w:t>
      </w:r>
      <w:r w:rsidR="006269E7">
        <w:rPr>
          <w:rFonts w:hint="eastAsia"/>
          <w:sz w:val="24"/>
        </w:rPr>
        <w:t>46</w:t>
      </w:r>
      <w:r>
        <w:rPr>
          <w:rFonts w:hint="eastAsia"/>
          <w:sz w:val="24"/>
        </w:rPr>
        <w:t>,</w:t>
      </w:r>
      <w:r w:rsidR="00710A80">
        <w:rPr>
          <w:rFonts w:hint="eastAsia"/>
          <w:sz w:val="24"/>
        </w:rPr>
        <w:t>47</w:t>
      </w:r>
      <w:r>
        <w:rPr>
          <w:rFonts w:hint="eastAsia"/>
          <w:sz w:val="24"/>
        </w:rPr>
        <w:t>]</w:t>
      </w:r>
      <w:r w:rsidRPr="002407FA">
        <w:rPr>
          <w:rFonts w:hint="eastAsia"/>
          <w:sz w:val="24"/>
        </w:rPr>
        <w:t xml:space="preserve">, then match between predicted and the result calculated base on DSSP can be calculated as </w:t>
      </w:r>
      <w:r w:rsidRPr="002407FA">
        <w:rPr>
          <w:sz w:val="24"/>
        </w:rPr>
        <w:t>matching of buried amino acid</w:t>
      </w:r>
      <w:r w:rsidRPr="002407FA">
        <w:rPr>
          <w:rFonts w:hint="eastAsia"/>
          <w:sz w:val="24"/>
        </w:rPr>
        <w:t xml:space="preserve">, </w:t>
      </w:r>
      <w:r w:rsidRPr="002407FA">
        <w:rPr>
          <w:sz w:val="24"/>
        </w:rPr>
        <w:t>matching of expose a</w:t>
      </w:r>
      <w:r w:rsidRPr="002407FA">
        <w:rPr>
          <w:rFonts w:hint="eastAsia"/>
          <w:sz w:val="24"/>
        </w:rPr>
        <w:t>m</w:t>
      </w:r>
      <w:r w:rsidRPr="002407FA">
        <w:rPr>
          <w:sz w:val="24"/>
        </w:rPr>
        <w:t>ino acid</w:t>
      </w:r>
      <w:r w:rsidRPr="002407FA">
        <w:rPr>
          <w:rFonts w:hint="eastAsia"/>
          <w:sz w:val="24"/>
        </w:rPr>
        <w:t xml:space="preserve"> and </w:t>
      </w:r>
      <w:r w:rsidRPr="002407FA">
        <w:rPr>
          <w:sz w:val="24"/>
        </w:rPr>
        <w:t>matching</w:t>
      </w:r>
      <w:r w:rsidRPr="002407FA">
        <w:rPr>
          <w:rFonts w:hint="eastAsia"/>
          <w:sz w:val="24"/>
        </w:rPr>
        <w:t xml:space="preserve"> of</w:t>
      </w:r>
      <w:r w:rsidRPr="002407FA">
        <w:rPr>
          <w:sz w:val="24"/>
        </w:rPr>
        <w:t xml:space="preserve"> solvent accessibility</w:t>
      </w:r>
      <w:r w:rsidRPr="002407FA">
        <w:rPr>
          <w:rFonts w:hint="eastAsia"/>
          <w:sz w:val="24"/>
        </w:rPr>
        <w:t>. By dividing them by the total compared chain length, we will get %buried, %exposed and %match solvent accessibility, and the value will be used as three features:</w:t>
      </w:r>
    </w:p>
    <w:p w14:paraId="6A6D4162" w14:textId="77777777" w:rsidR="00A84D48" w:rsidRPr="002407FA" w:rsidRDefault="00A84D48" w:rsidP="00A84D48">
      <w:pPr>
        <w:rPr>
          <w:sz w:val="24"/>
        </w:rPr>
      </w:pPr>
      <m:oMathPara>
        <m:oMath>
          <m:r>
            <w:rPr>
              <w:rFonts w:ascii="Cambria Math" w:hAnsi="Cambria Math" w:cs="STIXGeneral-Regular"/>
              <w:sz w:val="24"/>
            </w:rPr>
            <m:t xml:space="preserve">%SA (Buried, </m:t>
          </m:r>
          <m:r>
            <w:rPr>
              <w:rFonts w:ascii="STIXGeneral-Regular" w:hAnsi="STIXGeneral-Regular" w:cs="STIXGeneral-Regular"/>
              <w:sz w:val="24"/>
            </w:rPr>
            <m:t>exposed</m:t>
          </m:r>
          <m:r>
            <w:rPr>
              <w:rFonts w:ascii="Cambria Math" w:hAnsi="Cambria Math" w:cs="STIXGeneral-Regular"/>
              <w:sz w:val="24"/>
            </w:rPr>
            <m:t>)</m:t>
          </m:r>
          <m:r>
            <w:rPr>
              <w:rFonts w:ascii="Cambria Math" w:hAnsi="STIXGeneral-Regular" w:cs="STIXGeneral-Regular"/>
              <w:sz w:val="24"/>
            </w:rPr>
            <m:t xml:space="preserve"> =</m:t>
          </m:r>
          <m:f>
            <m:fPr>
              <m:ctrlPr>
                <w:rPr>
                  <w:rFonts w:ascii="Cambria Math" w:hAnsi="STIXGeneral-Regular" w:cs="STIXGeneral-Regular"/>
                  <w:i/>
                  <w:sz w:val="24"/>
                </w:rPr>
              </m:ctrlPr>
            </m:fPr>
            <m:num>
              <m:r>
                <w:rPr>
                  <w:rFonts w:ascii="Cambria Math" w:hAnsi="Cambria Math" w:cs="STIXGeneral-Regular"/>
                  <w:sz w:val="24"/>
                </w:rPr>
                <m:t>m</m:t>
              </m:r>
            </m:num>
            <m:den>
              <m:r>
                <w:rPr>
                  <w:rFonts w:ascii="Cambria Math" w:hAnsi="Cambria Math" w:cs="STIXGeneral-Regular"/>
                  <w:sz w:val="24"/>
                </w:rPr>
                <m:t>lengt</m:t>
              </m:r>
              <m:r>
                <w:rPr>
                  <w:rFonts w:ascii="Cambria Math" w:hAnsi="STIXGeneral-Regular" w:cs="STIXGeneral-Regular"/>
                  <w:sz w:val="24"/>
                </w:rPr>
                <m:t>h</m:t>
              </m:r>
            </m:den>
          </m:f>
        </m:oMath>
      </m:oMathPara>
    </w:p>
    <w:p w14:paraId="7C723785" w14:textId="77777777" w:rsidR="00A84D48" w:rsidRPr="002407FA" w:rsidRDefault="00A84D48" w:rsidP="00A84D48">
      <w:pPr>
        <w:rPr>
          <w:sz w:val="24"/>
        </w:rPr>
      </w:pPr>
      <w:r w:rsidRPr="002407FA">
        <w:rPr>
          <w:rFonts w:hint="eastAsia"/>
          <w:sz w:val="24"/>
        </w:rPr>
        <w:t>Where m means the number of matching and length means the length of the compared sequence.</w:t>
      </w:r>
    </w:p>
    <w:p w14:paraId="037C663F" w14:textId="4EE563A2" w:rsidR="001E2D26" w:rsidRDefault="006A66A2" w:rsidP="001E2D26">
      <w:pPr>
        <w:pStyle w:val="3"/>
        <w:spacing w:before="0" w:after="0" w:line="480" w:lineRule="auto"/>
        <w:jc w:val="left"/>
        <w:rPr>
          <w:sz w:val="24"/>
          <w:szCs w:val="24"/>
        </w:rPr>
      </w:pPr>
      <w:bookmarkStart w:id="70" w:name="_Toc291458332"/>
      <w:r>
        <w:rPr>
          <w:rFonts w:hint="eastAsia"/>
          <w:sz w:val="24"/>
        </w:rPr>
        <w:t>3</w:t>
      </w:r>
      <w:r w:rsidR="001E2D26">
        <w:rPr>
          <w:rFonts w:hint="eastAsia"/>
          <w:sz w:val="24"/>
        </w:rPr>
        <w:t xml:space="preserve">.3 </w:t>
      </w:r>
      <w:r w:rsidR="00511D83">
        <w:rPr>
          <w:sz w:val="24"/>
        </w:rPr>
        <w:t>P</w:t>
      </w:r>
      <w:r w:rsidR="00511D83" w:rsidRPr="00511D83">
        <w:rPr>
          <w:sz w:val="24"/>
        </w:rPr>
        <w:t>arameters</w:t>
      </w:r>
      <w:r w:rsidR="00511D83">
        <w:rPr>
          <w:rFonts w:hint="eastAsia"/>
          <w:sz w:val="24"/>
        </w:rPr>
        <w:t xml:space="preserve"> </w:t>
      </w:r>
      <w:r w:rsidR="00511D83">
        <w:rPr>
          <w:sz w:val="24"/>
        </w:rPr>
        <w:t>O</w:t>
      </w:r>
      <w:r w:rsidR="00511D83" w:rsidRPr="000172CD">
        <w:rPr>
          <w:sz w:val="24"/>
        </w:rPr>
        <w:t>ptimization</w:t>
      </w:r>
      <w:r w:rsidR="00186A11">
        <w:rPr>
          <w:rFonts w:hint="eastAsia"/>
          <w:sz w:val="24"/>
        </w:rPr>
        <w:t xml:space="preserve"> of</w:t>
      </w:r>
      <w:r w:rsidR="00511D83" w:rsidRPr="00511D83">
        <w:rPr>
          <w:rFonts w:hint="eastAsia"/>
          <w:sz w:val="24"/>
        </w:rPr>
        <w:t xml:space="preserve"> </w:t>
      </w:r>
      <w:r w:rsidR="001E2D26">
        <w:rPr>
          <w:rFonts w:hint="eastAsia"/>
          <w:sz w:val="24"/>
          <w:szCs w:val="24"/>
        </w:rPr>
        <w:t>Machine Learning Methods</w:t>
      </w:r>
      <w:bookmarkEnd w:id="70"/>
    </w:p>
    <w:p w14:paraId="6FA1C89A" w14:textId="3CDD046D" w:rsidR="00DF07E5" w:rsidRPr="00DF07E5" w:rsidRDefault="00DF07E5" w:rsidP="00DF07E5">
      <w:pPr>
        <w:rPr>
          <w:sz w:val="24"/>
        </w:rPr>
      </w:pPr>
      <w:r>
        <w:rPr>
          <w:rFonts w:hint="eastAsia"/>
        </w:rPr>
        <w:t xml:space="preserve">  </w:t>
      </w:r>
      <w:r w:rsidRPr="00DF07E5">
        <w:rPr>
          <w:rFonts w:hint="eastAsia"/>
          <w:sz w:val="24"/>
        </w:rPr>
        <w:t xml:space="preserve">When using </w:t>
      </w:r>
      <w:proofErr w:type="gramStart"/>
      <w:r w:rsidR="00186A11">
        <w:rPr>
          <w:rFonts w:hint="eastAsia"/>
          <w:sz w:val="24"/>
        </w:rPr>
        <w:t>machine learning</w:t>
      </w:r>
      <w:proofErr w:type="gramEnd"/>
      <w:r w:rsidR="00186A11">
        <w:rPr>
          <w:rFonts w:hint="eastAsia"/>
          <w:sz w:val="24"/>
        </w:rPr>
        <w:t xml:space="preserve"> methods to solve different problems, it is important to do the </w:t>
      </w:r>
      <w:r w:rsidR="00186A11">
        <w:rPr>
          <w:sz w:val="24"/>
        </w:rPr>
        <w:t>p</w:t>
      </w:r>
      <w:r w:rsidR="00186A11" w:rsidRPr="00511D83">
        <w:rPr>
          <w:sz w:val="24"/>
        </w:rPr>
        <w:t>arameters</w:t>
      </w:r>
      <w:r w:rsidR="00186A11">
        <w:rPr>
          <w:rFonts w:hint="eastAsia"/>
          <w:sz w:val="24"/>
        </w:rPr>
        <w:t xml:space="preserve"> </w:t>
      </w:r>
      <w:r w:rsidR="00186A11">
        <w:rPr>
          <w:sz w:val="24"/>
        </w:rPr>
        <w:t>o</w:t>
      </w:r>
      <w:r w:rsidR="00186A11" w:rsidRPr="000172CD">
        <w:rPr>
          <w:sz w:val="24"/>
        </w:rPr>
        <w:t>ptimization</w:t>
      </w:r>
      <w:r w:rsidR="004603BA">
        <w:rPr>
          <w:rFonts w:hint="eastAsia"/>
          <w:sz w:val="24"/>
        </w:rPr>
        <w:t>.</w:t>
      </w:r>
      <w:r w:rsidR="00186A11">
        <w:rPr>
          <w:rFonts w:hint="eastAsia"/>
          <w:sz w:val="24"/>
        </w:rPr>
        <w:t xml:space="preserve"> </w:t>
      </w:r>
      <w:r w:rsidR="004603BA">
        <w:rPr>
          <w:sz w:val="24"/>
        </w:rPr>
        <w:t>I</w:t>
      </w:r>
      <w:r w:rsidR="004603BA" w:rsidRPr="004603BA">
        <w:rPr>
          <w:sz w:val="24"/>
        </w:rPr>
        <w:t>n general case</w:t>
      </w:r>
      <w:r w:rsidR="004603BA">
        <w:rPr>
          <w:rFonts w:hint="eastAsia"/>
          <w:sz w:val="24"/>
        </w:rPr>
        <w:t>, there are</w:t>
      </w:r>
      <w:r w:rsidR="004603BA" w:rsidRPr="004603BA">
        <w:rPr>
          <w:sz w:val="24"/>
        </w:rPr>
        <w:t xml:space="preserve"> </w:t>
      </w:r>
      <w:r w:rsidR="00186A11">
        <w:rPr>
          <w:sz w:val="24"/>
        </w:rPr>
        <w:t>s</w:t>
      </w:r>
      <w:r w:rsidR="00186A11" w:rsidRPr="00186A11">
        <w:rPr>
          <w:sz w:val="24"/>
        </w:rPr>
        <w:t>everal statistical parameters can be tuned in order to improve the learning</w:t>
      </w:r>
      <w:r w:rsidR="004603BA">
        <w:rPr>
          <w:rFonts w:hint="eastAsia"/>
          <w:sz w:val="24"/>
        </w:rPr>
        <w:t xml:space="preserve"> performance. For some of </w:t>
      </w:r>
      <w:r w:rsidR="004603BA">
        <w:rPr>
          <w:rFonts w:hint="eastAsia"/>
          <w:sz w:val="24"/>
        </w:rPr>
        <w:lastRenderedPageBreak/>
        <w:t xml:space="preserve">the complex methods, the combination of parameters will </w:t>
      </w:r>
      <w:r w:rsidR="00A87D4A">
        <w:rPr>
          <w:rFonts w:hint="eastAsia"/>
          <w:sz w:val="24"/>
        </w:rPr>
        <w:t>lead to</w:t>
      </w:r>
      <w:r w:rsidR="004603BA">
        <w:rPr>
          <w:rFonts w:hint="eastAsia"/>
          <w:sz w:val="24"/>
        </w:rPr>
        <w:t xml:space="preserve"> an obvious d</w:t>
      </w:r>
      <w:r w:rsidR="005A0A03">
        <w:rPr>
          <w:rFonts w:hint="eastAsia"/>
          <w:sz w:val="24"/>
        </w:rPr>
        <w:t>ifference</w:t>
      </w:r>
      <w:r w:rsidR="004603BA">
        <w:rPr>
          <w:rFonts w:hint="eastAsia"/>
          <w:sz w:val="24"/>
        </w:rPr>
        <w:t xml:space="preserve"> on its performance.</w:t>
      </w:r>
    </w:p>
    <w:p w14:paraId="7861221D" w14:textId="4C31D2C7" w:rsidR="00446895" w:rsidRDefault="00446895" w:rsidP="00446895">
      <w:pPr>
        <w:pStyle w:val="3"/>
        <w:spacing w:before="0" w:after="0" w:line="480" w:lineRule="auto"/>
        <w:jc w:val="left"/>
        <w:rPr>
          <w:sz w:val="24"/>
          <w:szCs w:val="24"/>
        </w:rPr>
      </w:pPr>
      <w:bookmarkStart w:id="71" w:name="_Toc291458333"/>
      <w:r>
        <w:rPr>
          <w:rFonts w:hint="eastAsia"/>
          <w:sz w:val="24"/>
          <w:szCs w:val="24"/>
        </w:rPr>
        <w:t>3.3.1</w:t>
      </w:r>
      <w:r w:rsidRPr="00EC0319">
        <w:rPr>
          <w:rFonts w:hint="eastAsia"/>
          <w:sz w:val="24"/>
          <w:szCs w:val="24"/>
        </w:rPr>
        <w:t xml:space="preserve"> </w:t>
      </w:r>
      <w:r>
        <w:rPr>
          <w:rFonts w:hint="eastAsia"/>
          <w:sz w:val="24"/>
          <w:szCs w:val="24"/>
        </w:rPr>
        <w:t>Linear Model</w:t>
      </w:r>
      <w:bookmarkEnd w:id="71"/>
    </w:p>
    <w:p w14:paraId="6D8907AB" w14:textId="6827564E" w:rsidR="00511D83" w:rsidRPr="00511D83" w:rsidRDefault="00511D83" w:rsidP="00511D83">
      <w:r>
        <w:rPr>
          <w:rFonts w:hint="eastAsia"/>
          <w:sz w:val="24"/>
        </w:rPr>
        <w:t xml:space="preserve">  During the</w:t>
      </w:r>
      <w:r w:rsidR="00295978" w:rsidRPr="00295978">
        <w:rPr>
          <w:sz w:val="24"/>
        </w:rPr>
        <w:t xml:space="preserve"> </w:t>
      </w:r>
      <w:r w:rsidR="00295978" w:rsidRPr="000172CD">
        <w:rPr>
          <w:sz w:val="24"/>
        </w:rPr>
        <w:t>parameters</w:t>
      </w:r>
      <w:r>
        <w:rPr>
          <w:rFonts w:hint="eastAsia"/>
          <w:sz w:val="24"/>
        </w:rPr>
        <w:t xml:space="preserve"> </w:t>
      </w:r>
      <w:r>
        <w:rPr>
          <w:sz w:val="24"/>
        </w:rPr>
        <w:t>o</w:t>
      </w:r>
      <w:r w:rsidRPr="000172CD">
        <w:rPr>
          <w:sz w:val="24"/>
        </w:rPr>
        <w:t xml:space="preserve">ptimization of </w:t>
      </w:r>
      <w:r>
        <w:rPr>
          <w:rFonts w:hint="eastAsia"/>
          <w:sz w:val="24"/>
        </w:rPr>
        <w:t>l</w:t>
      </w:r>
      <w:r>
        <w:rPr>
          <w:sz w:val="24"/>
        </w:rPr>
        <w:t>inear m</w:t>
      </w:r>
      <w:r w:rsidRPr="00511D83">
        <w:rPr>
          <w:sz w:val="24"/>
        </w:rPr>
        <w:t>odel</w:t>
      </w:r>
      <w:r>
        <w:rPr>
          <w:rFonts w:hint="eastAsia"/>
          <w:sz w:val="24"/>
        </w:rPr>
        <w:t xml:space="preserve">, </w:t>
      </w:r>
      <w:r>
        <w:rPr>
          <w:sz w:val="24"/>
        </w:rPr>
        <w:t>i</w:t>
      </w:r>
      <w:r w:rsidRPr="000172CD">
        <w:rPr>
          <w:sz w:val="24"/>
        </w:rPr>
        <w:t>nteractions</w:t>
      </w:r>
      <w:r>
        <w:rPr>
          <w:rFonts w:hint="eastAsia"/>
          <w:sz w:val="24"/>
        </w:rPr>
        <w:t xml:space="preserve">, stepwise and </w:t>
      </w:r>
      <w:r w:rsidR="00506718">
        <w:rPr>
          <w:rFonts w:hint="eastAsia"/>
          <w:sz w:val="24"/>
        </w:rPr>
        <w:t>the combining of</w:t>
      </w:r>
      <w:r w:rsidR="00D27CD9">
        <w:rPr>
          <w:rFonts w:hint="eastAsia"/>
          <w:sz w:val="24"/>
        </w:rPr>
        <w:t xml:space="preserve"> </w:t>
      </w:r>
      <w:r>
        <w:rPr>
          <w:sz w:val="24"/>
        </w:rPr>
        <w:t>i</w:t>
      </w:r>
      <w:r w:rsidRPr="000172CD">
        <w:rPr>
          <w:sz w:val="24"/>
        </w:rPr>
        <w:t>nteractions</w:t>
      </w:r>
      <w:r>
        <w:rPr>
          <w:rFonts w:hint="eastAsia"/>
          <w:sz w:val="24"/>
        </w:rPr>
        <w:t xml:space="preserve"> </w:t>
      </w:r>
      <w:r w:rsidR="001B0103">
        <w:rPr>
          <w:rFonts w:hint="eastAsia"/>
          <w:sz w:val="24"/>
        </w:rPr>
        <w:t>and</w:t>
      </w:r>
      <w:r>
        <w:rPr>
          <w:rFonts w:hint="eastAsia"/>
          <w:sz w:val="24"/>
        </w:rPr>
        <w:t xml:space="preserve"> stepwise</w:t>
      </w:r>
      <w:r w:rsidR="00506718">
        <w:rPr>
          <w:rFonts w:hint="eastAsia"/>
          <w:sz w:val="24"/>
        </w:rPr>
        <w:t xml:space="preserve"> were tested.</w:t>
      </w:r>
      <w:r>
        <w:rPr>
          <w:rFonts w:hint="eastAsia"/>
          <w:sz w:val="24"/>
        </w:rPr>
        <w:t xml:space="preserve"> As </w:t>
      </w:r>
      <w:r w:rsidRPr="000172CD">
        <w:rPr>
          <w:sz w:val="24"/>
        </w:rPr>
        <w:t>alternative</w:t>
      </w:r>
      <w:r>
        <w:rPr>
          <w:rFonts w:hint="eastAsia"/>
          <w:sz w:val="24"/>
        </w:rPr>
        <w:t xml:space="preserve"> parameters, </w:t>
      </w:r>
      <w:r w:rsidRPr="000172CD">
        <w:rPr>
          <w:sz w:val="24"/>
        </w:rPr>
        <w:t xml:space="preserve">“linear” will just take </w:t>
      </w:r>
      <w:r w:rsidR="00F873A9" w:rsidRPr="000172CD">
        <w:rPr>
          <w:sz w:val="24"/>
        </w:rPr>
        <w:t>15 features</w:t>
      </w:r>
      <w:r w:rsidRPr="000172CD">
        <w:rPr>
          <w:sz w:val="24"/>
        </w:rPr>
        <w:t xml:space="preserve"> as </w:t>
      </w:r>
      <w:proofErr w:type="gramStart"/>
      <w:r w:rsidRPr="000172CD">
        <w:rPr>
          <w:sz w:val="24"/>
        </w:rPr>
        <w:t>terms,</w:t>
      </w:r>
      <w:proofErr w:type="gramEnd"/>
      <w:r w:rsidRPr="000172CD">
        <w:rPr>
          <w:sz w:val="24"/>
        </w:rPr>
        <w:t xml:space="preserve"> “</w:t>
      </w:r>
      <w:r>
        <w:rPr>
          <w:sz w:val="24"/>
        </w:rPr>
        <w:t>i</w:t>
      </w:r>
      <w:r w:rsidRPr="000172CD">
        <w:rPr>
          <w:sz w:val="24"/>
        </w:rPr>
        <w:t>nteractions” will also take the natural join of features as terms.</w:t>
      </w:r>
      <w:r>
        <w:rPr>
          <w:rFonts w:hint="eastAsia"/>
          <w:sz w:val="24"/>
        </w:rPr>
        <w:t xml:space="preserve"> </w:t>
      </w:r>
      <w:r w:rsidRPr="000172CD">
        <w:rPr>
          <w:sz w:val="24"/>
        </w:rPr>
        <w:t>Stepwise will add or remove terms one by one (choice of predictive variables is carried out by an automatic procedure based on f-test)</w:t>
      </w:r>
      <w:r>
        <w:rPr>
          <w:rFonts w:hint="eastAsia"/>
          <w:sz w:val="24"/>
        </w:rPr>
        <w:t>. By testing</w:t>
      </w:r>
      <w:r w:rsidR="009A3B6F">
        <w:rPr>
          <w:rFonts w:hint="eastAsia"/>
          <w:sz w:val="24"/>
        </w:rPr>
        <w:t xml:space="preserve"> on three data</w:t>
      </w:r>
      <w:r>
        <w:rPr>
          <w:rFonts w:hint="eastAsia"/>
          <w:sz w:val="24"/>
        </w:rPr>
        <w:t>set</w:t>
      </w:r>
      <w:r w:rsidR="009A3B6F">
        <w:rPr>
          <w:rFonts w:hint="eastAsia"/>
          <w:sz w:val="24"/>
        </w:rPr>
        <w:t>s</w:t>
      </w:r>
      <w:r>
        <w:rPr>
          <w:rFonts w:hint="eastAsia"/>
          <w:sz w:val="24"/>
        </w:rPr>
        <w:t>, basic linear model resu</w:t>
      </w:r>
      <w:r w:rsidR="0065308F">
        <w:rPr>
          <w:rFonts w:hint="eastAsia"/>
          <w:sz w:val="24"/>
        </w:rPr>
        <w:t>lt in the best performance, and it is the most stable machine learning method.</w:t>
      </w:r>
    </w:p>
    <w:p w14:paraId="3E485C8A" w14:textId="4C2FA5B1" w:rsidR="006804F1" w:rsidRDefault="006804F1" w:rsidP="006804F1">
      <w:pPr>
        <w:pStyle w:val="3"/>
        <w:spacing w:before="0" w:after="0" w:line="480" w:lineRule="auto"/>
        <w:jc w:val="left"/>
        <w:rPr>
          <w:sz w:val="24"/>
          <w:szCs w:val="24"/>
        </w:rPr>
      </w:pPr>
      <w:bookmarkStart w:id="72" w:name="_Toc291458334"/>
      <w:r>
        <w:rPr>
          <w:rFonts w:hint="eastAsia"/>
          <w:sz w:val="24"/>
          <w:szCs w:val="24"/>
        </w:rPr>
        <w:t>3.3.2</w:t>
      </w:r>
      <w:r w:rsidRPr="00EC0319">
        <w:rPr>
          <w:rFonts w:hint="eastAsia"/>
          <w:sz w:val="24"/>
          <w:szCs w:val="24"/>
        </w:rPr>
        <w:t xml:space="preserve"> </w:t>
      </w:r>
      <w:r>
        <w:rPr>
          <w:rFonts w:hint="eastAsia"/>
          <w:sz w:val="24"/>
          <w:szCs w:val="24"/>
        </w:rPr>
        <w:t>Decision Tree</w:t>
      </w:r>
      <w:bookmarkEnd w:id="72"/>
    </w:p>
    <w:p w14:paraId="42CB8695" w14:textId="4C069BB4" w:rsidR="0060006A" w:rsidRPr="0060006A" w:rsidRDefault="0060006A" w:rsidP="0060006A">
      <w:r>
        <w:rPr>
          <w:rFonts w:hint="eastAsia"/>
          <w:sz w:val="24"/>
        </w:rPr>
        <w:t xml:space="preserve">  In the </w:t>
      </w:r>
      <w:r>
        <w:rPr>
          <w:sz w:val="24"/>
        </w:rPr>
        <w:t>o</w:t>
      </w:r>
      <w:r w:rsidRPr="000172CD">
        <w:rPr>
          <w:sz w:val="24"/>
        </w:rPr>
        <w:t>ptimization of the parameters</w:t>
      </w:r>
      <w:r>
        <w:rPr>
          <w:rFonts w:hint="eastAsia"/>
          <w:sz w:val="24"/>
        </w:rPr>
        <w:t xml:space="preserve"> for decision tree, we tried fitting a decision tree with tree prune and with out tree prune, and the features used every time split </w:t>
      </w:r>
      <w:r w:rsidR="0065418B">
        <w:rPr>
          <w:rFonts w:hint="eastAsia"/>
          <w:sz w:val="24"/>
        </w:rPr>
        <w:t>the dataset from one to fifteen.</w:t>
      </w:r>
      <w:r>
        <w:rPr>
          <w:rFonts w:hint="eastAsia"/>
          <w:sz w:val="24"/>
        </w:rPr>
        <w:t xml:space="preserve"> </w:t>
      </w:r>
      <w:r w:rsidR="0065418B">
        <w:rPr>
          <w:rFonts w:hint="eastAsia"/>
          <w:sz w:val="24"/>
        </w:rPr>
        <w:t>From</w:t>
      </w:r>
      <w:r>
        <w:rPr>
          <w:rFonts w:hint="eastAsia"/>
          <w:sz w:val="24"/>
        </w:rPr>
        <w:t xml:space="preserve"> the</w:t>
      </w:r>
      <w:r w:rsidR="0065418B">
        <w:rPr>
          <w:rFonts w:hint="eastAsia"/>
          <w:sz w:val="24"/>
        </w:rPr>
        <w:t xml:space="preserve"> testing</w:t>
      </w:r>
      <w:r>
        <w:rPr>
          <w:rFonts w:hint="eastAsia"/>
          <w:sz w:val="24"/>
        </w:rPr>
        <w:t xml:space="preserve"> performance it see</w:t>
      </w:r>
      <w:r w:rsidR="00DE7E40">
        <w:rPr>
          <w:rFonts w:hint="eastAsia"/>
          <w:sz w:val="24"/>
        </w:rPr>
        <w:t>ms decision tree with prune and</w:t>
      </w:r>
      <w:r>
        <w:rPr>
          <w:rFonts w:hint="eastAsia"/>
          <w:sz w:val="24"/>
        </w:rPr>
        <w:t xml:space="preserve"> more than ten features</w:t>
      </w:r>
      <w:r w:rsidR="00DE7E40">
        <w:rPr>
          <w:rFonts w:hint="eastAsia"/>
          <w:sz w:val="24"/>
        </w:rPr>
        <w:t xml:space="preserve"> when branch</w:t>
      </w:r>
      <w:r>
        <w:rPr>
          <w:rFonts w:hint="eastAsia"/>
          <w:sz w:val="24"/>
        </w:rPr>
        <w:t xml:space="preserve"> got better result, decision tree use thirteen features each time split dataset got the best result.</w:t>
      </w:r>
    </w:p>
    <w:p w14:paraId="573E6D3E" w14:textId="0ABAE5A2" w:rsidR="0038655E" w:rsidRDefault="0038655E" w:rsidP="0038655E">
      <w:pPr>
        <w:pStyle w:val="3"/>
        <w:spacing w:before="0" w:after="0" w:line="480" w:lineRule="auto"/>
        <w:jc w:val="left"/>
        <w:rPr>
          <w:sz w:val="24"/>
          <w:szCs w:val="24"/>
        </w:rPr>
      </w:pPr>
      <w:bookmarkStart w:id="73" w:name="_Toc291458335"/>
      <w:r>
        <w:rPr>
          <w:rFonts w:hint="eastAsia"/>
          <w:sz w:val="24"/>
          <w:szCs w:val="24"/>
        </w:rPr>
        <w:t>3.3.3</w:t>
      </w:r>
      <w:r w:rsidRPr="00EC0319">
        <w:rPr>
          <w:rFonts w:hint="eastAsia"/>
          <w:sz w:val="24"/>
          <w:szCs w:val="24"/>
        </w:rPr>
        <w:t xml:space="preserve"> </w:t>
      </w:r>
      <w:r>
        <w:rPr>
          <w:rFonts w:hint="eastAsia"/>
          <w:sz w:val="24"/>
          <w:szCs w:val="24"/>
        </w:rPr>
        <w:t>N</w:t>
      </w:r>
      <w:r>
        <w:rPr>
          <w:sz w:val="24"/>
          <w:szCs w:val="24"/>
        </w:rPr>
        <w:t>eural N</w:t>
      </w:r>
      <w:r w:rsidRPr="00A1371D">
        <w:rPr>
          <w:sz w:val="24"/>
          <w:szCs w:val="24"/>
        </w:rPr>
        <w:t>etwork</w:t>
      </w:r>
      <w:bookmarkEnd w:id="73"/>
    </w:p>
    <w:p w14:paraId="6D0C8D51" w14:textId="77777777" w:rsidR="00D06518" w:rsidRPr="00A35D6B" w:rsidRDefault="00D06518" w:rsidP="00D06518">
      <w:pPr>
        <w:rPr>
          <w:sz w:val="24"/>
        </w:rPr>
      </w:pPr>
      <w:r>
        <w:rPr>
          <w:rFonts w:hint="eastAsia"/>
        </w:rPr>
        <w:t xml:space="preserve">  </w:t>
      </w:r>
      <w:r w:rsidRPr="00A35D6B">
        <w:rPr>
          <w:sz w:val="24"/>
        </w:rPr>
        <w:t xml:space="preserve">As known, neural networks is the basic idea of deep learning, and the setting of network will affect the performance of the model. In this study, we mainly focus on the layer number, the size of each layer, the choosing of train function and the choosing of transfer function of each layer. For layer number, we just test one layer </w:t>
      </w:r>
      <w:r w:rsidRPr="00A35D6B">
        <w:rPr>
          <w:sz w:val="24"/>
        </w:rPr>
        <w:lastRenderedPageBreak/>
        <w:t>and two layers as there are just 15 features, for the size of each layer from the set {10, 30, 50, 100}, three training functions including '</w:t>
      </w:r>
      <w:proofErr w:type="spellStart"/>
      <w:r w:rsidRPr="00A35D6B">
        <w:rPr>
          <w:sz w:val="24"/>
        </w:rPr>
        <w:t>trainlm</w:t>
      </w:r>
      <w:proofErr w:type="spellEnd"/>
      <w:r w:rsidRPr="00A35D6B">
        <w:rPr>
          <w:sz w:val="24"/>
        </w:rPr>
        <w:t>', '</w:t>
      </w:r>
      <w:proofErr w:type="spellStart"/>
      <w:r w:rsidRPr="00A35D6B">
        <w:rPr>
          <w:sz w:val="24"/>
        </w:rPr>
        <w:t>trainbr</w:t>
      </w:r>
      <w:proofErr w:type="spellEnd"/>
      <w:r w:rsidRPr="00A35D6B">
        <w:rPr>
          <w:sz w:val="24"/>
        </w:rPr>
        <w:t>', '</w:t>
      </w:r>
      <w:proofErr w:type="spellStart"/>
      <w:r w:rsidRPr="00A35D6B">
        <w:rPr>
          <w:sz w:val="24"/>
        </w:rPr>
        <w:t>trainscg</w:t>
      </w:r>
      <w:proofErr w:type="spellEnd"/>
      <w:r w:rsidRPr="00A35D6B">
        <w:rPr>
          <w:sz w:val="24"/>
        </w:rPr>
        <w:t>' is tested and three transfer function '</w:t>
      </w:r>
      <w:proofErr w:type="spellStart"/>
      <w:r w:rsidRPr="00A35D6B">
        <w:rPr>
          <w:sz w:val="24"/>
        </w:rPr>
        <w:t>tansig</w:t>
      </w:r>
      <w:proofErr w:type="spellEnd"/>
      <w:r w:rsidRPr="00A35D6B">
        <w:rPr>
          <w:sz w:val="24"/>
        </w:rPr>
        <w:t>', '</w:t>
      </w:r>
      <w:proofErr w:type="spellStart"/>
      <w:r w:rsidRPr="00A35D6B">
        <w:rPr>
          <w:sz w:val="24"/>
        </w:rPr>
        <w:t>logsig</w:t>
      </w:r>
      <w:proofErr w:type="spellEnd"/>
      <w:r w:rsidRPr="00A35D6B">
        <w:rPr>
          <w:sz w:val="24"/>
        </w:rPr>
        <w:t>', '</w:t>
      </w:r>
      <w:proofErr w:type="spellStart"/>
      <w:r w:rsidRPr="00A35D6B">
        <w:rPr>
          <w:sz w:val="24"/>
        </w:rPr>
        <w:t>purelin</w:t>
      </w:r>
      <w:proofErr w:type="spellEnd"/>
      <w:r w:rsidRPr="00A35D6B">
        <w:rPr>
          <w:sz w:val="24"/>
        </w:rPr>
        <w:t xml:space="preserve">' is used. </w:t>
      </w:r>
    </w:p>
    <w:p w14:paraId="15A8DEC0" w14:textId="3FA99512" w:rsidR="00D06518" w:rsidRPr="00D06518" w:rsidRDefault="00D06518" w:rsidP="00D06518">
      <w:pPr>
        <w:rPr>
          <w:sz w:val="24"/>
        </w:rPr>
      </w:pPr>
      <w:r w:rsidRPr="00A35D6B">
        <w:rPr>
          <w:sz w:val="24"/>
        </w:rPr>
        <w:t xml:space="preserve">  From testing, we found that network with 2 layers and size 100 got better performance, and train liner model (</w:t>
      </w:r>
      <w:proofErr w:type="spellStart"/>
      <w:r w:rsidRPr="00A35D6B">
        <w:rPr>
          <w:sz w:val="24"/>
        </w:rPr>
        <w:t>trainlm</w:t>
      </w:r>
      <w:proofErr w:type="spellEnd"/>
      <w:r w:rsidRPr="00A35D6B">
        <w:rPr>
          <w:sz w:val="24"/>
        </w:rPr>
        <w:t>) as a most common used method gives better result. For the choosing of transfer function, combination {'</w:t>
      </w:r>
      <w:proofErr w:type="spellStart"/>
      <w:r w:rsidRPr="00A35D6B">
        <w:rPr>
          <w:sz w:val="24"/>
        </w:rPr>
        <w:t>logsig</w:t>
      </w:r>
      <w:proofErr w:type="spellEnd"/>
      <w:r w:rsidRPr="00A35D6B">
        <w:rPr>
          <w:sz w:val="24"/>
        </w:rPr>
        <w:t>', '</w:t>
      </w:r>
      <w:proofErr w:type="spellStart"/>
      <w:r w:rsidRPr="00A35D6B">
        <w:rPr>
          <w:sz w:val="24"/>
        </w:rPr>
        <w:t>logsig</w:t>
      </w:r>
      <w:proofErr w:type="spellEnd"/>
      <w:r w:rsidRPr="00A35D6B">
        <w:rPr>
          <w:sz w:val="24"/>
        </w:rPr>
        <w:t>'} and {'</w:t>
      </w:r>
      <w:proofErr w:type="spellStart"/>
      <w:r w:rsidRPr="00A35D6B">
        <w:rPr>
          <w:sz w:val="24"/>
        </w:rPr>
        <w:t>logsig</w:t>
      </w:r>
      <w:proofErr w:type="spellEnd"/>
      <w:r w:rsidRPr="00A35D6B">
        <w:rPr>
          <w:sz w:val="24"/>
        </w:rPr>
        <w:t>', '</w:t>
      </w:r>
      <w:proofErr w:type="spellStart"/>
      <w:r w:rsidRPr="00A35D6B">
        <w:rPr>
          <w:sz w:val="24"/>
        </w:rPr>
        <w:t>tansig</w:t>
      </w:r>
      <w:proofErr w:type="spellEnd"/>
      <w:r w:rsidRPr="00A35D6B">
        <w:rPr>
          <w:sz w:val="24"/>
        </w:rPr>
        <w:t>'} got the best result, and for all strategy, the performance using TM-score as label is always better than use GDT-TS score as label.</w:t>
      </w:r>
    </w:p>
    <w:p w14:paraId="4063CCEA" w14:textId="0F59A3DC" w:rsidR="00022E75" w:rsidRDefault="00022E75" w:rsidP="00022E75">
      <w:pPr>
        <w:pStyle w:val="3"/>
        <w:spacing w:before="0" w:after="0" w:line="480" w:lineRule="auto"/>
        <w:jc w:val="left"/>
        <w:rPr>
          <w:sz w:val="24"/>
          <w:szCs w:val="24"/>
        </w:rPr>
      </w:pPr>
      <w:bookmarkStart w:id="74" w:name="_Toc291458336"/>
      <w:r>
        <w:rPr>
          <w:rFonts w:hint="eastAsia"/>
          <w:sz w:val="24"/>
          <w:szCs w:val="24"/>
        </w:rPr>
        <w:t>3.3.4</w:t>
      </w:r>
      <w:r w:rsidRPr="00EC0319">
        <w:rPr>
          <w:rFonts w:hint="eastAsia"/>
          <w:sz w:val="24"/>
          <w:szCs w:val="24"/>
        </w:rPr>
        <w:t xml:space="preserve"> </w:t>
      </w:r>
      <w:r>
        <w:rPr>
          <w:rFonts w:hint="eastAsia"/>
          <w:sz w:val="24"/>
          <w:szCs w:val="24"/>
        </w:rPr>
        <w:t>Boosting</w:t>
      </w:r>
      <w:bookmarkEnd w:id="74"/>
    </w:p>
    <w:p w14:paraId="03EEF053" w14:textId="74E4CE6D" w:rsidR="00D06518" w:rsidRPr="00D06518" w:rsidRDefault="0074220A" w:rsidP="00D06518">
      <w:r>
        <w:rPr>
          <w:rFonts w:hint="eastAsia"/>
          <w:sz w:val="24"/>
        </w:rPr>
        <w:t xml:space="preserve">  </w:t>
      </w:r>
      <w:r w:rsidR="00D06518">
        <w:rPr>
          <w:rFonts w:hint="eastAsia"/>
          <w:sz w:val="24"/>
        </w:rPr>
        <w:t xml:space="preserve">The most important parameters affect the performance of boosting is the number of the trees, and the shrunken rate, in this work, we </w:t>
      </w:r>
      <w:r w:rsidR="00D06518" w:rsidRPr="00670DDD">
        <w:rPr>
          <w:sz w:val="24"/>
        </w:rPr>
        <w:t>optimized the parameters in the following ranges:</w:t>
      </w:r>
      <w:r w:rsidR="00D06518">
        <w:rPr>
          <w:rFonts w:hint="eastAsia"/>
          <w:sz w:val="24"/>
        </w:rPr>
        <w:t xml:space="preserve"> the number of trees from 100 to 1000 with the step of 100, and shrunken rate from 0.01 to 0.1 with the step of 0.01. After tested on the three test dataset, the performance with 800 and 900 trees and 0.09 shrunken rate is better than other combination, and the combination of higher tree number and shrunken rate is better than lower combination.</w:t>
      </w:r>
    </w:p>
    <w:p w14:paraId="08906CBD" w14:textId="31157F0C" w:rsidR="00022E75" w:rsidRDefault="00022E75" w:rsidP="00022E75">
      <w:pPr>
        <w:pStyle w:val="3"/>
        <w:spacing w:before="0" w:after="0" w:line="480" w:lineRule="auto"/>
        <w:jc w:val="left"/>
        <w:rPr>
          <w:sz w:val="24"/>
          <w:szCs w:val="24"/>
        </w:rPr>
      </w:pPr>
      <w:bookmarkStart w:id="75" w:name="_Toc291458337"/>
      <w:r>
        <w:rPr>
          <w:rFonts w:hint="eastAsia"/>
          <w:sz w:val="24"/>
          <w:szCs w:val="24"/>
        </w:rPr>
        <w:t>3.3.5</w:t>
      </w:r>
      <w:r w:rsidRPr="00EC0319">
        <w:rPr>
          <w:rFonts w:hint="eastAsia"/>
          <w:sz w:val="24"/>
          <w:szCs w:val="24"/>
        </w:rPr>
        <w:t xml:space="preserve"> </w:t>
      </w:r>
      <w:r>
        <w:rPr>
          <w:rFonts w:hint="eastAsia"/>
          <w:sz w:val="24"/>
          <w:szCs w:val="24"/>
        </w:rPr>
        <w:t>Random Forest</w:t>
      </w:r>
      <w:bookmarkEnd w:id="75"/>
    </w:p>
    <w:p w14:paraId="46D428B9" w14:textId="3ECA5B95" w:rsidR="00043117" w:rsidRPr="004A210D" w:rsidRDefault="004A210D" w:rsidP="004A210D">
      <w:r>
        <w:rPr>
          <w:rFonts w:hint="eastAsia"/>
          <w:sz w:val="24"/>
        </w:rPr>
        <w:t xml:space="preserve">  </w:t>
      </w:r>
      <w:r w:rsidR="0007752D">
        <w:rPr>
          <w:rFonts w:hint="eastAsia"/>
          <w:sz w:val="24"/>
        </w:rPr>
        <w:t xml:space="preserve">Several </w:t>
      </w:r>
      <w:r w:rsidR="0007752D" w:rsidRPr="00B6588A">
        <w:rPr>
          <w:sz w:val="24"/>
        </w:rPr>
        <w:t>statistical parameters</w:t>
      </w:r>
      <w:r w:rsidR="0007752D">
        <w:rPr>
          <w:rFonts w:hint="eastAsia"/>
          <w:sz w:val="24"/>
        </w:rPr>
        <w:t xml:space="preserve"> can be used to try to improve the performance of random forest, and among these parameters, the number of the trees in the forest </w:t>
      </w:r>
      <m:oMath>
        <m:sSub>
          <m:sSubPr>
            <m:ctrlPr>
              <w:rPr>
                <w:rFonts w:ascii="Cambria Math" w:hAnsi="Cambria Math"/>
                <w:i/>
                <w:sz w:val="24"/>
              </w:rPr>
            </m:ctrlPr>
          </m:sSubPr>
          <m:e>
            <m:r>
              <w:rPr>
                <w:rFonts w:ascii="Cambria Math" w:hAnsi="Cambria Math"/>
                <w:sz w:val="24"/>
              </w:rPr>
              <m:t>m</m:t>
            </m:r>
          </m:e>
          <m:sub>
            <m:r>
              <w:rPr>
                <w:rFonts w:ascii="Cambria Math" w:hAnsi="Cambria Math"/>
                <w:sz w:val="24"/>
              </w:rPr>
              <m:t>tree</m:t>
            </m:r>
          </m:sub>
        </m:sSub>
      </m:oMath>
      <w:r w:rsidR="0007752D">
        <w:rPr>
          <w:rFonts w:hint="eastAsia"/>
          <w:sz w:val="24"/>
        </w:rPr>
        <w:t xml:space="preserve"> and the number of features random chosen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chosen</m:t>
            </m:r>
          </m:sub>
        </m:sSub>
      </m:oMath>
      <w:r w:rsidR="0007752D">
        <w:rPr>
          <w:rFonts w:hint="eastAsia"/>
          <w:sz w:val="24"/>
        </w:rPr>
        <w:t xml:space="preserve"> for dataset split are the most important. In this study we </w:t>
      </w:r>
      <w:r w:rsidR="0007752D" w:rsidRPr="00B6588A">
        <w:rPr>
          <w:sz w:val="24"/>
        </w:rPr>
        <w:t xml:space="preserve">optimized the parameters in the following </w:t>
      </w:r>
      <w:r w:rsidR="0007752D">
        <w:rPr>
          <w:rFonts w:hint="eastAsia"/>
          <w:sz w:val="24"/>
        </w:rPr>
        <w:t xml:space="preserve">sets: </w:t>
      </w:r>
      <m:oMath>
        <m:sSub>
          <m:sSubPr>
            <m:ctrlPr>
              <w:rPr>
                <w:rFonts w:ascii="Cambria Math" w:hAnsi="Cambria Math"/>
                <w:i/>
                <w:sz w:val="24"/>
              </w:rPr>
            </m:ctrlPr>
          </m:sSubPr>
          <m:e>
            <m:r>
              <w:rPr>
                <w:rFonts w:ascii="Cambria Math" w:hAnsi="Cambria Math"/>
                <w:sz w:val="24"/>
              </w:rPr>
              <m:t>m</m:t>
            </m:r>
          </m:e>
          <m:sub>
            <m:r>
              <w:rPr>
                <w:rFonts w:ascii="Cambria Math" w:hAnsi="Cambria Math"/>
                <w:sz w:val="24"/>
              </w:rPr>
              <m:t>tree</m:t>
            </m:r>
          </m:sub>
        </m:sSub>
        <m:r>
          <w:rPr>
            <w:rFonts w:ascii="Cambria Math" w:hAnsi="Cambria Math"/>
            <w:sz w:val="24"/>
          </w:rPr>
          <m:t>∈ {50, 100, 300, 500, 1000}</m:t>
        </m:r>
      </m:oMath>
      <w:r w:rsidR="0007752D">
        <w:rPr>
          <w:rFonts w:hint="eastAsia"/>
          <w:sz w:val="24"/>
        </w:rPr>
        <w:t xml:space="preserve">, and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chosen</m:t>
            </m:r>
          </m:sub>
        </m:sSub>
        <w:proofErr w:type="gramStart"/>
        <m:r>
          <w:rPr>
            <w:rFonts w:ascii="Cambria Math" w:hAnsi="Cambria Math"/>
            <w:sz w:val="24"/>
          </w:rPr>
          <m:t>∈{</m:t>
        </m:r>
        <w:proofErr w:type="gramEnd"/>
        <m:r>
          <w:rPr>
            <w:rFonts w:ascii="Cambria Math" w:hAnsi="Cambria Math"/>
            <w:sz w:val="24"/>
          </w:rPr>
          <m:t>1,…,15}</m:t>
        </m:r>
      </m:oMath>
      <w:r w:rsidR="006D3A4A">
        <w:rPr>
          <w:rFonts w:hint="eastAsia"/>
          <w:sz w:val="24"/>
        </w:rPr>
        <w:t>.</w:t>
      </w:r>
      <w:r w:rsidR="0007752D">
        <w:rPr>
          <w:rFonts w:hint="eastAsia"/>
          <w:sz w:val="24"/>
        </w:rPr>
        <w:t xml:space="preserve"> Finally</w:t>
      </w:r>
      <w:r w:rsidR="006D3A4A">
        <w:rPr>
          <w:rFonts w:hint="eastAsia"/>
          <w:sz w:val="24"/>
        </w:rPr>
        <w:t>,</w:t>
      </w:r>
      <w:r w:rsidR="0007752D">
        <w:rPr>
          <w:rFonts w:hint="eastAsia"/>
          <w:sz w:val="24"/>
        </w:rPr>
        <w:t xml:space="preserve"> random forest with more than 500 trees (from 500 to 1000 there is not a </w:t>
      </w:r>
      <w:r w:rsidR="0007752D" w:rsidRPr="00F479B3">
        <w:rPr>
          <w:sz w:val="24"/>
        </w:rPr>
        <w:t>significant</w:t>
      </w:r>
      <w:r w:rsidR="0007752D">
        <w:rPr>
          <w:rFonts w:hint="eastAsia"/>
          <w:sz w:val="24"/>
        </w:rPr>
        <w:t xml:space="preserve"> improve, the correlation is almost the same) and two features (some times one features and three features also got good results) result in a better performance on most times. The generated random forest model is vary large, the model with 500 trees can arrived more than 4 </w:t>
      </w:r>
      <w:r w:rsidR="0007752D">
        <w:rPr>
          <w:sz w:val="24"/>
        </w:rPr>
        <w:t>gigab</w:t>
      </w:r>
      <w:r w:rsidR="0007752D" w:rsidRPr="00F479B3">
        <w:rPr>
          <w:sz w:val="24"/>
        </w:rPr>
        <w:t>yte</w:t>
      </w:r>
      <w:r w:rsidR="0007752D">
        <w:rPr>
          <w:rFonts w:hint="eastAsia"/>
          <w:sz w:val="24"/>
        </w:rPr>
        <w:t xml:space="preserve">, and from 500 trees to 1000 trees there is no </w:t>
      </w:r>
      <w:r w:rsidR="0007752D" w:rsidRPr="00F479B3">
        <w:rPr>
          <w:sz w:val="24"/>
        </w:rPr>
        <w:t>significant</w:t>
      </w:r>
      <w:r w:rsidR="0007752D">
        <w:rPr>
          <w:rFonts w:hint="eastAsia"/>
          <w:sz w:val="24"/>
        </w:rPr>
        <w:t xml:space="preserve"> improvement, so in order to save the memory </w:t>
      </w:r>
      <w:r w:rsidR="0007752D">
        <w:rPr>
          <w:sz w:val="24"/>
        </w:rPr>
        <w:t>resource</w:t>
      </w:r>
      <w:r w:rsidR="0007752D">
        <w:rPr>
          <w:rFonts w:hint="eastAsia"/>
          <w:sz w:val="24"/>
        </w:rPr>
        <w:t>, it is better to use less than 1000 as the size of the forest.</w:t>
      </w:r>
    </w:p>
    <w:p w14:paraId="2336538E" w14:textId="22906EE2" w:rsidR="00043117" w:rsidRDefault="00043117" w:rsidP="00043117">
      <w:pPr>
        <w:pStyle w:val="3"/>
        <w:spacing w:before="240" w:after="240" w:line="480" w:lineRule="auto"/>
        <w:jc w:val="center"/>
        <w:rPr>
          <w:caps/>
        </w:rPr>
      </w:pPr>
      <w:bookmarkStart w:id="76" w:name="_Toc291458338"/>
      <w:r w:rsidRPr="00473613">
        <w:rPr>
          <w:rFonts w:hint="eastAsia"/>
          <w:caps/>
        </w:rPr>
        <w:t xml:space="preserve">Chapter </w:t>
      </w:r>
      <w:r>
        <w:rPr>
          <w:rFonts w:hint="eastAsia"/>
          <w:caps/>
        </w:rPr>
        <w:t>4</w:t>
      </w:r>
      <w:r w:rsidRPr="00473613">
        <w:rPr>
          <w:rFonts w:hint="eastAsia"/>
          <w:caps/>
        </w:rPr>
        <w:t>:</w:t>
      </w:r>
      <w:r w:rsidRPr="00473613">
        <w:rPr>
          <w:caps/>
        </w:rPr>
        <w:t xml:space="preserve"> </w:t>
      </w:r>
      <w:r>
        <w:rPr>
          <w:caps/>
        </w:rPr>
        <w:t xml:space="preserve">EXPERIMENTAL </w:t>
      </w:r>
      <w:r>
        <w:rPr>
          <w:rFonts w:hint="eastAsia"/>
          <w:caps/>
        </w:rPr>
        <w:t>Results</w:t>
      </w:r>
      <w:bookmarkEnd w:id="76"/>
    </w:p>
    <w:p w14:paraId="05456C85" w14:textId="7B5779A4" w:rsidR="00043117" w:rsidRDefault="005A7DBC" w:rsidP="00043117">
      <w:pPr>
        <w:rPr>
          <w:sz w:val="24"/>
        </w:rPr>
      </w:pPr>
      <w:r>
        <w:rPr>
          <w:rFonts w:hint="eastAsia"/>
          <w:sz w:val="24"/>
        </w:rPr>
        <w:t xml:space="preserve">  This chapter presents the knowledge of the test dataset, list the result of the methods mentioned in chapter 2 and compare the result between different QA methods </w:t>
      </w:r>
      <w:r w:rsidR="000D56CD">
        <w:rPr>
          <w:rFonts w:hint="eastAsia"/>
          <w:sz w:val="24"/>
        </w:rPr>
        <w:t>by illustrating</w:t>
      </w:r>
      <w:r>
        <w:rPr>
          <w:rFonts w:hint="eastAsia"/>
          <w:sz w:val="24"/>
        </w:rPr>
        <w:t xml:space="preserve"> </w:t>
      </w:r>
      <w:r w:rsidR="000D56CD">
        <w:rPr>
          <w:rFonts w:hint="eastAsia"/>
          <w:sz w:val="24"/>
        </w:rPr>
        <w:t>two measures</w:t>
      </w:r>
      <w:r w:rsidR="00C57BFC">
        <w:rPr>
          <w:rFonts w:hint="eastAsia"/>
          <w:sz w:val="24"/>
        </w:rPr>
        <w:t xml:space="preserve"> described in </w:t>
      </w:r>
      <w:r w:rsidR="00C03A25">
        <w:rPr>
          <w:rFonts w:hint="eastAsia"/>
          <w:sz w:val="24"/>
        </w:rPr>
        <w:t>4.2</w:t>
      </w:r>
      <w:r>
        <w:rPr>
          <w:rFonts w:hint="eastAsia"/>
          <w:sz w:val="24"/>
        </w:rPr>
        <w:t>.</w:t>
      </w:r>
    </w:p>
    <w:p w14:paraId="0CC9DFE5" w14:textId="77777777" w:rsidR="00B507D4" w:rsidRDefault="00B507D4" w:rsidP="00B507D4">
      <w:pPr>
        <w:pStyle w:val="3"/>
        <w:spacing w:before="0" w:after="0" w:line="480" w:lineRule="auto"/>
        <w:jc w:val="left"/>
        <w:rPr>
          <w:sz w:val="24"/>
        </w:rPr>
      </w:pPr>
      <w:bookmarkStart w:id="77" w:name="_Toc374531281"/>
      <w:bookmarkStart w:id="78" w:name="_Toc291458339"/>
      <w:r>
        <w:rPr>
          <w:sz w:val="24"/>
        </w:rPr>
        <w:t>4.1 Data Set</w:t>
      </w:r>
      <w:bookmarkEnd w:id="77"/>
      <w:bookmarkEnd w:id="78"/>
    </w:p>
    <w:p w14:paraId="07F68F43" w14:textId="3EB99751" w:rsidR="00B507D4" w:rsidRDefault="00091154" w:rsidP="00043117">
      <w:pPr>
        <w:rPr>
          <w:sz w:val="24"/>
        </w:rPr>
      </w:pPr>
      <w:r>
        <w:rPr>
          <w:rFonts w:hint="eastAsia"/>
          <w:sz w:val="24"/>
        </w:rPr>
        <w:t xml:space="preserve">  Five </w:t>
      </w:r>
      <w:r>
        <w:rPr>
          <w:sz w:val="24"/>
        </w:rPr>
        <w:t>machine</w:t>
      </w:r>
      <w:r>
        <w:rPr>
          <w:rFonts w:hint="eastAsia"/>
          <w:sz w:val="24"/>
        </w:rPr>
        <w:t xml:space="preserve"> learning methods will be tested on three test dataset, all these three dataset is from CASP10. The first dataset is CASP10 whole dataset, for totally 103 targets, each has more than 250 models from different server. For all the models in these targets, 15 features base on the model itself were calculated. Some models with errors on secondary structure</w:t>
      </w:r>
      <w:r w:rsidR="007C17F2">
        <w:rPr>
          <w:rFonts w:hint="eastAsia"/>
          <w:sz w:val="24"/>
        </w:rPr>
        <w:t xml:space="preserve"> that</w:t>
      </w:r>
      <w:r>
        <w:rPr>
          <w:rFonts w:hint="eastAsia"/>
          <w:sz w:val="24"/>
        </w:rPr>
        <w:t xml:space="preserve"> </w:t>
      </w:r>
      <w:r w:rsidR="0099078A">
        <w:rPr>
          <w:rFonts w:hint="eastAsia"/>
          <w:sz w:val="24"/>
        </w:rPr>
        <w:t>could not get DSSP [2</w:t>
      </w:r>
      <w:r w:rsidR="00C56C03">
        <w:rPr>
          <w:rFonts w:hint="eastAsia"/>
          <w:sz w:val="24"/>
        </w:rPr>
        <w:t>8</w:t>
      </w:r>
      <w:r w:rsidR="007C17F2">
        <w:rPr>
          <w:rFonts w:hint="eastAsia"/>
          <w:sz w:val="24"/>
        </w:rPr>
        <w:t>] result will not be tested. T</w:t>
      </w:r>
      <w:r w:rsidR="00F5546F">
        <w:rPr>
          <w:rFonts w:hint="eastAsia"/>
          <w:sz w:val="24"/>
        </w:rPr>
        <w:t>he final test dataset one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1</m:t>
            </m:r>
          </m:sub>
        </m:sSub>
      </m:oMath>
      <w:r w:rsidR="00F5546F">
        <w:rPr>
          <w:rFonts w:hint="eastAsia"/>
          <w:sz w:val="24"/>
        </w:rPr>
        <w:t xml:space="preserve">) include </w:t>
      </w:r>
      <w:r w:rsidR="00F5546F" w:rsidRPr="00F5546F">
        <w:rPr>
          <w:sz w:val="24"/>
        </w:rPr>
        <w:t>26156</w:t>
      </w:r>
      <w:r w:rsidR="00F5546F">
        <w:rPr>
          <w:rFonts w:hint="eastAsia"/>
          <w:sz w:val="24"/>
        </w:rPr>
        <w:t xml:space="preserve"> models from 103 targets.</w:t>
      </w:r>
    </w:p>
    <w:p w14:paraId="7D9308C9" w14:textId="20DBDE19" w:rsidR="001838EF" w:rsidRDefault="001838EF" w:rsidP="00043117">
      <w:pPr>
        <w:rPr>
          <w:sz w:val="24"/>
        </w:rPr>
      </w:pPr>
      <w:r>
        <w:rPr>
          <w:rFonts w:hint="eastAsia"/>
          <w:sz w:val="24"/>
        </w:rPr>
        <w:lastRenderedPageBreak/>
        <w:t xml:space="preserve">  The second test dataset is CASP10 stage </w:t>
      </w:r>
      <w:r w:rsidR="00761AB5">
        <w:rPr>
          <w:rFonts w:hint="eastAsia"/>
          <w:sz w:val="24"/>
        </w:rPr>
        <w:t>one</w:t>
      </w:r>
      <w:r>
        <w:rPr>
          <w:rFonts w:hint="eastAsia"/>
          <w:sz w:val="24"/>
        </w:rPr>
        <w:t xml:space="preserve"> dataset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2</m:t>
            </m:r>
          </m:sub>
        </m:sSub>
        <m:r>
          <w:rPr>
            <w:rFonts w:ascii="Cambria Math" w:hAnsi="Cambria Math"/>
            <w:sz w:val="24"/>
          </w:rPr>
          <m:t>)</m:t>
        </m:r>
      </m:oMath>
      <w:r>
        <w:rPr>
          <w:rFonts w:hint="eastAsia"/>
          <w:sz w:val="24"/>
        </w:rPr>
        <w:t xml:space="preserve">. For this dataset, each target just got 20 models that can </w:t>
      </w:r>
      <w:r w:rsidRPr="00B47E1E">
        <w:rPr>
          <w:sz w:val="24"/>
        </w:rPr>
        <w:t>reflect</w:t>
      </w:r>
      <w:r>
        <w:rPr>
          <w:rFonts w:hint="eastAsia"/>
          <w:sz w:val="24"/>
        </w:rPr>
        <w:t xml:space="preserve"> the </w:t>
      </w:r>
      <w:r w:rsidRPr="00BA15E4">
        <w:rPr>
          <w:sz w:val="24"/>
        </w:rPr>
        <w:t>tendency</w:t>
      </w:r>
      <w:r>
        <w:rPr>
          <w:rFonts w:hint="eastAsia"/>
          <w:sz w:val="24"/>
        </w:rPr>
        <w:t xml:space="preserve"> of the whole model pool (test dataset one). 15 features base on the model itself were calculated for all these models.</w:t>
      </w:r>
    </w:p>
    <w:p w14:paraId="14F4C5EB" w14:textId="4D4E596C" w:rsidR="0078506E" w:rsidRDefault="00F5546F" w:rsidP="00043117">
      <w:pPr>
        <w:rPr>
          <w:sz w:val="24"/>
        </w:rPr>
      </w:pPr>
      <w:r>
        <w:rPr>
          <w:rFonts w:hint="eastAsia"/>
          <w:sz w:val="24"/>
        </w:rPr>
        <w:t xml:space="preserve">  The </w:t>
      </w:r>
      <w:r w:rsidR="001838EF">
        <w:rPr>
          <w:rFonts w:hint="eastAsia"/>
          <w:sz w:val="24"/>
        </w:rPr>
        <w:t>third</w:t>
      </w:r>
      <w:r>
        <w:rPr>
          <w:rFonts w:hint="eastAsia"/>
          <w:sz w:val="24"/>
        </w:rPr>
        <w:t xml:space="preserve"> dataset is CASP10 stage </w:t>
      </w:r>
      <w:r w:rsidR="00761AB5">
        <w:rPr>
          <w:rFonts w:hint="eastAsia"/>
          <w:sz w:val="24"/>
        </w:rPr>
        <w:t>two</w:t>
      </w:r>
      <w:r>
        <w:rPr>
          <w:rFonts w:hint="eastAsia"/>
          <w:sz w:val="24"/>
        </w:rPr>
        <w:t xml:space="preserve"> dataset</w:t>
      </w:r>
      <w:r w:rsidR="0007055E">
        <w:rPr>
          <w:rFonts w:hint="eastAsia"/>
          <w:sz w:val="24"/>
        </w:rPr>
        <w:t xml:space="preserve">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3</m:t>
            </m:r>
          </m:sub>
        </m:sSub>
      </m:oMath>
      <w:r w:rsidR="0007055E">
        <w:rPr>
          <w:rFonts w:hint="eastAsia"/>
          <w:sz w:val="24"/>
        </w:rPr>
        <w:t>)</w:t>
      </w:r>
      <w:r>
        <w:rPr>
          <w:rFonts w:hint="eastAsia"/>
          <w:sz w:val="24"/>
        </w:rPr>
        <w:t>. For totally 103 targets, each target has 150 best models</w:t>
      </w:r>
      <w:r w:rsidR="007C17F2">
        <w:rPr>
          <w:rFonts w:hint="eastAsia"/>
          <w:sz w:val="24"/>
        </w:rPr>
        <w:t>,</w:t>
      </w:r>
      <w:r>
        <w:rPr>
          <w:rFonts w:hint="eastAsia"/>
          <w:sz w:val="24"/>
        </w:rPr>
        <w:t xml:space="preserve"> </w:t>
      </w:r>
      <w:r w:rsidR="007C17F2">
        <w:rPr>
          <w:sz w:val="24"/>
        </w:rPr>
        <w:t>which</w:t>
      </w:r>
      <w:r w:rsidR="007C17F2">
        <w:rPr>
          <w:rFonts w:hint="eastAsia"/>
          <w:sz w:val="24"/>
        </w:rPr>
        <w:t xml:space="preserve"> are </w:t>
      </w:r>
      <w:r>
        <w:rPr>
          <w:rFonts w:hint="eastAsia"/>
          <w:sz w:val="24"/>
        </w:rPr>
        <w:t>selected from the whole dataset (</w:t>
      </w:r>
      <w:r w:rsidR="0078506E">
        <w:rPr>
          <w:rFonts w:hint="eastAsia"/>
          <w:sz w:val="24"/>
        </w:rPr>
        <w:t>test dataset one</w:t>
      </w:r>
      <w:r>
        <w:rPr>
          <w:rFonts w:hint="eastAsia"/>
          <w:sz w:val="24"/>
        </w:rPr>
        <w:t>)</w:t>
      </w:r>
      <w:r w:rsidR="0078506E">
        <w:rPr>
          <w:rFonts w:hint="eastAsia"/>
          <w:sz w:val="24"/>
        </w:rPr>
        <w:t xml:space="preserve">, </w:t>
      </w:r>
      <w:r w:rsidR="007C17F2">
        <w:rPr>
          <w:rFonts w:hint="eastAsia"/>
          <w:sz w:val="24"/>
        </w:rPr>
        <w:t>Same as those two above</w:t>
      </w:r>
      <w:r w:rsidR="001838EF">
        <w:rPr>
          <w:rFonts w:hint="eastAsia"/>
          <w:sz w:val="24"/>
        </w:rPr>
        <w:t>, 15 features base on the model itself were calculated for all the models.</w:t>
      </w:r>
    </w:p>
    <w:p w14:paraId="557E4E9A" w14:textId="535F2521" w:rsidR="00B47E1E" w:rsidRDefault="00B47E1E" w:rsidP="00043117">
      <w:pPr>
        <w:rPr>
          <w:sz w:val="24"/>
        </w:rPr>
      </w:pPr>
      <w:r>
        <w:rPr>
          <w:rFonts w:hint="eastAsia"/>
          <w:sz w:val="24"/>
        </w:rPr>
        <w:t xml:space="preserve">  All the test dataset can be download from the </w:t>
      </w:r>
      <w:r>
        <w:rPr>
          <w:sz w:val="24"/>
        </w:rPr>
        <w:t>CASP</w:t>
      </w:r>
      <w:r>
        <w:rPr>
          <w:rFonts w:hint="eastAsia"/>
          <w:sz w:val="24"/>
        </w:rPr>
        <w:t xml:space="preserve"> </w:t>
      </w:r>
      <w:r>
        <w:rPr>
          <w:sz w:val="24"/>
        </w:rPr>
        <w:t>official</w:t>
      </w:r>
      <w:r w:rsidR="0007055E">
        <w:rPr>
          <w:rFonts w:hint="eastAsia"/>
          <w:sz w:val="24"/>
        </w:rPr>
        <w:t xml:space="preserve"> web </w:t>
      </w:r>
      <w:r>
        <w:rPr>
          <w:rFonts w:hint="eastAsia"/>
          <w:sz w:val="24"/>
        </w:rPr>
        <w:t xml:space="preserve">site: </w:t>
      </w:r>
      <w:hyperlink r:id="rId13" w:history="1">
        <w:r w:rsidRPr="00950365">
          <w:rPr>
            <w:rStyle w:val="a6"/>
            <w:sz w:val="24"/>
          </w:rPr>
          <w:t>http://www.predictioncenter.org/download_area/CASP10/server_predictions/</w:t>
        </w:r>
      </w:hyperlink>
      <w:r>
        <w:rPr>
          <w:rFonts w:hint="eastAsia"/>
          <w:sz w:val="24"/>
        </w:rPr>
        <w:t>.</w:t>
      </w:r>
    </w:p>
    <w:p w14:paraId="2897BB84" w14:textId="20321306" w:rsidR="00D806FE" w:rsidRDefault="00D806FE" w:rsidP="00D806FE">
      <w:pPr>
        <w:pStyle w:val="3"/>
        <w:spacing w:before="0" w:after="0" w:line="480" w:lineRule="auto"/>
        <w:jc w:val="left"/>
        <w:rPr>
          <w:sz w:val="24"/>
        </w:rPr>
      </w:pPr>
      <w:bookmarkStart w:id="79" w:name="_Toc291458340"/>
      <w:r>
        <w:rPr>
          <w:sz w:val="24"/>
        </w:rPr>
        <w:t>4.</w:t>
      </w:r>
      <w:r>
        <w:rPr>
          <w:rFonts w:hint="eastAsia"/>
          <w:sz w:val="24"/>
        </w:rPr>
        <w:t>2</w:t>
      </w:r>
      <w:r>
        <w:rPr>
          <w:sz w:val="24"/>
        </w:rPr>
        <w:t xml:space="preserve"> </w:t>
      </w:r>
      <w:r w:rsidR="005765E2" w:rsidRPr="005765E2">
        <w:rPr>
          <w:sz w:val="24"/>
        </w:rPr>
        <w:t>E</w:t>
      </w:r>
      <w:r w:rsidR="008F0B9B">
        <w:rPr>
          <w:rFonts w:hint="eastAsia"/>
          <w:sz w:val="24"/>
        </w:rPr>
        <w:t>valuation</w:t>
      </w:r>
      <w:r w:rsidR="005765E2" w:rsidRPr="005765E2">
        <w:rPr>
          <w:sz w:val="24"/>
        </w:rPr>
        <w:t xml:space="preserve"> P</w:t>
      </w:r>
      <w:r w:rsidR="008F0B9B">
        <w:rPr>
          <w:rFonts w:hint="eastAsia"/>
          <w:sz w:val="24"/>
        </w:rPr>
        <w:t>arameters</w:t>
      </w:r>
      <w:bookmarkEnd w:id="79"/>
    </w:p>
    <w:p w14:paraId="775F3316" w14:textId="0D93FBB6" w:rsidR="00D806FE" w:rsidRDefault="009B76EA" w:rsidP="00043117">
      <w:pPr>
        <w:rPr>
          <w:sz w:val="24"/>
        </w:rPr>
      </w:pPr>
      <w:r>
        <w:rPr>
          <w:rFonts w:hint="eastAsia"/>
          <w:sz w:val="24"/>
        </w:rPr>
        <w:t xml:space="preserve">  In this work, the performance of the five mentioned machine learning methods will be compared with DDFIRE, DFIRE, DOPE, </w:t>
      </w:r>
      <w:r w:rsidRPr="002407FA">
        <w:rPr>
          <w:rFonts w:hint="eastAsia"/>
          <w:sz w:val="24"/>
        </w:rPr>
        <w:t>OPCU-C</w:t>
      </w:r>
      <m:oMath>
        <m:r>
          <w:rPr>
            <w:rFonts w:ascii="Cambria Math" w:hAnsi="Cambria Math"/>
            <w:sz w:val="24"/>
          </w:rPr>
          <m:t>α</m:t>
        </m:r>
      </m:oMath>
      <w:r>
        <w:rPr>
          <w:rFonts w:hint="eastAsia"/>
          <w:sz w:val="24"/>
        </w:rPr>
        <w:t>, RW, Proq2, RAPDF and consensus based methods. The performance will be evaluated by two measures: the average of Pearson</w:t>
      </w:r>
      <w:r>
        <w:rPr>
          <w:sz w:val="24"/>
        </w:rPr>
        <w:t>’</w:t>
      </w:r>
      <w:r>
        <w:rPr>
          <w:rFonts w:hint="eastAsia"/>
          <w:sz w:val="24"/>
        </w:rPr>
        <w:t>s correlation and</w:t>
      </w:r>
      <w:r w:rsidR="00BC2153">
        <w:rPr>
          <w:rFonts w:hint="eastAsia"/>
          <w:sz w:val="24"/>
        </w:rPr>
        <w:t xml:space="preserve"> the</w:t>
      </w:r>
      <w:r>
        <w:rPr>
          <w:rFonts w:hint="eastAsia"/>
          <w:sz w:val="24"/>
        </w:rPr>
        <w:t xml:space="preserve"> quality lost.</w:t>
      </w:r>
    </w:p>
    <w:p w14:paraId="7A43BCFB" w14:textId="35C00EC8" w:rsidR="004266BA" w:rsidRPr="003F2A56" w:rsidRDefault="004266BA" w:rsidP="004266BA">
      <w:pPr>
        <w:pStyle w:val="3"/>
        <w:spacing w:before="0" w:after="0" w:line="480" w:lineRule="auto"/>
        <w:jc w:val="left"/>
        <w:rPr>
          <w:sz w:val="24"/>
          <w:szCs w:val="24"/>
        </w:rPr>
      </w:pPr>
      <w:bookmarkStart w:id="80" w:name="_Toc291458341"/>
      <w:r>
        <w:rPr>
          <w:rFonts w:hint="eastAsia"/>
          <w:sz w:val="24"/>
        </w:rPr>
        <w:t>4</w:t>
      </w:r>
      <w:r w:rsidRPr="00961B59">
        <w:rPr>
          <w:rFonts w:hint="eastAsia"/>
          <w:sz w:val="24"/>
        </w:rPr>
        <w:t>.</w:t>
      </w:r>
      <w:r>
        <w:rPr>
          <w:rFonts w:hint="eastAsia"/>
          <w:sz w:val="24"/>
        </w:rPr>
        <w:t>2.</w:t>
      </w:r>
      <w:r w:rsidRPr="00961B59">
        <w:rPr>
          <w:rFonts w:hint="eastAsia"/>
          <w:sz w:val="24"/>
        </w:rPr>
        <w:t>1</w:t>
      </w:r>
      <w:r>
        <w:rPr>
          <w:rFonts w:hint="eastAsia"/>
          <w:sz w:val="24"/>
        </w:rPr>
        <w:t xml:space="preserve"> </w:t>
      </w:r>
      <w:r w:rsidRPr="003F2A56">
        <w:rPr>
          <w:sz w:val="24"/>
          <w:szCs w:val="24"/>
        </w:rPr>
        <w:t>Pearson’s correlation</w:t>
      </w:r>
      <w:bookmarkEnd w:id="80"/>
    </w:p>
    <w:p w14:paraId="13B5EDBC" w14:textId="77777777" w:rsidR="004266BA" w:rsidRDefault="004266BA" w:rsidP="004266BA">
      <w:pPr>
        <w:rPr>
          <w:sz w:val="24"/>
        </w:rPr>
      </w:pPr>
      <w:r>
        <w:rPr>
          <w:rFonts w:hint="eastAsia"/>
          <w:sz w:val="24"/>
        </w:rPr>
        <w:t xml:space="preserve">  Pearson</w:t>
      </w:r>
      <w:r>
        <w:rPr>
          <w:sz w:val="24"/>
        </w:rPr>
        <w:t>’</w:t>
      </w:r>
      <w:r>
        <w:rPr>
          <w:rFonts w:hint="eastAsia"/>
          <w:sz w:val="24"/>
        </w:rPr>
        <w:t xml:space="preserve">s correlation </w:t>
      </w:r>
      <w:r>
        <w:rPr>
          <w:sz w:val="24"/>
        </w:rPr>
        <w:t>coefficient is computed as</w:t>
      </w:r>
      <w:r>
        <w:rPr>
          <w:rFonts w:hint="eastAsia"/>
          <w:sz w:val="24"/>
        </w:rPr>
        <w:t xml:space="preserve"> </w:t>
      </w:r>
      <w:r w:rsidRPr="00A91768">
        <w:rPr>
          <w:sz w:val="24"/>
        </w:rPr>
        <w:t>following:</w:t>
      </w:r>
    </w:p>
    <w:p w14:paraId="456E0536" w14:textId="77777777" w:rsidR="004266BA" w:rsidRPr="00D158CB" w:rsidRDefault="004266BA" w:rsidP="004266BA">
      <w:pPr>
        <w:rPr>
          <w:sz w:val="24"/>
        </w:rPr>
      </w:pPr>
      <m:oMathPara>
        <m:oMath>
          <m:r>
            <w:rPr>
              <w:rFonts w:ascii="Cambria Math" w:hAnsi="Cambria Math"/>
              <w:sz w:val="24"/>
            </w:rPr>
            <m:t>P =</m:t>
          </m:r>
          <m:f>
            <m:fPr>
              <m:ctrlPr>
                <w:rPr>
                  <w:rFonts w:ascii="Cambria Math" w:hAnsi="Cambria Math"/>
                  <w:i/>
                  <w:sz w:val="24"/>
                </w:rPr>
              </m:ctrlPr>
            </m:fPr>
            <m:num>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r>
                    <w:rPr>
                      <w:rFonts w:ascii="Cambria Math" w:hAnsi="Cambria Math"/>
                      <w:sz w:val="24"/>
                    </w:rPr>
                    <m:t>-</m:t>
                  </m:r>
                  <m:acc>
                    <m:accPr>
                      <m:chr m:val="̅"/>
                      <m:ctrlPr>
                        <w:rPr>
                          <w:rFonts w:ascii="Cambria Math" w:hAnsi="Cambria Math"/>
                          <w:i/>
                          <w:sz w:val="24"/>
                        </w:rPr>
                      </m:ctrlPr>
                    </m:accPr>
                    <m:e>
                      <m:r>
                        <w:rPr>
                          <w:rFonts w:ascii="Cambria Math" w:hAnsi="Cambria Math"/>
                          <w:sz w:val="24"/>
                        </w:rPr>
                        <m:t>x</m:t>
                      </m:r>
                    </m:e>
                  </m:acc>
                  <m:r>
                    <w:rPr>
                      <w:rFonts w:ascii="Cambria Math" w:hAnsi="Cambria Math"/>
                      <w:sz w:val="24"/>
                    </w:rPr>
                    <m:t>)</m:t>
                  </m:r>
                </m:e>
              </m:nary>
              <m:r>
                <w:rPr>
                  <w:rFonts w:ascii="Cambria Math" w:hAnsi="Cambria Math"/>
                  <w:sz w:val="24"/>
                </w:rPr>
                <m:t>(</m:t>
              </m:r>
              <m:sSub>
                <m:sSubPr>
                  <m:ctrlPr>
                    <w:rPr>
                      <w:rFonts w:ascii="Cambria Math" w:hAnsi="Cambria Math"/>
                      <w:i/>
                      <w:sz w:val="24"/>
                    </w:rPr>
                  </m:ctrlPr>
                </m:sSubPr>
                <m:e>
                  <m:r>
                    <w:rPr>
                      <w:rFonts w:ascii="Cambria Math" w:hAnsi="Cambria Math"/>
                      <w:sz w:val="24"/>
                    </w:rPr>
                    <m:t>y</m:t>
                  </m:r>
                </m:e>
                <m:sub>
                  <m:r>
                    <w:rPr>
                      <w:rFonts w:ascii="Cambria Math" w:hAnsi="Cambria Math"/>
                      <w:sz w:val="24"/>
                    </w:rPr>
                    <m:t>i</m:t>
                  </m:r>
                </m:sub>
              </m:sSub>
              <m:r>
                <w:rPr>
                  <w:rFonts w:ascii="Cambria Math" w:hAnsi="Cambria Math"/>
                  <w:sz w:val="24"/>
                </w:rPr>
                <m:t>-</m:t>
              </m:r>
              <m:acc>
                <m:accPr>
                  <m:chr m:val="̅"/>
                  <m:ctrlPr>
                    <w:rPr>
                      <w:rFonts w:ascii="Cambria Math" w:hAnsi="Cambria Math"/>
                      <w:i/>
                      <w:sz w:val="24"/>
                    </w:rPr>
                  </m:ctrlPr>
                </m:accPr>
                <m:e>
                  <m:r>
                    <w:rPr>
                      <w:rFonts w:ascii="Cambria Math" w:hAnsi="Cambria Math"/>
                      <w:sz w:val="24"/>
                    </w:rPr>
                    <m:t>y</m:t>
                  </m:r>
                </m:e>
              </m:acc>
              <m:r>
                <w:rPr>
                  <w:rFonts w:ascii="Cambria Math" w:hAnsi="Cambria Math"/>
                  <w:sz w:val="24"/>
                </w:rPr>
                <m:t>)</m:t>
              </m:r>
            </m:num>
            <m:den>
              <m:rad>
                <m:radPr>
                  <m:degHide m:val="1"/>
                  <m:ctrlPr>
                    <w:rPr>
                      <w:rFonts w:ascii="Cambria Math" w:hAnsi="Cambria Math"/>
                      <w:i/>
                      <w:sz w:val="24"/>
                    </w:rPr>
                  </m:ctrlPr>
                </m:radPr>
                <m:deg/>
                <m:e>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p>
                        <m:sSupPr>
                          <m:ctrlPr>
                            <w:rPr>
                              <w:rFonts w:ascii="Cambria Math" w:hAnsi="Cambria Math"/>
                              <w:i/>
                              <w:sz w:val="24"/>
                            </w:rPr>
                          </m:ctrlPr>
                        </m:sSupPr>
                        <m:e>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r>
                            <w:rPr>
                              <w:rFonts w:ascii="Cambria Math" w:hAnsi="Cambria Math"/>
                              <w:sz w:val="24"/>
                            </w:rPr>
                            <m:t>-</m:t>
                          </m:r>
                          <m:acc>
                            <m:accPr>
                              <m:chr m:val="̅"/>
                              <m:ctrlPr>
                                <w:rPr>
                                  <w:rFonts w:ascii="Cambria Math" w:hAnsi="Cambria Math"/>
                                  <w:i/>
                                  <w:sz w:val="24"/>
                                </w:rPr>
                              </m:ctrlPr>
                            </m:accPr>
                            <m:e>
                              <m:r>
                                <w:rPr>
                                  <w:rFonts w:ascii="Cambria Math" w:hAnsi="Cambria Math"/>
                                  <w:sz w:val="24"/>
                                </w:rPr>
                                <m:t>x</m:t>
                              </m:r>
                            </m:e>
                          </m:acc>
                          <m:r>
                            <w:rPr>
                              <w:rFonts w:ascii="Cambria Math" w:hAnsi="Cambria Math"/>
                              <w:sz w:val="24"/>
                            </w:rPr>
                            <m:t>)</m:t>
                          </m:r>
                        </m:e>
                        <m:sup>
                          <m:r>
                            <w:rPr>
                              <w:rFonts w:ascii="Cambria Math" w:hAnsi="Cambria Math"/>
                              <w:sz w:val="24"/>
                            </w:rPr>
                            <m:t>2</m:t>
                          </m:r>
                        </m:sup>
                      </m:sSup>
                    </m:e>
                  </m:nary>
                </m:e>
              </m:rad>
              <m:rad>
                <m:radPr>
                  <m:degHide m:val="1"/>
                  <m:ctrlPr>
                    <w:rPr>
                      <w:rFonts w:ascii="Cambria Math" w:hAnsi="Cambria Math"/>
                      <w:i/>
                      <w:sz w:val="24"/>
                    </w:rPr>
                  </m:ctrlPr>
                </m:radPr>
                <m:deg/>
                <m:e>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p>
                        <m:sSupPr>
                          <m:ctrlPr>
                            <w:rPr>
                              <w:rFonts w:ascii="Cambria Math" w:hAnsi="Cambria Math"/>
                              <w:i/>
                              <w:sz w:val="24"/>
                            </w:rPr>
                          </m:ctrlPr>
                        </m:sSupPr>
                        <m:e>
                          <m:r>
                            <w:rPr>
                              <w:rFonts w:ascii="Cambria Math" w:hAnsi="Cambria Math"/>
                              <w:sz w:val="24"/>
                            </w:rPr>
                            <m:t>(</m:t>
                          </m:r>
                          <m:sSub>
                            <m:sSubPr>
                              <m:ctrlPr>
                                <w:rPr>
                                  <w:rFonts w:ascii="Cambria Math" w:hAnsi="Cambria Math"/>
                                  <w:i/>
                                  <w:sz w:val="24"/>
                                </w:rPr>
                              </m:ctrlPr>
                            </m:sSubPr>
                            <m:e>
                              <m:r>
                                <w:rPr>
                                  <w:rFonts w:ascii="Cambria Math" w:hAnsi="Cambria Math"/>
                                  <w:sz w:val="24"/>
                                </w:rPr>
                                <m:t>y</m:t>
                              </m:r>
                            </m:e>
                            <m:sub>
                              <m:r>
                                <w:rPr>
                                  <w:rFonts w:ascii="Cambria Math" w:hAnsi="Cambria Math"/>
                                  <w:sz w:val="24"/>
                                </w:rPr>
                                <m:t>i</m:t>
                              </m:r>
                            </m:sub>
                          </m:sSub>
                          <m:r>
                            <w:rPr>
                              <w:rFonts w:ascii="Cambria Math" w:hAnsi="Cambria Math"/>
                              <w:sz w:val="24"/>
                            </w:rPr>
                            <m:t>-</m:t>
                          </m:r>
                          <m:acc>
                            <m:accPr>
                              <m:chr m:val="̅"/>
                              <m:ctrlPr>
                                <w:rPr>
                                  <w:rFonts w:ascii="Cambria Math" w:hAnsi="Cambria Math"/>
                                  <w:i/>
                                  <w:sz w:val="24"/>
                                </w:rPr>
                              </m:ctrlPr>
                            </m:accPr>
                            <m:e>
                              <m:r>
                                <w:rPr>
                                  <w:rFonts w:ascii="Cambria Math" w:hAnsi="Cambria Math"/>
                                  <w:sz w:val="24"/>
                                </w:rPr>
                                <m:t>y</m:t>
                              </m:r>
                            </m:e>
                          </m:acc>
                          <m:r>
                            <w:rPr>
                              <w:rFonts w:ascii="Cambria Math" w:hAnsi="Cambria Math"/>
                              <w:sz w:val="24"/>
                            </w:rPr>
                            <m:t>)</m:t>
                          </m:r>
                        </m:e>
                        <m:sup>
                          <m:r>
                            <w:rPr>
                              <w:rFonts w:ascii="Cambria Math" w:hAnsi="Cambria Math"/>
                              <w:sz w:val="24"/>
                            </w:rPr>
                            <m:t>2</m:t>
                          </m:r>
                        </m:sup>
                      </m:sSup>
                    </m:e>
                  </m:nary>
                </m:e>
              </m:rad>
            </m:den>
          </m:f>
          <m:r>
            <w:rPr>
              <w:rFonts w:ascii="Cambria Math" w:hAnsi="Cambria Math"/>
              <w:sz w:val="24"/>
            </w:rPr>
            <m:t xml:space="preserve"> </m:t>
          </m:r>
        </m:oMath>
      </m:oMathPara>
    </w:p>
    <w:p w14:paraId="28CAC023" w14:textId="77777777" w:rsidR="004266BA" w:rsidRDefault="004266BA" w:rsidP="004266BA">
      <w:pPr>
        <w:rPr>
          <w:sz w:val="24"/>
        </w:rPr>
      </w:pPr>
      <m:oMath>
        <m:r>
          <w:rPr>
            <w:rFonts w:ascii="Cambria Math" w:hAnsi="Cambria Math"/>
            <w:sz w:val="24"/>
          </w:rPr>
          <m:t>x</m:t>
        </m:r>
      </m:oMath>
      <w:r>
        <w:rPr>
          <w:rFonts w:hint="eastAsia"/>
          <w:sz w:val="24"/>
        </w:rPr>
        <w:t xml:space="preserve"> </w:t>
      </w:r>
      <w:proofErr w:type="gramStart"/>
      <w:r>
        <w:rPr>
          <w:rFonts w:hint="eastAsia"/>
          <w:sz w:val="24"/>
        </w:rPr>
        <w:t>is</w:t>
      </w:r>
      <w:proofErr w:type="gramEnd"/>
      <w:r>
        <w:rPr>
          <w:rFonts w:hint="eastAsia"/>
          <w:sz w:val="24"/>
        </w:rPr>
        <w:t xml:space="preserve"> the predicted value and </w:t>
      </w:r>
      <m:oMath>
        <m:r>
          <w:rPr>
            <w:rFonts w:ascii="Cambria Math" w:hAnsi="Cambria Math" w:hint="eastAsia"/>
            <w:sz w:val="24"/>
          </w:rPr>
          <m:t xml:space="preserve">y </m:t>
        </m:r>
      </m:oMath>
      <w:r>
        <w:rPr>
          <w:rFonts w:hint="eastAsia"/>
          <w:sz w:val="24"/>
        </w:rPr>
        <w:t xml:space="preserve">is the true score (label), </w:t>
      </w:r>
      <m:oMath>
        <m:r>
          <w:rPr>
            <w:rFonts w:ascii="Cambria Math" w:hAnsi="Cambria Math" w:hint="eastAsia"/>
            <w:sz w:val="24"/>
          </w:rPr>
          <m:t>n</m:t>
        </m:r>
      </m:oMath>
      <w:r>
        <w:rPr>
          <w:rFonts w:hint="eastAsia"/>
          <w:sz w:val="24"/>
        </w:rPr>
        <w:t xml:space="preserve"> is the number of the model and </w:t>
      </w:r>
      <m:oMath>
        <m:r>
          <w:rPr>
            <w:rFonts w:ascii="Cambria Math" w:hAnsi="Cambria Math"/>
            <w:sz w:val="24"/>
          </w:rPr>
          <m:t>i</m:t>
        </m:r>
      </m:oMath>
      <w:r>
        <w:rPr>
          <w:rFonts w:hint="eastAsia"/>
          <w:sz w:val="24"/>
        </w:rPr>
        <w:t xml:space="preserve"> is the model index.</w:t>
      </w:r>
    </w:p>
    <w:p w14:paraId="37B9E8AC" w14:textId="6BFC44BC" w:rsidR="002E7C0D" w:rsidRPr="003F2A56" w:rsidRDefault="002E7C0D" w:rsidP="002E7C0D">
      <w:pPr>
        <w:pStyle w:val="3"/>
        <w:spacing w:before="0" w:after="0" w:line="480" w:lineRule="auto"/>
        <w:jc w:val="left"/>
        <w:rPr>
          <w:sz w:val="24"/>
          <w:szCs w:val="24"/>
        </w:rPr>
      </w:pPr>
      <w:bookmarkStart w:id="81" w:name="_Toc291458342"/>
      <w:r>
        <w:rPr>
          <w:rFonts w:hint="eastAsia"/>
          <w:sz w:val="24"/>
          <w:szCs w:val="24"/>
        </w:rPr>
        <w:lastRenderedPageBreak/>
        <w:t>4.2.</w:t>
      </w:r>
      <w:r w:rsidR="00C3052E">
        <w:rPr>
          <w:rFonts w:hint="eastAsia"/>
          <w:sz w:val="24"/>
          <w:szCs w:val="24"/>
        </w:rPr>
        <w:t>2</w:t>
      </w:r>
      <w:r>
        <w:rPr>
          <w:rFonts w:hint="eastAsia"/>
          <w:sz w:val="24"/>
          <w:szCs w:val="24"/>
        </w:rPr>
        <w:t xml:space="preserve"> Quality score</w:t>
      </w:r>
      <w:bookmarkEnd w:id="81"/>
    </w:p>
    <w:p w14:paraId="0F8198BF" w14:textId="6C80FBC5" w:rsidR="002E7C0D" w:rsidRDefault="002E7C0D" w:rsidP="0009134A">
      <w:pPr>
        <w:rPr>
          <w:sz w:val="24"/>
        </w:rPr>
      </w:pPr>
      <w:r>
        <w:rPr>
          <w:rFonts w:hint="eastAsia"/>
          <w:sz w:val="24"/>
        </w:rPr>
        <w:t xml:space="preserve">  Two different labels, </w:t>
      </w:r>
      <w:r w:rsidRPr="006F78A7">
        <w:rPr>
          <w:sz w:val="24"/>
        </w:rPr>
        <w:t>the template Modeling Score (TM-score) and the total score of global distance test (GDT-TS)</w:t>
      </w:r>
      <w:r>
        <w:rPr>
          <w:rFonts w:hint="eastAsia"/>
          <w:sz w:val="24"/>
        </w:rPr>
        <w:t xml:space="preserve"> will be </w:t>
      </w:r>
      <w:r w:rsidR="005709D4">
        <w:rPr>
          <w:rFonts w:hint="eastAsia"/>
          <w:sz w:val="24"/>
        </w:rPr>
        <w:t>utilized</w:t>
      </w:r>
      <w:r>
        <w:rPr>
          <w:rFonts w:hint="eastAsia"/>
          <w:sz w:val="24"/>
        </w:rPr>
        <w:t xml:space="preserve">. </w:t>
      </w:r>
    </w:p>
    <w:p w14:paraId="406A8942" w14:textId="18F0C60A" w:rsidR="00C94E9A" w:rsidRPr="003F2A56" w:rsidRDefault="00C94E9A" w:rsidP="00C94E9A">
      <w:pPr>
        <w:pStyle w:val="3"/>
        <w:spacing w:before="0" w:after="0" w:line="480" w:lineRule="auto"/>
        <w:jc w:val="left"/>
        <w:rPr>
          <w:sz w:val="24"/>
          <w:szCs w:val="24"/>
        </w:rPr>
      </w:pPr>
      <w:bookmarkStart w:id="82" w:name="_Toc291458343"/>
      <w:r>
        <w:rPr>
          <w:rFonts w:hint="eastAsia"/>
          <w:sz w:val="24"/>
          <w:szCs w:val="24"/>
        </w:rPr>
        <w:t>4.2.3 Quality lost</w:t>
      </w:r>
      <w:bookmarkEnd w:id="82"/>
    </w:p>
    <w:p w14:paraId="522072A1" w14:textId="1775E49E" w:rsidR="00C94E9A" w:rsidRDefault="00C94E9A" w:rsidP="00C94E9A">
      <w:pPr>
        <w:rPr>
          <w:sz w:val="24"/>
        </w:rPr>
      </w:pPr>
      <w:r>
        <w:rPr>
          <w:rFonts w:hint="eastAsia"/>
          <w:sz w:val="24"/>
        </w:rPr>
        <w:t xml:space="preserve">  In this study, the Quality </w:t>
      </w:r>
      <w:r w:rsidR="00DC662C">
        <w:rPr>
          <w:rFonts w:hint="eastAsia"/>
          <w:sz w:val="24"/>
        </w:rPr>
        <w:t>lost is defined as the difference</w:t>
      </w:r>
      <w:r>
        <w:rPr>
          <w:rFonts w:hint="eastAsia"/>
          <w:sz w:val="24"/>
        </w:rPr>
        <w:t xml:space="preserve"> </w:t>
      </w:r>
      <w:r>
        <w:rPr>
          <w:sz w:val="24"/>
        </w:rPr>
        <w:t>between</w:t>
      </w:r>
      <w:r>
        <w:rPr>
          <w:rFonts w:hint="eastAsia"/>
          <w:sz w:val="24"/>
        </w:rPr>
        <w:t xml:space="preserve"> the real best model in the test dataset and the model chosen by the QA methods. After testing, the QA method will gives out a quality score for</w:t>
      </w:r>
      <w:r w:rsidR="00DC662C">
        <w:rPr>
          <w:rFonts w:hint="eastAsia"/>
          <w:sz w:val="24"/>
        </w:rPr>
        <w:t xml:space="preserve"> each model in the test dataset. T</w:t>
      </w:r>
      <w:r>
        <w:rPr>
          <w:rFonts w:hint="eastAsia"/>
          <w:sz w:val="24"/>
        </w:rPr>
        <w:t>hen we will choose a best model base on this predict quality score. I</w:t>
      </w:r>
      <w:r>
        <w:rPr>
          <w:sz w:val="24"/>
        </w:rPr>
        <w:t>n</w:t>
      </w:r>
      <w:r>
        <w:rPr>
          <w:rFonts w:hint="eastAsia"/>
          <w:sz w:val="24"/>
        </w:rPr>
        <w:t xml:space="preserve"> </w:t>
      </w:r>
      <w:r>
        <w:rPr>
          <w:sz w:val="24"/>
        </w:rPr>
        <w:t>most</w:t>
      </w:r>
      <w:r w:rsidR="00DC662C">
        <w:rPr>
          <w:rFonts w:hint="eastAsia"/>
          <w:sz w:val="24"/>
        </w:rPr>
        <w:t xml:space="preserve"> of the</w:t>
      </w:r>
      <w:r>
        <w:rPr>
          <w:rFonts w:hint="eastAsia"/>
          <w:sz w:val="24"/>
        </w:rPr>
        <w:t xml:space="preserve"> </w:t>
      </w:r>
      <w:r w:rsidRPr="00D91130">
        <w:rPr>
          <w:sz w:val="24"/>
        </w:rPr>
        <w:t>cases</w:t>
      </w:r>
      <w:r>
        <w:rPr>
          <w:rFonts w:hint="eastAsia"/>
          <w:sz w:val="24"/>
        </w:rPr>
        <w:t>, the model chosen base</w:t>
      </w:r>
      <w:r w:rsidR="00DC662C">
        <w:rPr>
          <w:rFonts w:hint="eastAsia"/>
          <w:sz w:val="24"/>
        </w:rPr>
        <w:t>d</w:t>
      </w:r>
      <w:r>
        <w:rPr>
          <w:rFonts w:hint="eastAsia"/>
          <w:sz w:val="24"/>
        </w:rPr>
        <w:t xml:space="preserve"> on the predict</w:t>
      </w:r>
      <w:r w:rsidR="00DC662C">
        <w:rPr>
          <w:rFonts w:hint="eastAsia"/>
          <w:sz w:val="24"/>
        </w:rPr>
        <w:t>ed</w:t>
      </w:r>
      <w:r>
        <w:rPr>
          <w:rFonts w:hint="eastAsia"/>
          <w:sz w:val="24"/>
        </w:rPr>
        <w:t xml:space="preserve"> quality score may not be </w:t>
      </w:r>
      <w:r w:rsidR="00DC662C">
        <w:rPr>
          <w:rFonts w:hint="eastAsia"/>
          <w:sz w:val="24"/>
        </w:rPr>
        <w:t>the real best model in the pool. Also,</w:t>
      </w:r>
      <w:r>
        <w:rPr>
          <w:rFonts w:hint="eastAsia"/>
          <w:sz w:val="24"/>
        </w:rPr>
        <w:t xml:space="preserve"> the chosen model </w:t>
      </w:r>
      <m:oMath>
        <m:sSub>
          <m:sSubPr>
            <m:ctrlPr>
              <w:rPr>
                <w:rFonts w:ascii="Cambria Math" w:hAnsi="Cambria Math"/>
                <w:i/>
                <w:sz w:val="24"/>
              </w:rPr>
            </m:ctrlPr>
          </m:sSubPr>
          <m:e>
            <m:r>
              <w:rPr>
                <w:rFonts w:ascii="Cambria Math" w:hAnsi="Cambria Math"/>
                <w:sz w:val="24"/>
              </w:rPr>
              <m:t>m</m:t>
            </m:r>
          </m:e>
          <m:sub>
            <m:r>
              <w:rPr>
                <w:rFonts w:ascii="Cambria Math" w:hAnsi="Cambria Math"/>
                <w:sz w:val="24"/>
              </w:rPr>
              <m:t>selected</m:t>
            </m:r>
          </m:sub>
        </m:sSub>
      </m:oMath>
      <w:r>
        <w:rPr>
          <w:rFonts w:hint="eastAsia"/>
          <w:sz w:val="24"/>
        </w:rPr>
        <w:t xml:space="preserve"> has its own GDT-TS score </w:t>
      </w:r>
      <m:oMath>
        <m:sSub>
          <m:sSubPr>
            <m:ctrlPr>
              <w:rPr>
                <w:rFonts w:ascii="Cambria Math" w:hAnsi="Cambria Math" w:cs="STIXGeneral-Regular"/>
                <w:i/>
                <w:sz w:val="24"/>
              </w:rPr>
            </m:ctrlPr>
          </m:sSubPr>
          <m:e>
            <m:r>
              <w:rPr>
                <w:rFonts w:ascii="Cambria Math" w:hAnsi="Cambria Math"/>
                <w:sz w:val="24"/>
              </w:rPr>
              <m:t>GDT-</m:t>
            </m:r>
            <m:r>
              <w:rPr>
                <w:rFonts w:ascii="Cambria Math" w:hAnsi="Cambria Math" w:cs="STIXGeneral-Regular"/>
                <w:sz w:val="24"/>
              </w:rPr>
              <m:t>TS</m:t>
            </m:r>
          </m:e>
          <m:sub>
            <m:r>
              <w:rPr>
                <w:rFonts w:ascii="Cambria Math" w:hAnsi="Cambria Math" w:cs="STIXGeneral-Regular"/>
                <w:sz w:val="24"/>
              </w:rPr>
              <m:t>selected</m:t>
            </m:r>
          </m:sub>
        </m:sSub>
      </m:oMath>
      <w:r>
        <w:rPr>
          <w:rFonts w:hint="eastAsia"/>
          <w:sz w:val="24"/>
        </w:rPr>
        <w:t xml:space="preserve"> and TM-score value </w:t>
      </w:r>
      <m:oMath>
        <m:sSub>
          <m:sSubPr>
            <m:ctrlPr>
              <w:rPr>
                <w:rFonts w:ascii="Cambria Math" w:hAnsi="Cambria Math" w:cs="STIXGeneral-Regular"/>
                <w:i/>
                <w:sz w:val="24"/>
              </w:rPr>
            </m:ctrlPr>
          </m:sSubPr>
          <m:e>
            <m:r>
              <w:rPr>
                <w:rFonts w:ascii="Cambria Math" w:hAnsi="Cambria Math"/>
                <w:sz w:val="24"/>
              </w:rPr>
              <m:t>TM</m:t>
            </m:r>
          </m:e>
          <m:sub>
            <m:r>
              <w:rPr>
                <w:rFonts w:ascii="Cambria Math" w:hAnsi="Cambria Math" w:cs="STIXGeneral-Regular"/>
                <w:sz w:val="24"/>
              </w:rPr>
              <m:t>selected</m:t>
            </m:r>
          </m:sub>
        </m:sSub>
      </m:oMath>
      <w:r w:rsidR="00DC662C">
        <w:rPr>
          <w:rFonts w:hint="eastAsia"/>
          <w:sz w:val="24"/>
        </w:rPr>
        <w:t xml:space="preserve"> when comparing</w:t>
      </w:r>
      <w:r>
        <w:rPr>
          <w:rFonts w:hint="eastAsia"/>
          <w:sz w:val="24"/>
        </w:rPr>
        <w:t xml:space="preserve"> with the native structure. Then the quality lost can be defined as:</w:t>
      </w:r>
    </w:p>
    <w:p w14:paraId="41DA7988" w14:textId="77777777" w:rsidR="00C94E9A" w:rsidRPr="00D91130" w:rsidRDefault="00B953C9" w:rsidP="00C94E9A">
      <w:pPr>
        <w:rPr>
          <w:sz w:val="24"/>
        </w:rPr>
      </w:pPr>
      <m:oMathPara>
        <m:oMath>
          <m:sSub>
            <m:sSubPr>
              <m:ctrlPr>
                <w:rPr>
                  <w:rFonts w:ascii="Cambria Math" w:hAnsi="Cambria Math"/>
                  <w:i/>
                  <w:sz w:val="24"/>
                </w:rPr>
              </m:ctrlPr>
            </m:sSubPr>
            <m:e>
              <m:r>
                <w:rPr>
                  <w:rFonts w:ascii="Cambria Math" w:hAnsi="Cambria Math"/>
                  <w:sz w:val="24"/>
                </w:rPr>
                <m:t>GDT-</m:t>
              </m:r>
              <m:r>
                <w:rPr>
                  <w:rFonts w:ascii="Cambria Math" w:hAnsi="Cambria Math" w:cs="STIXGeneral-Regular"/>
                  <w:sz w:val="24"/>
                </w:rPr>
                <m:t>TS</m:t>
              </m:r>
            </m:e>
            <m:sub>
              <m:r>
                <w:rPr>
                  <w:rFonts w:ascii="Cambria Math" w:hAnsi="Cambria Math"/>
                  <w:sz w:val="24"/>
                </w:rPr>
                <m:t>lost</m:t>
              </m:r>
            </m:sub>
          </m:sSub>
          <m:r>
            <w:rPr>
              <w:rFonts w:ascii="Cambria Math" w:hAnsi="Cambria Math" w:cs="STIXGeneral-Regular"/>
              <w:sz w:val="24"/>
            </w:rPr>
            <m:t>=</m:t>
          </m:r>
          <m:sSub>
            <m:sSubPr>
              <m:ctrlPr>
                <w:rPr>
                  <w:rFonts w:ascii="Cambria Math" w:hAnsi="Cambria Math" w:cs="STIXGeneral-Regular"/>
                  <w:i/>
                  <w:sz w:val="24"/>
                </w:rPr>
              </m:ctrlPr>
            </m:sSubPr>
            <m:e>
              <m:r>
                <w:rPr>
                  <w:rFonts w:ascii="Cambria Math" w:hAnsi="Cambria Math"/>
                  <w:sz w:val="24"/>
                </w:rPr>
                <m:t>GDT-</m:t>
              </m:r>
              <m:r>
                <w:rPr>
                  <w:rFonts w:ascii="Cambria Math" w:hAnsi="Cambria Math" w:cs="STIXGeneral-Regular"/>
                  <w:sz w:val="24"/>
                </w:rPr>
                <m:t>TS</m:t>
              </m:r>
            </m:e>
            <m:sub>
              <m:r>
                <w:rPr>
                  <w:rFonts w:ascii="Cambria Math" w:hAnsi="Cambria Math" w:cs="STIXGeneral-Regular"/>
                  <w:sz w:val="24"/>
                </w:rPr>
                <m:t>best</m:t>
              </m:r>
            </m:sub>
          </m:sSub>
          <m:r>
            <w:rPr>
              <w:rFonts w:ascii="Cambria Math" w:hAnsi="Cambria Math" w:cs="STIXGeneral-Regular"/>
              <w:sz w:val="24"/>
            </w:rPr>
            <m:t xml:space="preserve"> - </m:t>
          </m:r>
          <m:sSub>
            <m:sSubPr>
              <m:ctrlPr>
                <w:rPr>
                  <w:rFonts w:ascii="Cambria Math" w:hAnsi="Cambria Math" w:cs="STIXGeneral-Regular"/>
                  <w:i/>
                  <w:sz w:val="24"/>
                </w:rPr>
              </m:ctrlPr>
            </m:sSubPr>
            <m:e>
              <m:r>
                <w:rPr>
                  <w:rFonts w:ascii="Cambria Math" w:hAnsi="Cambria Math"/>
                  <w:sz w:val="24"/>
                </w:rPr>
                <m:t>GDT-</m:t>
              </m:r>
              <m:r>
                <w:rPr>
                  <w:rFonts w:ascii="Cambria Math" w:hAnsi="Cambria Math" w:cs="STIXGeneral-Regular"/>
                  <w:sz w:val="24"/>
                </w:rPr>
                <m:t>TS</m:t>
              </m:r>
            </m:e>
            <m:sub>
              <m:r>
                <w:rPr>
                  <w:rFonts w:ascii="Cambria Math" w:hAnsi="Cambria Math" w:cs="STIXGeneral-Regular"/>
                  <w:sz w:val="24"/>
                </w:rPr>
                <m:t>selected</m:t>
              </m:r>
            </m:sub>
          </m:sSub>
        </m:oMath>
      </m:oMathPara>
    </w:p>
    <w:p w14:paraId="75753796" w14:textId="77777777" w:rsidR="00C94E9A" w:rsidRDefault="00B953C9" w:rsidP="00C94E9A">
      <w:pPr>
        <w:rPr>
          <w:sz w:val="24"/>
        </w:rPr>
      </w:pPr>
      <m:oMathPara>
        <m:oMath>
          <m:sSub>
            <m:sSubPr>
              <m:ctrlPr>
                <w:rPr>
                  <w:rFonts w:ascii="Cambria Math" w:hAnsi="Cambria Math"/>
                  <w:i/>
                  <w:sz w:val="24"/>
                </w:rPr>
              </m:ctrlPr>
            </m:sSubPr>
            <m:e>
              <m:r>
                <w:rPr>
                  <w:rFonts w:ascii="Cambria Math" w:hAnsi="Cambria Math"/>
                  <w:sz w:val="24"/>
                </w:rPr>
                <m:t>TM</m:t>
              </m:r>
            </m:e>
            <m:sub>
              <m:r>
                <w:rPr>
                  <w:rFonts w:ascii="Cambria Math" w:hAnsi="Cambria Math"/>
                  <w:sz w:val="24"/>
                </w:rPr>
                <m:t>lost</m:t>
              </m:r>
            </m:sub>
          </m:sSub>
          <m:r>
            <w:rPr>
              <w:rFonts w:ascii="Cambria Math" w:hAnsi="Cambria Math" w:cs="STIXGeneral-Regular"/>
              <w:sz w:val="24"/>
            </w:rPr>
            <m:t>=</m:t>
          </m:r>
          <m:sSub>
            <m:sSubPr>
              <m:ctrlPr>
                <w:rPr>
                  <w:rFonts w:ascii="Cambria Math" w:hAnsi="Cambria Math" w:cs="STIXGeneral-Regular"/>
                  <w:i/>
                  <w:sz w:val="24"/>
                </w:rPr>
              </m:ctrlPr>
            </m:sSubPr>
            <m:e>
              <m:r>
                <w:rPr>
                  <w:rFonts w:ascii="Cambria Math" w:hAnsi="Cambria Math"/>
                  <w:sz w:val="24"/>
                </w:rPr>
                <m:t>TM</m:t>
              </m:r>
            </m:e>
            <m:sub>
              <m:r>
                <w:rPr>
                  <w:rFonts w:ascii="Cambria Math" w:hAnsi="Cambria Math" w:cs="STIXGeneral-Regular"/>
                  <w:sz w:val="24"/>
                </w:rPr>
                <m:t>best</m:t>
              </m:r>
            </m:sub>
          </m:sSub>
          <m:r>
            <w:rPr>
              <w:rFonts w:ascii="Cambria Math" w:hAnsi="Cambria Math" w:cs="STIXGeneral-Regular"/>
              <w:sz w:val="24"/>
            </w:rPr>
            <m:t xml:space="preserve"> - </m:t>
          </m:r>
          <m:sSub>
            <m:sSubPr>
              <m:ctrlPr>
                <w:rPr>
                  <w:rFonts w:ascii="Cambria Math" w:hAnsi="Cambria Math" w:cs="STIXGeneral-Regular"/>
                  <w:i/>
                  <w:sz w:val="24"/>
                </w:rPr>
              </m:ctrlPr>
            </m:sSubPr>
            <m:e>
              <m:r>
                <w:rPr>
                  <w:rFonts w:ascii="Cambria Math" w:hAnsi="Cambria Math"/>
                  <w:sz w:val="24"/>
                </w:rPr>
                <m:t>TM</m:t>
              </m:r>
            </m:e>
            <m:sub>
              <m:r>
                <w:rPr>
                  <w:rFonts w:ascii="Cambria Math" w:hAnsi="Cambria Math" w:cs="STIXGeneral-Regular"/>
                  <w:sz w:val="24"/>
                </w:rPr>
                <m:t>selected</m:t>
              </m:r>
            </m:sub>
          </m:sSub>
        </m:oMath>
      </m:oMathPara>
    </w:p>
    <w:p w14:paraId="2CE265E3" w14:textId="77777777" w:rsidR="00C94E9A" w:rsidRPr="00043117" w:rsidRDefault="00C94E9A" w:rsidP="00C94E9A">
      <w:pPr>
        <w:rPr>
          <w:sz w:val="24"/>
        </w:rPr>
      </w:pPr>
      <w:r>
        <w:rPr>
          <w:rFonts w:hint="eastAsia"/>
          <w:sz w:val="24"/>
        </w:rPr>
        <w:t xml:space="preserve">Where </w:t>
      </w:r>
      <m:oMath>
        <m:sSub>
          <m:sSubPr>
            <m:ctrlPr>
              <w:rPr>
                <w:rFonts w:ascii="Cambria Math" w:hAnsi="Cambria Math" w:cs="STIXGeneral-Regular"/>
                <w:i/>
                <w:sz w:val="24"/>
              </w:rPr>
            </m:ctrlPr>
          </m:sSubPr>
          <m:e>
            <m:r>
              <w:rPr>
                <w:rFonts w:ascii="Cambria Math" w:hAnsi="Cambria Math"/>
                <w:sz w:val="24"/>
              </w:rPr>
              <m:t>GDT-</m:t>
            </m:r>
            <m:r>
              <w:rPr>
                <w:rFonts w:ascii="Cambria Math" w:hAnsi="Cambria Math" w:cs="STIXGeneral-Regular"/>
                <w:sz w:val="24"/>
              </w:rPr>
              <m:t>TS</m:t>
            </m:r>
          </m:e>
          <m:sub>
            <m:r>
              <w:rPr>
                <w:rFonts w:ascii="Cambria Math" w:hAnsi="Cambria Math" w:cs="STIXGeneral-Regular"/>
                <w:sz w:val="24"/>
              </w:rPr>
              <m:t>best</m:t>
            </m:r>
          </m:sub>
        </m:sSub>
        <m:r>
          <w:rPr>
            <w:rFonts w:ascii="Cambria Math" w:hAnsi="Cambria Math"/>
            <w:sz w:val="24"/>
          </w:rPr>
          <m:t xml:space="preserve"> </m:t>
        </m:r>
        <m:r>
          <m:rPr>
            <m:sty m:val="p"/>
          </m:rPr>
          <w:rPr>
            <w:rFonts w:ascii="Cambria Math" w:hAnsi="Cambria Math" w:cs="STIXGeneral-Regular"/>
            <w:sz w:val="24"/>
          </w:rPr>
          <m:t>and</m:t>
        </m:r>
        <m:r>
          <w:rPr>
            <w:rFonts w:ascii="Cambria Math" w:hAnsi="Cambria Math" w:cs="STIXGeneral-Regular"/>
            <w:sz w:val="24"/>
          </w:rPr>
          <m:t xml:space="preserve"> </m:t>
        </m:r>
        <m:sSub>
          <m:sSubPr>
            <m:ctrlPr>
              <w:rPr>
                <w:rFonts w:ascii="Cambria Math" w:hAnsi="Cambria Math" w:cs="STIXGeneral-Regular"/>
                <w:i/>
                <w:sz w:val="24"/>
              </w:rPr>
            </m:ctrlPr>
          </m:sSubPr>
          <m:e>
            <m:r>
              <w:rPr>
                <w:rFonts w:ascii="Cambria Math" w:hAnsi="Cambria Math"/>
                <w:sz w:val="24"/>
              </w:rPr>
              <m:t>TM</m:t>
            </m:r>
          </m:e>
          <m:sub>
            <m:r>
              <w:rPr>
                <w:rFonts w:ascii="Cambria Math" w:hAnsi="Cambria Math" w:cs="STIXGeneral-Regular"/>
                <w:sz w:val="24"/>
              </w:rPr>
              <m:t>best</m:t>
            </m:r>
          </m:sub>
        </m:sSub>
      </m:oMath>
      <w:r>
        <w:rPr>
          <w:rFonts w:hint="eastAsia"/>
          <w:sz w:val="24"/>
        </w:rPr>
        <w:t xml:space="preserve"> means the GDT-TS score and the TM-score of the real best model in the dataset. </w:t>
      </w:r>
    </w:p>
    <w:p w14:paraId="38DC3580" w14:textId="77777777" w:rsidR="004266BA" w:rsidRDefault="004266BA" w:rsidP="00043117">
      <w:pPr>
        <w:rPr>
          <w:sz w:val="24"/>
        </w:rPr>
      </w:pPr>
    </w:p>
    <w:p w14:paraId="11D688E0" w14:textId="339E95A4" w:rsidR="001838EF" w:rsidRDefault="001838EF" w:rsidP="001838EF">
      <w:pPr>
        <w:pStyle w:val="3"/>
        <w:spacing w:before="0" w:after="0" w:line="480" w:lineRule="auto"/>
        <w:jc w:val="left"/>
        <w:rPr>
          <w:sz w:val="24"/>
        </w:rPr>
      </w:pPr>
      <w:bookmarkStart w:id="83" w:name="_Toc291458344"/>
      <w:r>
        <w:rPr>
          <w:sz w:val="24"/>
        </w:rPr>
        <w:t>4.</w:t>
      </w:r>
      <w:r w:rsidR="00D806FE">
        <w:rPr>
          <w:rFonts w:hint="eastAsia"/>
          <w:sz w:val="24"/>
        </w:rPr>
        <w:t>3</w:t>
      </w:r>
      <w:r>
        <w:rPr>
          <w:sz w:val="24"/>
        </w:rPr>
        <w:t xml:space="preserve"> Features’</w:t>
      </w:r>
      <w:r>
        <w:rPr>
          <w:rFonts w:hint="eastAsia"/>
          <w:sz w:val="24"/>
        </w:rPr>
        <w:t xml:space="preserve"> </w:t>
      </w:r>
      <w:r w:rsidRPr="001838EF">
        <w:rPr>
          <w:sz w:val="24"/>
        </w:rPr>
        <w:t>Correlation Coefficient</w:t>
      </w:r>
      <w:bookmarkEnd w:id="83"/>
    </w:p>
    <w:p w14:paraId="04C603B0" w14:textId="6A974983" w:rsidR="001838EF" w:rsidRDefault="001838EF" w:rsidP="001838EF">
      <w:pPr>
        <w:rPr>
          <w:sz w:val="24"/>
        </w:rPr>
      </w:pPr>
      <w:r w:rsidRPr="001838EF">
        <w:rPr>
          <w:rFonts w:hint="eastAsia"/>
          <w:sz w:val="24"/>
        </w:rPr>
        <w:t xml:space="preserve">  In order </w:t>
      </w:r>
      <w:r>
        <w:rPr>
          <w:rFonts w:hint="eastAsia"/>
          <w:sz w:val="24"/>
        </w:rPr>
        <w:t>to show if the algorithm got some improvement base on the features used, we list the features</w:t>
      </w:r>
      <w:r>
        <w:rPr>
          <w:sz w:val="24"/>
        </w:rPr>
        <w:t>’</w:t>
      </w:r>
      <w:r>
        <w:rPr>
          <w:rFonts w:hint="eastAsia"/>
          <w:sz w:val="24"/>
        </w:rPr>
        <w:t xml:space="preserve"> correlation coeffic</w:t>
      </w:r>
      <w:r w:rsidR="00631E29">
        <w:rPr>
          <w:rFonts w:hint="eastAsia"/>
          <w:sz w:val="24"/>
        </w:rPr>
        <w:t>ient with the labels for comparison</w:t>
      </w:r>
      <w:r>
        <w:rPr>
          <w:rFonts w:hint="eastAsia"/>
          <w:sz w:val="24"/>
        </w:rPr>
        <w:t>.</w:t>
      </w:r>
    </w:p>
    <w:p w14:paraId="7DCB23C8" w14:textId="0B31CC6F" w:rsidR="001838EF" w:rsidRDefault="001838EF" w:rsidP="001838EF">
      <w:pPr>
        <w:rPr>
          <w:sz w:val="24"/>
        </w:rPr>
      </w:pPr>
      <w:r>
        <w:rPr>
          <w:rFonts w:hint="eastAsia"/>
          <w:sz w:val="24"/>
        </w:rPr>
        <w:t xml:space="preserve">  Test dataset one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1</m:t>
            </m:r>
          </m:sub>
        </m:sSub>
        <m:r>
          <w:rPr>
            <w:rFonts w:ascii="Cambria Math" w:hAnsi="Cambria Math"/>
            <w:sz w:val="24"/>
          </w:rPr>
          <m:t>)</m:t>
        </m:r>
      </m:oMath>
      <w:r w:rsidR="00235C16">
        <w:rPr>
          <w:rFonts w:hint="eastAsia"/>
          <w:sz w:val="24"/>
        </w:rPr>
        <w:t>:</w:t>
      </w:r>
    </w:p>
    <w:p w14:paraId="081C470D" w14:textId="7D994F8D" w:rsidR="004677BB" w:rsidRPr="00DA03D4" w:rsidRDefault="00186B93" w:rsidP="00DA03D4">
      <w:pPr>
        <w:pStyle w:val="4"/>
      </w:pPr>
      <w:bookmarkStart w:id="84" w:name="_Toc291446702"/>
      <w:r>
        <w:rPr>
          <w:rFonts w:hint="eastAsia"/>
        </w:rPr>
        <w:lastRenderedPageBreak/>
        <w:t>Table 4.3</w:t>
      </w:r>
      <w:r w:rsidR="004677BB" w:rsidRPr="00DA03D4">
        <w:rPr>
          <w:rFonts w:hint="eastAsia"/>
        </w:rPr>
        <w:t xml:space="preserve">.1 </w:t>
      </w:r>
      <w:r w:rsidR="004677BB" w:rsidRPr="00DA03D4">
        <w:t>Features’</w:t>
      </w:r>
      <w:r w:rsidR="004677BB" w:rsidRPr="00DA03D4">
        <w:rPr>
          <w:rFonts w:hint="eastAsia"/>
        </w:rPr>
        <w:t xml:space="preserve"> </w:t>
      </w:r>
      <w:r w:rsidR="004677BB" w:rsidRPr="00DA03D4">
        <w:t>Correlation Coefficient</w:t>
      </w:r>
      <w:r w:rsidR="004677BB" w:rsidRPr="00DA03D4">
        <w:rPr>
          <w:rFonts w:hint="eastAsia"/>
        </w:rPr>
        <w:t xml:space="preserve"> of CASP10 All model</w:t>
      </w:r>
      <w:bookmarkEnd w:id="84"/>
    </w:p>
    <w:tbl>
      <w:tblPr>
        <w:tblStyle w:val="ad"/>
        <w:tblW w:w="8516" w:type="dxa"/>
        <w:tblLook w:val="04A0" w:firstRow="1" w:lastRow="0" w:firstColumn="1" w:lastColumn="0" w:noHBand="0" w:noVBand="1"/>
      </w:tblPr>
      <w:tblGrid>
        <w:gridCol w:w="4925"/>
        <w:gridCol w:w="1776"/>
        <w:gridCol w:w="1815"/>
      </w:tblGrid>
      <w:tr w:rsidR="00E86CDA" w14:paraId="5BBCB718" w14:textId="77777777" w:rsidTr="00E86CDA">
        <w:tc>
          <w:tcPr>
            <w:tcW w:w="4925" w:type="dxa"/>
          </w:tcPr>
          <w:p w14:paraId="1411C2A2" w14:textId="772E6BC5" w:rsidR="00235C16" w:rsidRPr="00E86CDA" w:rsidRDefault="00E86CDA" w:rsidP="004677BB">
            <w:pPr>
              <w:spacing w:line="360" w:lineRule="auto"/>
              <w:jc w:val="center"/>
              <w:rPr>
                <w:sz w:val="24"/>
              </w:rPr>
            </w:pPr>
            <w:r w:rsidRPr="00E86CDA">
              <w:rPr>
                <w:sz w:val="24"/>
              </w:rPr>
              <w:t>Correlation</w:t>
            </w:r>
            <w:r w:rsidRPr="00E86CDA">
              <w:rPr>
                <w:rFonts w:hint="eastAsia"/>
                <w:sz w:val="24"/>
              </w:rPr>
              <w:t xml:space="preserve"> </w:t>
            </w:r>
            <w:r w:rsidRPr="00E86CDA">
              <w:rPr>
                <w:sz w:val="24"/>
              </w:rPr>
              <w:t>Coefficient</w:t>
            </w:r>
          </w:p>
        </w:tc>
        <w:tc>
          <w:tcPr>
            <w:tcW w:w="1776" w:type="dxa"/>
          </w:tcPr>
          <w:p w14:paraId="08647B00" w14:textId="1F8F992D" w:rsidR="00235C16" w:rsidRPr="00E86CDA" w:rsidRDefault="00E86CDA" w:rsidP="004677BB">
            <w:pPr>
              <w:spacing w:line="360" w:lineRule="auto"/>
              <w:jc w:val="center"/>
              <w:rPr>
                <w:sz w:val="24"/>
              </w:rPr>
            </w:pPr>
            <w:r w:rsidRPr="00E86CDA">
              <w:rPr>
                <w:rFonts w:hint="eastAsia"/>
                <w:sz w:val="24"/>
              </w:rPr>
              <w:t>DGT-TS label</w:t>
            </w:r>
          </w:p>
        </w:tc>
        <w:tc>
          <w:tcPr>
            <w:tcW w:w="1815" w:type="dxa"/>
          </w:tcPr>
          <w:p w14:paraId="11CF60AE" w14:textId="702B96D4" w:rsidR="00235C16" w:rsidRPr="00E86CDA" w:rsidRDefault="00E86CDA" w:rsidP="004677BB">
            <w:pPr>
              <w:tabs>
                <w:tab w:val="left" w:pos="1495"/>
              </w:tabs>
              <w:spacing w:line="360" w:lineRule="auto"/>
              <w:jc w:val="center"/>
              <w:rPr>
                <w:sz w:val="24"/>
              </w:rPr>
            </w:pPr>
            <w:r w:rsidRPr="00E86CDA">
              <w:rPr>
                <w:sz w:val="24"/>
              </w:rPr>
              <w:t>TM-score</w:t>
            </w:r>
            <w:r w:rsidRPr="00E86CDA">
              <w:rPr>
                <w:rFonts w:hint="eastAsia"/>
                <w:sz w:val="24"/>
              </w:rPr>
              <w:t xml:space="preserve"> label</w:t>
            </w:r>
          </w:p>
        </w:tc>
      </w:tr>
      <w:tr w:rsidR="00E86CDA" w14:paraId="46017232" w14:textId="77777777" w:rsidTr="00E86CDA">
        <w:tc>
          <w:tcPr>
            <w:tcW w:w="4925" w:type="dxa"/>
          </w:tcPr>
          <w:p w14:paraId="71C90349" w14:textId="74DF0439" w:rsidR="00E86CDA" w:rsidRPr="00E86CDA" w:rsidRDefault="00E86CDA" w:rsidP="004677BB">
            <w:pPr>
              <w:spacing w:line="360" w:lineRule="auto"/>
              <w:jc w:val="center"/>
              <w:rPr>
                <w:sz w:val="24"/>
              </w:rPr>
            </w:pPr>
            <w:r w:rsidRPr="00E86CDA">
              <w:rPr>
                <w:sz w:val="24"/>
              </w:rPr>
              <w:t>Percentage of secondary structure</w:t>
            </w:r>
          </w:p>
        </w:tc>
        <w:tc>
          <w:tcPr>
            <w:tcW w:w="1776" w:type="dxa"/>
          </w:tcPr>
          <w:p w14:paraId="478FF31E" w14:textId="41E1A7CD" w:rsidR="00E86CDA" w:rsidRPr="00E86CDA" w:rsidRDefault="00E86CDA" w:rsidP="004677BB">
            <w:pPr>
              <w:spacing w:line="360" w:lineRule="auto"/>
              <w:jc w:val="center"/>
              <w:rPr>
                <w:sz w:val="24"/>
              </w:rPr>
            </w:pPr>
            <w:r w:rsidRPr="00E86CDA">
              <w:rPr>
                <w:color w:val="000000" w:themeColor="text1"/>
                <w:kern w:val="24"/>
                <w:sz w:val="24"/>
              </w:rPr>
              <w:t>0.4206</w:t>
            </w:r>
          </w:p>
        </w:tc>
        <w:tc>
          <w:tcPr>
            <w:tcW w:w="1815" w:type="dxa"/>
          </w:tcPr>
          <w:p w14:paraId="786E9971" w14:textId="689FAEE1" w:rsidR="00E86CDA" w:rsidRPr="00E86CDA" w:rsidRDefault="00E86CDA" w:rsidP="004677BB">
            <w:pPr>
              <w:spacing w:line="360" w:lineRule="auto"/>
              <w:jc w:val="center"/>
              <w:rPr>
                <w:sz w:val="24"/>
              </w:rPr>
            </w:pPr>
            <w:r w:rsidRPr="00E86CDA">
              <w:rPr>
                <w:color w:val="000000" w:themeColor="text1"/>
                <w:kern w:val="24"/>
                <w:sz w:val="24"/>
              </w:rPr>
              <w:t>0.4349</w:t>
            </w:r>
          </w:p>
        </w:tc>
      </w:tr>
      <w:tr w:rsidR="00E86CDA" w14:paraId="6D954F3D" w14:textId="77777777" w:rsidTr="00E86CDA">
        <w:tc>
          <w:tcPr>
            <w:tcW w:w="4925" w:type="dxa"/>
          </w:tcPr>
          <w:p w14:paraId="4086C29A" w14:textId="54C82648" w:rsidR="00E86CDA" w:rsidRPr="00E86CDA" w:rsidRDefault="00E86CDA" w:rsidP="004677BB">
            <w:pPr>
              <w:spacing w:line="360" w:lineRule="auto"/>
              <w:jc w:val="center"/>
              <w:rPr>
                <w:sz w:val="24"/>
              </w:rPr>
            </w:pPr>
            <w:r w:rsidRPr="00E86CDA">
              <w:rPr>
                <w:sz w:val="24"/>
              </w:rPr>
              <w:t>Percentage of Helix</w:t>
            </w:r>
          </w:p>
        </w:tc>
        <w:tc>
          <w:tcPr>
            <w:tcW w:w="1776" w:type="dxa"/>
          </w:tcPr>
          <w:p w14:paraId="0CE47101" w14:textId="08EF2830" w:rsidR="00E86CDA" w:rsidRPr="00E86CDA" w:rsidRDefault="00E86CDA" w:rsidP="004677BB">
            <w:pPr>
              <w:spacing w:line="360" w:lineRule="auto"/>
              <w:jc w:val="center"/>
              <w:rPr>
                <w:sz w:val="24"/>
              </w:rPr>
            </w:pPr>
            <w:r w:rsidRPr="00E86CDA">
              <w:rPr>
                <w:color w:val="000000" w:themeColor="text1"/>
                <w:kern w:val="24"/>
                <w:sz w:val="24"/>
              </w:rPr>
              <w:t>0.1772</w:t>
            </w:r>
          </w:p>
        </w:tc>
        <w:tc>
          <w:tcPr>
            <w:tcW w:w="1815" w:type="dxa"/>
          </w:tcPr>
          <w:p w14:paraId="32CFEBC9" w14:textId="5104E2C7" w:rsidR="00E86CDA" w:rsidRPr="00E86CDA" w:rsidRDefault="00E86CDA" w:rsidP="004677BB">
            <w:pPr>
              <w:spacing w:line="360" w:lineRule="auto"/>
              <w:jc w:val="center"/>
              <w:rPr>
                <w:sz w:val="24"/>
              </w:rPr>
            </w:pPr>
            <w:r w:rsidRPr="00E86CDA">
              <w:rPr>
                <w:color w:val="000000" w:themeColor="text1"/>
                <w:kern w:val="24"/>
                <w:sz w:val="24"/>
              </w:rPr>
              <w:t>0.1672</w:t>
            </w:r>
          </w:p>
        </w:tc>
      </w:tr>
      <w:tr w:rsidR="00E86CDA" w14:paraId="2B2037EA" w14:textId="77777777" w:rsidTr="00E86CDA">
        <w:tc>
          <w:tcPr>
            <w:tcW w:w="4925" w:type="dxa"/>
          </w:tcPr>
          <w:p w14:paraId="140DD378" w14:textId="446ED0F0" w:rsidR="00E86CDA" w:rsidRPr="00E86CDA" w:rsidRDefault="00E86CDA" w:rsidP="004677BB">
            <w:pPr>
              <w:spacing w:line="360" w:lineRule="auto"/>
              <w:jc w:val="center"/>
              <w:rPr>
                <w:sz w:val="24"/>
              </w:rPr>
            </w:pPr>
            <w:r w:rsidRPr="00E86CDA">
              <w:rPr>
                <w:sz w:val="24"/>
              </w:rPr>
              <w:t>Percentage of Sheet</w:t>
            </w:r>
          </w:p>
        </w:tc>
        <w:tc>
          <w:tcPr>
            <w:tcW w:w="1776" w:type="dxa"/>
          </w:tcPr>
          <w:p w14:paraId="71766341" w14:textId="59E55C34" w:rsidR="00E86CDA" w:rsidRPr="00E86CDA" w:rsidRDefault="00E86CDA" w:rsidP="004677BB">
            <w:pPr>
              <w:spacing w:line="360" w:lineRule="auto"/>
              <w:jc w:val="center"/>
              <w:rPr>
                <w:sz w:val="24"/>
              </w:rPr>
            </w:pPr>
            <w:r w:rsidRPr="00E86CDA">
              <w:rPr>
                <w:color w:val="000000" w:themeColor="text1"/>
                <w:kern w:val="24"/>
                <w:sz w:val="24"/>
              </w:rPr>
              <w:t>0.5121</w:t>
            </w:r>
          </w:p>
        </w:tc>
        <w:tc>
          <w:tcPr>
            <w:tcW w:w="1815" w:type="dxa"/>
          </w:tcPr>
          <w:p w14:paraId="65CAAB73" w14:textId="437CBB7E" w:rsidR="00E86CDA" w:rsidRPr="00E86CDA" w:rsidRDefault="00E86CDA" w:rsidP="004677BB">
            <w:pPr>
              <w:spacing w:line="360" w:lineRule="auto"/>
              <w:jc w:val="center"/>
              <w:rPr>
                <w:sz w:val="24"/>
              </w:rPr>
            </w:pPr>
            <w:r w:rsidRPr="00E86CDA">
              <w:rPr>
                <w:color w:val="000000" w:themeColor="text1"/>
                <w:kern w:val="24"/>
                <w:sz w:val="24"/>
              </w:rPr>
              <w:t>0.5102</w:t>
            </w:r>
          </w:p>
        </w:tc>
      </w:tr>
      <w:tr w:rsidR="00E86CDA" w14:paraId="212FD9EE" w14:textId="77777777" w:rsidTr="00E86CDA">
        <w:tc>
          <w:tcPr>
            <w:tcW w:w="4925" w:type="dxa"/>
          </w:tcPr>
          <w:p w14:paraId="0E0DDD62" w14:textId="7385D495" w:rsidR="00E86CDA" w:rsidRPr="00E86CDA" w:rsidRDefault="00E86CDA" w:rsidP="004677BB">
            <w:pPr>
              <w:spacing w:line="360" w:lineRule="auto"/>
              <w:jc w:val="center"/>
              <w:rPr>
                <w:sz w:val="24"/>
              </w:rPr>
            </w:pPr>
            <w:r w:rsidRPr="00E86CDA">
              <w:rPr>
                <w:sz w:val="24"/>
              </w:rPr>
              <w:t>Percentage of Coil</w:t>
            </w:r>
          </w:p>
        </w:tc>
        <w:tc>
          <w:tcPr>
            <w:tcW w:w="1776" w:type="dxa"/>
          </w:tcPr>
          <w:p w14:paraId="44F2B61E" w14:textId="4F0F1B85" w:rsidR="00E86CDA" w:rsidRPr="00E86CDA" w:rsidRDefault="00E86CDA" w:rsidP="004677BB">
            <w:pPr>
              <w:spacing w:line="360" w:lineRule="auto"/>
              <w:jc w:val="center"/>
              <w:rPr>
                <w:sz w:val="24"/>
              </w:rPr>
            </w:pPr>
            <w:r w:rsidRPr="00E86CDA">
              <w:rPr>
                <w:color w:val="000000" w:themeColor="text1"/>
                <w:kern w:val="24"/>
                <w:sz w:val="24"/>
              </w:rPr>
              <w:t>0.1418</w:t>
            </w:r>
          </w:p>
        </w:tc>
        <w:tc>
          <w:tcPr>
            <w:tcW w:w="1815" w:type="dxa"/>
          </w:tcPr>
          <w:p w14:paraId="2E417B9C" w14:textId="2331AA64" w:rsidR="00E86CDA" w:rsidRPr="00E86CDA" w:rsidRDefault="00E86CDA" w:rsidP="004677BB">
            <w:pPr>
              <w:spacing w:line="360" w:lineRule="auto"/>
              <w:jc w:val="center"/>
              <w:rPr>
                <w:sz w:val="24"/>
              </w:rPr>
            </w:pPr>
            <w:r w:rsidRPr="00E86CDA">
              <w:rPr>
                <w:color w:val="000000" w:themeColor="text1"/>
                <w:kern w:val="24"/>
                <w:sz w:val="24"/>
              </w:rPr>
              <w:t>0.1749</w:t>
            </w:r>
          </w:p>
        </w:tc>
      </w:tr>
      <w:tr w:rsidR="00E86CDA" w14:paraId="5696AAE5" w14:textId="77777777" w:rsidTr="00E86CDA">
        <w:tc>
          <w:tcPr>
            <w:tcW w:w="4925" w:type="dxa"/>
          </w:tcPr>
          <w:p w14:paraId="43C83329" w14:textId="3B4A2029" w:rsidR="00E86CDA" w:rsidRPr="00E86CDA" w:rsidRDefault="00E86CDA" w:rsidP="004677BB">
            <w:pPr>
              <w:spacing w:line="360" w:lineRule="auto"/>
              <w:jc w:val="center"/>
              <w:rPr>
                <w:sz w:val="24"/>
              </w:rPr>
            </w:pPr>
            <w:r w:rsidRPr="00E86CDA">
              <w:rPr>
                <w:color w:val="000000" w:themeColor="text1"/>
                <w:kern w:val="24"/>
                <w:sz w:val="24"/>
              </w:rPr>
              <w:t>Consistence Score of Secondary Structure</w:t>
            </w:r>
          </w:p>
        </w:tc>
        <w:tc>
          <w:tcPr>
            <w:tcW w:w="1776" w:type="dxa"/>
          </w:tcPr>
          <w:p w14:paraId="725F9278" w14:textId="119F94FC" w:rsidR="00E86CDA" w:rsidRPr="00E86CDA" w:rsidRDefault="00E86CDA" w:rsidP="004677BB">
            <w:pPr>
              <w:spacing w:line="360" w:lineRule="auto"/>
              <w:jc w:val="center"/>
              <w:rPr>
                <w:sz w:val="24"/>
              </w:rPr>
            </w:pPr>
            <w:r w:rsidRPr="00E86CDA">
              <w:rPr>
                <w:color w:val="000000" w:themeColor="text1"/>
                <w:kern w:val="24"/>
                <w:sz w:val="24"/>
              </w:rPr>
              <w:t>0.4376</w:t>
            </w:r>
          </w:p>
        </w:tc>
        <w:tc>
          <w:tcPr>
            <w:tcW w:w="1815" w:type="dxa"/>
          </w:tcPr>
          <w:p w14:paraId="5782F8FB" w14:textId="43627B18" w:rsidR="00E86CDA" w:rsidRPr="00E86CDA" w:rsidRDefault="00E86CDA" w:rsidP="004677BB">
            <w:pPr>
              <w:spacing w:line="360" w:lineRule="auto"/>
              <w:jc w:val="center"/>
              <w:rPr>
                <w:sz w:val="24"/>
              </w:rPr>
            </w:pPr>
            <w:r w:rsidRPr="00E86CDA">
              <w:rPr>
                <w:color w:val="000000" w:themeColor="text1"/>
                <w:kern w:val="24"/>
                <w:sz w:val="24"/>
              </w:rPr>
              <w:t>0.4485</w:t>
            </w:r>
          </w:p>
        </w:tc>
      </w:tr>
      <w:tr w:rsidR="00E86CDA" w14:paraId="7A4651BB" w14:textId="77777777" w:rsidTr="00E86CDA">
        <w:tc>
          <w:tcPr>
            <w:tcW w:w="4925" w:type="dxa"/>
          </w:tcPr>
          <w:p w14:paraId="6D26FABD" w14:textId="512CEB95" w:rsidR="00E86CDA" w:rsidRPr="00E86CDA" w:rsidRDefault="00E86CDA" w:rsidP="004677BB">
            <w:pPr>
              <w:spacing w:line="360" w:lineRule="auto"/>
              <w:jc w:val="center"/>
              <w:rPr>
                <w:sz w:val="24"/>
              </w:rPr>
            </w:pPr>
            <w:r w:rsidRPr="00E86CDA">
              <w:rPr>
                <w:color w:val="000000" w:themeColor="text1"/>
                <w:kern w:val="24"/>
                <w:sz w:val="24"/>
              </w:rPr>
              <w:t>Percentage of ma</w:t>
            </w:r>
            <w:r>
              <w:rPr>
                <w:color w:val="000000" w:themeColor="text1"/>
                <w:kern w:val="24"/>
                <w:sz w:val="24"/>
              </w:rPr>
              <w:t>tching Solvent Accessibility</w:t>
            </w:r>
          </w:p>
        </w:tc>
        <w:tc>
          <w:tcPr>
            <w:tcW w:w="1776" w:type="dxa"/>
          </w:tcPr>
          <w:p w14:paraId="0B6E25EA" w14:textId="32234EF4" w:rsidR="00E86CDA" w:rsidRPr="00E86CDA" w:rsidRDefault="00E86CDA" w:rsidP="004677BB">
            <w:pPr>
              <w:spacing w:line="360" w:lineRule="auto"/>
              <w:jc w:val="center"/>
              <w:rPr>
                <w:sz w:val="24"/>
              </w:rPr>
            </w:pPr>
            <w:r w:rsidRPr="00E86CDA">
              <w:rPr>
                <w:color w:val="000000" w:themeColor="text1"/>
                <w:kern w:val="24"/>
                <w:sz w:val="24"/>
              </w:rPr>
              <w:t>0.5308</w:t>
            </w:r>
          </w:p>
        </w:tc>
        <w:tc>
          <w:tcPr>
            <w:tcW w:w="1815" w:type="dxa"/>
          </w:tcPr>
          <w:p w14:paraId="1BB14239" w14:textId="34192D79" w:rsidR="00E86CDA" w:rsidRPr="00E86CDA" w:rsidRDefault="00E86CDA" w:rsidP="004677BB">
            <w:pPr>
              <w:spacing w:line="360" w:lineRule="auto"/>
              <w:jc w:val="center"/>
              <w:rPr>
                <w:sz w:val="24"/>
              </w:rPr>
            </w:pPr>
            <w:r w:rsidRPr="00E86CDA">
              <w:rPr>
                <w:color w:val="000000" w:themeColor="text1"/>
                <w:kern w:val="24"/>
                <w:sz w:val="24"/>
              </w:rPr>
              <w:t>0.5570</w:t>
            </w:r>
          </w:p>
        </w:tc>
      </w:tr>
      <w:tr w:rsidR="00E86CDA" w14:paraId="7C2B40A8" w14:textId="77777777" w:rsidTr="00E86CDA">
        <w:tc>
          <w:tcPr>
            <w:tcW w:w="4925" w:type="dxa"/>
          </w:tcPr>
          <w:p w14:paraId="76BA68A5" w14:textId="29A50221" w:rsidR="00E86CDA" w:rsidRPr="00E86CDA" w:rsidRDefault="00E86CDA" w:rsidP="004677BB">
            <w:pPr>
              <w:spacing w:line="360" w:lineRule="auto"/>
              <w:jc w:val="center"/>
              <w:rPr>
                <w:sz w:val="24"/>
              </w:rPr>
            </w:pPr>
            <w:r>
              <w:rPr>
                <w:color w:val="000000" w:themeColor="text1"/>
                <w:kern w:val="24"/>
                <w:sz w:val="24"/>
              </w:rPr>
              <w:t>Matching of Bury Amino Acid</w:t>
            </w:r>
          </w:p>
        </w:tc>
        <w:tc>
          <w:tcPr>
            <w:tcW w:w="1776" w:type="dxa"/>
          </w:tcPr>
          <w:p w14:paraId="684D6991" w14:textId="0F98C474" w:rsidR="00E86CDA" w:rsidRPr="00E86CDA" w:rsidRDefault="00E86CDA" w:rsidP="004677BB">
            <w:pPr>
              <w:spacing w:line="360" w:lineRule="auto"/>
              <w:jc w:val="center"/>
              <w:rPr>
                <w:sz w:val="24"/>
              </w:rPr>
            </w:pPr>
            <w:r w:rsidRPr="00E86CDA">
              <w:rPr>
                <w:color w:val="000000" w:themeColor="text1"/>
                <w:kern w:val="24"/>
                <w:sz w:val="24"/>
              </w:rPr>
              <w:t>0.5037</w:t>
            </w:r>
          </w:p>
        </w:tc>
        <w:tc>
          <w:tcPr>
            <w:tcW w:w="1815" w:type="dxa"/>
          </w:tcPr>
          <w:p w14:paraId="7CD7C19B" w14:textId="44F2480F" w:rsidR="00E86CDA" w:rsidRPr="00E86CDA" w:rsidRDefault="00E86CDA" w:rsidP="004677BB">
            <w:pPr>
              <w:spacing w:line="360" w:lineRule="auto"/>
              <w:jc w:val="center"/>
              <w:rPr>
                <w:sz w:val="24"/>
              </w:rPr>
            </w:pPr>
            <w:r w:rsidRPr="00E86CDA">
              <w:rPr>
                <w:color w:val="000000" w:themeColor="text1"/>
                <w:kern w:val="24"/>
                <w:sz w:val="24"/>
              </w:rPr>
              <w:t>0.5355</w:t>
            </w:r>
          </w:p>
        </w:tc>
      </w:tr>
      <w:tr w:rsidR="00E86CDA" w14:paraId="76E285D1" w14:textId="77777777" w:rsidTr="00E86CDA">
        <w:tc>
          <w:tcPr>
            <w:tcW w:w="4925" w:type="dxa"/>
          </w:tcPr>
          <w:p w14:paraId="790AE865" w14:textId="1ED211D0" w:rsidR="00E86CDA" w:rsidRPr="00E86CDA" w:rsidRDefault="00E86CDA" w:rsidP="004677BB">
            <w:pPr>
              <w:spacing w:line="360" w:lineRule="auto"/>
              <w:jc w:val="center"/>
              <w:rPr>
                <w:sz w:val="24"/>
              </w:rPr>
            </w:pPr>
            <w:r w:rsidRPr="00E86CDA">
              <w:rPr>
                <w:color w:val="000000" w:themeColor="text1"/>
                <w:kern w:val="24"/>
                <w:sz w:val="24"/>
              </w:rPr>
              <w:t>M</w:t>
            </w:r>
            <w:r>
              <w:rPr>
                <w:color w:val="000000" w:themeColor="text1"/>
                <w:kern w:val="24"/>
                <w:sz w:val="24"/>
              </w:rPr>
              <w:t>atching of expose Amino Acid</w:t>
            </w:r>
          </w:p>
        </w:tc>
        <w:tc>
          <w:tcPr>
            <w:tcW w:w="1776" w:type="dxa"/>
          </w:tcPr>
          <w:p w14:paraId="328275C2" w14:textId="72B55980" w:rsidR="00E86CDA" w:rsidRPr="00E86CDA" w:rsidRDefault="00E86CDA" w:rsidP="004677BB">
            <w:pPr>
              <w:spacing w:line="360" w:lineRule="auto"/>
              <w:jc w:val="center"/>
              <w:rPr>
                <w:sz w:val="24"/>
              </w:rPr>
            </w:pPr>
            <w:r w:rsidRPr="00E86CDA">
              <w:rPr>
                <w:color w:val="000000" w:themeColor="text1"/>
                <w:kern w:val="24"/>
                <w:sz w:val="24"/>
              </w:rPr>
              <w:t>0.3398</w:t>
            </w:r>
          </w:p>
        </w:tc>
        <w:tc>
          <w:tcPr>
            <w:tcW w:w="1815" w:type="dxa"/>
          </w:tcPr>
          <w:p w14:paraId="51EC721C" w14:textId="1DC33DC5" w:rsidR="00E86CDA" w:rsidRPr="00E86CDA" w:rsidRDefault="00E86CDA" w:rsidP="004677BB">
            <w:pPr>
              <w:spacing w:line="360" w:lineRule="auto"/>
              <w:jc w:val="center"/>
              <w:rPr>
                <w:sz w:val="24"/>
              </w:rPr>
            </w:pPr>
            <w:r w:rsidRPr="00E86CDA">
              <w:rPr>
                <w:color w:val="000000" w:themeColor="text1"/>
                <w:kern w:val="24"/>
                <w:sz w:val="24"/>
              </w:rPr>
              <w:t>0.3451</w:t>
            </w:r>
          </w:p>
        </w:tc>
      </w:tr>
      <w:tr w:rsidR="00E86CDA" w14:paraId="73F63AAF" w14:textId="77777777" w:rsidTr="00E86CDA">
        <w:tc>
          <w:tcPr>
            <w:tcW w:w="4925" w:type="dxa"/>
          </w:tcPr>
          <w:p w14:paraId="5FD1CA35" w14:textId="6F2B7D1F" w:rsidR="00E86CDA" w:rsidRPr="00E86CDA" w:rsidRDefault="00E86CDA" w:rsidP="004677BB">
            <w:pPr>
              <w:spacing w:line="360" w:lineRule="auto"/>
              <w:jc w:val="center"/>
              <w:rPr>
                <w:sz w:val="24"/>
              </w:rPr>
            </w:pPr>
            <w:r w:rsidRPr="00E86CDA">
              <w:rPr>
                <w:color w:val="000000" w:themeColor="text1"/>
                <w:kern w:val="24"/>
                <w:sz w:val="24"/>
              </w:rPr>
              <w:t>DDFIRE</w:t>
            </w:r>
          </w:p>
        </w:tc>
        <w:tc>
          <w:tcPr>
            <w:tcW w:w="1776" w:type="dxa"/>
          </w:tcPr>
          <w:p w14:paraId="0E472BBF" w14:textId="56A4611B" w:rsidR="00E86CDA" w:rsidRPr="00E86CDA" w:rsidRDefault="00E86CDA" w:rsidP="004677BB">
            <w:pPr>
              <w:spacing w:line="360" w:lineRule="auto"/>
              <w:jc w:val="center"/>
              <w:rPr>
                <w:sz w:val="24"/>
              </w:rPr>
            </w:pPr>
            <w:r w:rsidRPr="00E86CDA">
              <w:rPr>
                <w:color w:val="000000" w:themeColor="text1"/>
                <w:kern w:val="24"/>
                <w:sz w:val="24"/>
              </w:rPr>
              <w:t>0.2653</w:t>
            </w:r>
          </w:p>
        </w:tc>
        <w:tc>
          <w:tcPr>
            <w:tcW w:w="1815" w:type="dxa"/>
          </w:tcPr>
          <w:p w14:paraId="5B6605B8" w14:textId="7B2E37A0" w:rsidR="00E86CDA" w:rsidRPr="00E86CDA" w:rsidRDefault="00E86CDA" w:rsidP="004677BB">
            <w:pPr>
              <w:spacing w:line="360" w:lineRule="auto"/>
              <w:jc w:val="center"/>
              <w:rPr>
                <w:sz w:val="24"/>
              </w:rPr>
            </w:pPr>
            <w:r w:rsidRPr="00E86CDA">
              <w:rPr>
                <w:color w:val="000000" w:themeColor="text1"/>
                <w:kern w:val="24"/>
                <w:sz w:val="24"/>
              </w:rPr>
              <w:t>0.2760</w:t>
            </w:r>
          </w:p>
        </w:tc>
      </w:tr>
      <w:tr w:rsidR="00E86CDA" w14:paraId="266169B4" w14:textId="77777777" w:rsidTr="00E86CDA">
        <w:tc>
          <w:tcPr>
            <w:tcW w:w="4925" w:type="dxa"/>
          </w:tcPr>
          <w:p w14:paraId="3B6CA8C4" w14:textId="726C0DDD" w:rsidR="00E86CDA" w:rsidRPr="00E86CDA" w:rsidRDefault="00E86CDA" w:rsidP="004677BB">
            <w:pPr>
              <w:spacing w:line="360" w:lineRule="auto"/>
              <w:jc w:val="center"/>
              <w:rPr>
                <w:sz w:val="24"/>
              </w:rPr>
            </w:pPr>
            <w:r w:rsidRPr="00E86CDA">
              <w:rPr>
                <w:color w:val="000000" w:themeColor="text1"/>
                <w:kern w:val="24"/>
                <w:sz w:val="24"/>
              </w:rPr>
              <w:t xml:space="preserve">DFIRE (too many </w:t>
            </w:r>
            <w:proofErr w:type="spellStart"/>
            <w:r w:rsidRPr="00E86CDA">
              <w:rPr>
                <w:color w:val="000000" w:themeColor="text1"/>
                <w:kern w:val="24"/>
                <w:sz w:val="24"/>
              </w:rPr>
              <w:t>Inf</w:t>
            </w:r>
            <w:proofErr w:type="spellEnd"/>
            <w:r w:rsidRPr="00E86CDA">
              <w:rPr>
                <w:color w:val="000000" w:themeColor="text1"/>
                <w:kern w:val="24"/>
                <w:sz w:val="24"/>
              </w:rPr>
              <w:t>)</w:t>
            </w:r>
          </w:p>
        </w:tc>
        <w:tc>
          <w:tcPr>
            <w:tcW w:w="1776" w:type="dxa"/>
          </w:tcPr>
          <w:p w14:paraId="52934922" w14:textId="3718E7C4" w:rsidR="00E86CDA" w:rsidRPr="00E86CDA" w:rsidRDefault="00E86CDA" w:rsidP="004677BB">
            <w:pPr>
              <w:spacing w:line="360" w:lineRule="auto"/>
              <w:jc w:val="center"/>
              <w:rPr>
                <w:sz w:val="24"/>
              </w:rPr>
            </w:pPr>
            <w:r w:rsidRPr="00E86CDA">
              <w:rPr>
                <w:color w:val="000000" w:themeColor="text1"/>
                <w:kern w:val="24"/>
                <w:sz w:val="24"/>
              </w:rPr>
              <w:t>0</w:t>
            </w:r>
          </w:p>
        </w:tc>
        <w:tc>
          <w:tcPr>
            <w:tcW w:w="1815" w:type="dxa"/>
          </w:tcPr>
          <w:p w14:paraId="776986B3" w14:textId="518020BF" w:rsidR="00E86CDA" w:rsidRPr="00E86CDA" w:rsidRDefault="00E86CDA" w:rsidP="004677BB">
            <w:pPr>
              <w:spacing w:line="360" w:lineRule="auto"/>
              <w:jc w:val="center"/>
              <w:rPr>
                <w:sz w:val="24"/>
              </w:rPr>
            </w:pPr>
            <w:r w:rsidRPr="00E86CDA">
              <w:rPr>
                <w:color w:val="000000" w:themeColor="text1"/>
                <w:kern w:val="24"/>
                <w:sz w:val="24"/>
              </w:rPr>
              <w:t>0</w:t>
            </w:r>
          </w:p>
        </w:tc>
      </w:tr>
      <w:tr w:rsidR="00E86CDA" w14:paraId="10BEFACD" w14:textId="77777777" w:rsidTr="00E86CDA">
        <w:tc>
          <w:tcPr>
            <w:tcW w:w="4925" w:type="dxa"/>
          </w:tcPr>
          <w:p w14:paraId="27F94098" w14:textId="365CD4F1" w:rsidR="00E86CDA" w:rsidRPr="00E86CDA" w:rsidRDefault="00E86CDA" w:rsidP="004677BB">
            <w:pPr>
              <w:spacing w:line="360" w:lineRule="auto"/>
              <w:jc w:val="center"/>
              <w:rPr>
                <w:sz w:val="24"/>
              </w:rPr>
            </w:pPr>
            <w:r w:rsidRPr="00E86CDA">
              <w:rPr>
                <w:color w:val="000000" w:themeColor="text1"/>
                <w:kern w:val="24"/>
                <w:sz w:val="24"/>
              </w:rPr>
              <w:t>DOPE</w:t>
            </w:r>
          </w:p>
        </w:tc>
        <w:tc>
          <w:tcPr>
            <w:tcW w:w="1776" w:type="dxa"/>
          </w:tcPr>
          <w:p w14:paraId="202FC02B" w14:textId="3B75115C" w:rsidR="00E86CDA" w:rsidRPr="00E86CDA" w:rsidRDefault="00E86CDA" w:rsidP="004677BB">
            <w:pPr>
              <w:spacing w:line="360" w:lineRule="auto"/>
              <w:jc w:val="center"/>
              <w:rPr>
                <w:sz w:val="24"/>
              </w:rPr>
            </w:pPr>
            <w:r w:rsidRPr="00E86CDA">
              <w:rPr>
                <w:color w:val="000000" w:themeColor="text1"/>
                <w:kern w:val="24"/>
                <w:sz w:val="24"/>
              </w:rPr>
              <w:t>0.2027</w:t>
            </w:r>
          </w:p>
        </w:tc>
        <w:tc>
          <w:tcPr>
            <w:tcW w:w="1815" w:type="dxa"/>
          </w:tcPr>
          <w:p w14:paraId="62EBF265" w14:textId="1527C553" w:rsidR="00E86CDA" w:rsidRPr="00E86CDA" w:rsidRDefault="00E86CDA" w:rsidP="004677BB">
            <w:pPr>
              <w:spacing w:line="360" w:lineRule="auto"/>
              <w:jc w:val="center"/>
              <w:rPr>
                <w:sz w:val="24"/>
              </w:rPr>
            </w:pPr>
            <w:r w:rsidRPr="00E86CDA">
              <w:rPr>
                <w:color w:val="000000" w:themeColor="text1"/>
                <w:kern w:val="24"/>
                <w:sz w:val="24"/>
              </w:rPr>
              <w:t>0.1673</w:t>
            </w:r>
          </w:p>
        </w:tc>
      </w:tr>
      <w:tr w:rsidR="00E86CDA" w14:paraId="0142E630" w14:textId="77777777" w:rsidTr="00E86CDA">
        <w:tc>
          <w:tcPr>
            <w:tcW w:w="4925" w:type="dxa"/>
          </w:tcPr>
          <w:p w14:paraId="2F3CA4F1" w14:textId="2261EC8E" w:rsidR="00E86CDA" w:rsidRPr="00E86CDA" w:rsidRDefault="00E86CDA" w:rsidP="004677BB">
            <w:pPr>
              <w:spacing w:line="360" w:lineRule="auto"/>
              <w:jc w:val="center"/>
              <w:rPr>
                <w:sz w:val="24"/>
              </w:rPr>
            </w:pPr>
            <w:r w:rsidRPr="00E86CDA">
              <w:rPr>
                <w:color w:val="000000" w:themeColor="text1"/>
                <w:kern w:val="24"/>
                <w:sz w:val="24"/>
              </w:rPr>
              <w:t>OPUS_CA</w:t>
            </w:r>
          </w:p>
        </w:tc>
        <w:tc>
          <w:tcPr>
            <w:tcW w:w="1776" w:type="dxa"/>
          </w:tcPr>
          <w:p w14:paraId="4490876B" w14:textId="31C9BEE5" w:rsidR="00E86CDA" w:rsidRPr="00E86CDA" w:rsidRDefault="00E86CDA" w:rsidP="004677BB">
            <w:pPr>
              <w:spacing w:line="360" w:lineRule="auto"/>
              <w:jc w:val="center"/>
              <w:rPr>
                <w:sz w:val="24"/>
              </w:rPr>
            </w:pPr>
            <w:r w:rsidRPr="00E86CDA">
              <w:rPr>
                <w:color w:val="000000" w:themeColor="text1"/>
                <w:kern w:val="24"/>
                <w:sz w:val="24"/>
              </w:rPr>
              <w:t>0.2993</w:t>
            </w:r>
          </w:p>
        </w:tc>
        <w:tc>
          <w:tcPr>
            <w:tcW w:w="1815" w:type="dxa"/>
          </w:tcPr>
          <w:p w14:paraId="77A7F3DA" w14:textId="23AD2472" w:rsidR="00E86CDA" w:rsidRPr="00E86CDA" w:rsidRDefault="00E86CDA" w:rsidP="004677BB">
            <w:pPr>
              <w:spacing w:line="360" w:lineRule="auto"/>
              <w:jc w:val="center"/>
              <w:rPr>
                <w:sz w:val="24"/>
              </w:rPr>
            </w:pPr>
            <w:r w:rsidRPr="00E86CDA">
              <w:rPr>
                <w:color w:val="000000" w:themeColor="text1"/>
                <w:kern w:val="24"/>
                <w:sz w:val="24"/>
              </w:rPr>
              <w:t>0.2941</w:t>
            </w:r>
          </w:p>
        </w:tc>
      </w:tr>
      <w:tr w:rsidR="00E86CDA" w14:paraId="5804DE01" w14:textId="77777777" w:rsidTr="00E86CDA">
        <w:tc>
          <w:tcPr>
            <w:tcW w:w="4925" w:type="dxa"/>
          </w:tcPr>
          <w:p w14:paraId="7094C8E8" w14:textId="21BCD69C" w:rsidR="00E86CDA" w:rsidRPr="00E86CDA" w:rsidRDefault="00E86CDA" w:rsidP="004677BB">
            <w:pPr>
              <w:spacing w:line="360" w:lineRule="auto"/>
              <w:jc w:val="center"/>
              <w:rPr>
                <w:sz w:val="24"/>
              </w:rPr>
            </w:pPr>
            <w:r w:rsidRPr="00E86CDA">
              <w:rPr>
                <w:color w:val="000000" w:themeColor="text1"/>
                <w:kern w:val="24"/>
                <w:sz w:val="24"/>
              </w:rPr>
              <w:t>Proq2</w:t>
            </w:r>
          </w:p>
        </w:tc>
        <w:tc>
          <w:tcPr>
            <w:tcW w:w="1776" w:type="dxa"/>
          </w:tcPr>
          <w:p w14:paraId="16EC5ED9" w14:textId="445BE74E" w:rsidR="00E86CDA" w:rsidRPr="00E86CDA" w:rsidRDefault="00E86CDA" w:rsidP="004677BB">
            <w:pPr>
              <w:spacing w:line="360" w:lineRule="auto"/>
              <w:jc w:val="center"/>
              <w:rPr>
                <w:sz w:val="24"/>
              </w:rPr>
            </w:pPr>
            <w:r w:rsidRPr="00E86CDA">
              <w:rPr>
                <w:color w:val="000000" w:themeColor="text1"/>
                <w:kern w:val="24"/>
                <w:sz w:val="24"/>
              </w:rPr>
              <w:t>0.4539</w:t>
            </w:r>
          </w:p>
        </w:tc>
        <w:tc>
          <w:tcPr>
            <w:tcW w:w="1815" w:type="dxa"/>
          </w:tcPr>
          <w:p w14:paraId="04FF7A56" w14:textId="14C57687" w:rsidR="00E86CDA" w:rsidRPr="00E86CDA" w:rsidRDefault="00E86CDA" w:rsidP="004677BB">
            <w:pPr>
              <w:spacing w:line="360" w:lineRule="auto"/>
              <w:jc w:val="center"/>
              <w:rPr>
                <w:sz w:val="24"/>
              </w:rPr>
            </w:pPr>
            <w:r w:rsidRPr="00E86CDA">
              <w:rPr>
                <w:color w:val="000000" w:themeColor="text1"/>
                <w:kern w:val="24"/>
                <w:sz w:val="24"/>
              </w:rPr>
              <w:t>0.4404</w:t>
            </w:r>
          </w:p>
        </w:tc>
      </w:tr>
      <w:tr w:rsidR="00E86CDA" w14:paraId="7C69545D" w14:textId="77777777" w:rsidTr="00E86CDA">
        <w:tc>
          <w:tcPr>
            <w:tcW w:w="4925" w:type="dxa"/>
          </w:tcPr>
          <w:p w14:paraId="75200726" w14:textId="6481DC09" w:rsidR="00E86CDA" w:rsidRPr="00E86CDA" w:rsidRDefault="00E86CDA" w:rsidP="004677BB">
            <w:pPr>
              <w:spacing w:line="360" w:lineRule="auto"/>
              <w:jc w:val="center"/>
              <w:rPr>
                <w:sz w:val="24"/>
              </w:rPr>
            </w:pPr>
            <w:r w:rsidRPr="00E86CDA">
              <w:rPr>
                <w:color w:val="000000" w:themeColor="text1"/>
                <w:kern w:val="24"/>
                <w:sz w:val="24"/>
              </w:rPr>
              <w:t>RAPDF</w:t>
            </w:r>
          </w:p>
        </w:tc>
        <w:tc>
          <w:tcPr>
            <w:tcW w:w="1776" w:type="dxa"/>
          </w:tcPr>
          <w:p w14:paraId="68BF27BA" w14:textId="7660CEB0" w:rsidR="00E86CDA" w:rsidRPr="00E86CDA" w:rsidRDefault="00E86CDA" w:rsidP="004677BB">
            <w:pPr>
              <w:spacing w:line="360" w:lineRule="auto"/>
              <w:jc w:val="center"/>
              <w:rPr>
                <w:sz w:val="24"/>
              </w:rPr>
            </w:pPr>
            <w:r w:rsidRPr="00E86CDA">
              <w:rPr>
                <w:color w:val="000000" w:themeColor="text1"/>
                <w:kern w:val="24"/>
                <w:sz w:val="24"/>
              </w:rPr>
              <w:t>0.2368</w:t>
            </w:r>
          </w:p>
        </w:tc>
        <w:tc>
          <w:tcPr>
            <w:tcW w:w="1815" w:type="dxa"/>
          </w:tcPr>
          <w:p w14:paraId="0863EC35" w14:textId="7AE6383C" w:rsidR="00E86CDA" w:rsidRPr="00E86CDA" w:rsidRDefault="00E86CDA" w:rsidP="004677BB">
            <w:pPr>
              <w:spacing w:line="360" w:lineRule="auto"/>
              <w:jc w:val="center"/>
              <w:rPr>
                <w:sz w:val="24"/>
              </w:rPr>
            </w:pPr>
            <w:r w:rsidRPr="00E86CDA">
              <w:rPr>
                <w:color w:val="000000" w:themeColor="text1"/>
                <w:kern w:val="24"/>
                <w:sz w:val="24"/>
              </w:rPr>
              <w:t>0.2546</w:t>
            </w:r>
          </w:p>
        </w:tc>
      </w:tr>
      <w:tr w:rsidR="00E86CDA" w14:paraId="51DB77DC" w14:textId="77777777" w:rsidTr="00E86CDA">
        <w:tc>
          <w:tcPr>
            <w:tcW w:w="4925" w:type="dxa"/>
          </w:tcPr>
          <w:p w14:paraId="3DC5FE3E" w14:textId="64E33C67" w:rsidR="00E86CDA" w:rsidRPr="00E86CDA" w:rsidRDefault="00E86CDA" w:rsidP="004677BB">
            <w:pPr>
              <w:spacing w:line="360" w:lineRule="auto"/>
              <w:jc w:val="center"/>
              <w:rPr>
                <w:sz w:val="24"/>
              </w:rPr>
            </w:pPr>
            <w:r w:rsidRPr="00E86CDA">
              <w:rPr>
                <w:color w:val="000000" w:themeColor="text1"/>
                <w:kern w:val="24"/>
                <w:sz w:val="24"/>
              </w:rPr>
              <w:t>RW</w:t>
            </w:r>
          </w:p>
        </w:tc>
        <w:tc>
          <w:tcPr>
            <w:tcW w:w="1776" w:type="dxa"/>
          </w:tcPr>
          <w:p w14:paraId="6FB770A7" w14:textId="6D085134" w:rsidR="00E86CDA" w:rsidRPr="00E86CDA" w:rsidRDefault="00E86CDA" w:rsidP="004677BB">
            <w:pPr>
              <w:spacing w:line="360" w:lineRule="auto"/>
              <w:jc w:val="center"/>
              <w:rPr>
                <w:sz w:val="24"/>
              </w:rPr>
            </w:pPr>
            <w:r w:rsidRPr="00E86CDA">
              <w:rPr>
                <w:color w:val="000000" w:themeColor="text1"/>
                <w:kern w:val="24"/>
                <w:sz w:val="24"/>
              </w:rPr>
              <w:t>0.2564</w:t>
            </w:r>
          </w:p>
        </w:tc>
        <w:tc>
          <w:tcPr>
            <w:tcW w:w="1815" w:type="dxa"/>
          </w:tcPr>
          <w:p w14:paraId="6B69B897" w14:textId="73201805" w:rsidR="00E86CDA" w:rsidRPr="00E86CDA" w:rsidRDefault="00E86CDA" w:rsidP="004677BB">
            <w:pPr>
              <w:spacing w:line="360" w:lineRule="auto"/>
              <w:jc w:val="center"/>
              <w:rPr>
                <w:sz w:val="24"/>
              </w:rPr>
            </w:pPr>
            <w:r w:rsidRPr="00E86CDA">
              <w:rPr>
                <w:color w:val="000000" w:themeColor="text1"/>
                <w:kern w:val="24"/>
                <w:sz w:val="24"/>
              </w:rPr>
              <w:t>0.2852</w:t>
            </w:r>
          </w:p>
        </w:tc>
      </w:tr>
    </w:tbl>
    <w:p w14:paraId="29E8C7F3" w14:textId="4E78706C" w:rsidR="00A23E63" w:rsidRDefault="00A23E63" w:rsidP="00A23E63">
      <w:pPr>
        <w:rPr>
          <w:sz w:val="24"/>
        </w:rPr>
      </w:pPr>
      <w:r>
        <w:rPr>
          <w:rFonts w:hint="eastAsia"/>
          <w:sz w:val="24"/>
        </w:rPr>
        <w:t>Test dataset one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2</m:t>
            </m:r>
          </m:sub>
        </m:sSub>
        <m:r>
          <w:rPr>
            <w:rFonts w:ascii="Cambria Math" w:hAnsi="Cambria Math"/>
            <w:sz w:val="24"/>
          </w:rPr>
          <m:t>)</m:t>
        </m:r>
      </m:oMath>
      <w:r>
        <w:rPr>
          <w:rFonts w:hint="eastAsia"/>
          <w:sz w:val="24"/>
        </w:rPr>
        <w:t>:</w:t>
      </w:r>
    </w:p>
    <w:p w14:paraId="2655E3E4" w14:textId="7D673D5E" w:rsidR="00D87AA0" w:rsidRPr="00D87AA0" w:rsidRDefault="00186B93" w:rsidP="00DA03D4">
      <w:pPr>
        <w:pStyle w:val="4"/>
      </w:pPr>
      <w:bookmarkStart w:id="85" w:name="_Toc291446703"/>
      <w:r>
        <w:rPr>
          <w:rFonts w:hint="eastAsia"/>
        </w:rPr>
        <w:t>Table 4.3</w:t>
      </w:r>
      <w:r w:rsidR="00D87AA0">
        <w:rPr>
          <w:rFonts w:hint="eastAsia"/>
        </w:rPr>
        <w:t xml:space="preserve">.2 </w:t>
      </w:r>
      <w:r w:rsidR="00D87AA0">
        <w:t>Features’</w:t>
      </w:r>
      <w:r w:rsidR="00D87AA0">
        <w:rPr>
          <w:rFonts w:hint="eastAsia"/>
        </w:rPr>
        <w:t xml:space="preserve"> </w:t>
      </w:r>
      <w:r w:rsidR="00D87AA0" w:rsidRPr="001838EF">
        <w:t>Correlation Coefficient</w:t>
      </w:r>
      <w:r w:rsidR="00D87AA0">
        <w:rPr>
          <w:rFonts w:hint="eastAsia"/>
        </w:rPr>
        <w:t xml:space="preserve"> of CASP10 </w:t>
      </w:r>
      <w:r w:rsidR="00085CF3">
        <w:rPr>
          <w:rFonts w:hint="eastAsia"/>
        </w:rPr>
        <w:t>Stage 1 Set</w:t>
      </w:r>
      <w:r w:rsidR="00D87AA0">
        <w:rPr>
          <w:rFonts w:hint="eastAsia"/>
        </w:rPr>
        <w:t>20</w:t>
      </w:r>
      <w:bookmarkEnd w:id="85"/>
    </w:p>
    <w:tbl>
      <w:tblPr>
        <w:tblStyle w:val="ad"/>
        <w:tblW w:w="8516" w:type="dxa"/>
        <w:tblLook w:val="04A0" w:firstRow="1" w:lastRow="0" w:firstColumn="1" w:lastColumn="0" w:noHBand="0" w:noVBand="1"/>
      </w:tblPr>
      <w:tblGrid>
        <w:gridCol w:w="4925"/>
        <w:gridCol w:w="1776"/>
        <w:gridCol w:w="1815"/>
      </w:tblGrid>
      <w:tr w:rsidR="00A23E63" w:rsidRPr="00E86CDA" w14:paraId="5BAB1BB3" w14:textId="77777777" w:rsidTr="00A23E63">
        <w:tc>
          <w:tcPr>
            <w:tcW w:w="4925" w:type="dxa"/>
          </w:tcPr>
          <w:p w14:paraId="72AF897C" w14:textId="77777777" w:rsidR="00A23E63" w:rsidRPr="00E86CDA" w:rsidRDefault="00A23E63" w:rsidP="00A23E63">
            <w:pPr>
              <w:spacing w:line="360" w:lineRule="auto"/>
              <w:jc w:val="center"/>
              <w:rPr>
                <w:sz w:val="24"/>
              </w:rPr>
            </w:pPr>
            <w:r w:rsidRPr="00E86CDA">
              <w:rPr>
                <w:sz w:val="24"/>
              </w:rPr>
              <w:t>Correlation</w:t>
            </w:r>
            <w:r w:rsidRPr="00E86CDA">
              <w:rPr>
                <w:rFonts w:hint="eastAsia"/>
                <w:sz w:val="24"/>
              </w:rPr>
              <w:t xml:space="preserve"> </w:t>
            </w:r>
            <w:r w:rsidRPr="00E86CDA">
              <w:rPr>
                <w:sz w:val="24"/>
              </w:rPr>
              <w:t>Coefficient</w:t>
            </w:r>
          </w:p>
        </w:tc>
        <w:tc>
          <w:tcPr>
            <w:tcW w:w="1776" w:type="dxa"/>
          </w:tcPr>
          <w:p w14:paraId="533A3FB9" w14:textId="77777777" w:rsidR="00A23E63" w:rsidRPr="00E86CDA" w:rsidRDefault="00A23E63" w:rsidP="00A23E63">
            <w:pPr>
              <w:spacing w:line="360" w:lineRule="auto"/>
              <w:jc w:val="center"/>
              <w:rPr>
                <w:sz w:val="24"/>
              </w:rPr>
            </w:pPr>
            <w:r w:rsidRPr="00E86CDA">
              <w:rPr>
                <w:rFonts w:hint="eastAsia"/>
                <w:sz w:val="24"/>
              </w:rPr>
              <w:t>DGT-TS label</w:t>
            </w:r>
          </w:p>
        </w:tc>
        <w:tc>
          <w:tcPr>
            <w:tcW w:w="1815" w:type="dxa"/>
          </w:tcPr>
          <w:p w14:paraId="7CAB88C6" w14:textId="77777777" w:rsidR="00A23E63" w:rsidRPr="00E86CDA" w:rsidRDefault="00A23E63" w:rsidP="00A23E63">
            <w:pPr>
              <w:tabs>
                <w:tab w:val="left" w:pos="1495"/>
              </w:tabs>
              <w:spacing w:line="360" w:lineRule="auto"/>
              <w:jc w:val="center"/>
              <w:rPr>
                <w:sz w:val="24"/>
              </w:rPr>
            </w:pPr>
            <w:r w:rsidRPr="00E86CDA">
              <w:rPr>
                <w:sz w:val="24"/>
              </w:rPr>
              <w:t>TM-score</w:t>
            </w:r>
            <w:r w:rsidRPr="00E86CDA">
              <w:rPr>
                <w:rFonts w:hint="eastAsia"/>
                <w:sz w:val="24"/>
              </w:rPr>
              <w:t xml:space="preserve"> label</w:t>
            </w:r>
          </w:p>
        </w:tc>
      </w:tr>
      <w:tr w:rsidR="00D87AA0" w:rsidRPr="00E86CDA" w14:paraId="2ECE64BA" w14:textId="77777777" w:rsidTr="00894236">
        <w:tc>
          <w:tcPr>
            <w:tcW w:w="4925" w:type="dxa"/>
          </w:tcPr>
          <w:p w14:paraId="4E5280F6" w14:textId="77777777" w:rsidR="00D87AA0" w:rsidRPr="00E86CDA" w:rsidRDefault="00D87AA0" w:rsidP="00A23E63">
            <w:pPr>
              <w:spacing w:line="360" w:lineRule="auto"/>
              <w:jc w:val="center"/>
              <w:rPr>
                <w:sz w:val="24"/>
              </w:rPr>
            </w:pPr>
            <w:r w:rsidRPr="00E86CDA">
              <w:rPr>
                <w:sz w:val="24"/>
              </w:rPr>
              <w:t>Percentage of secondary structure</w:t>
            </w:r>
          </w:p>
        </w:tc>
        <w:tc>
          <w:tcPr>
            <w:tcW w:w="1776" w:type="dxa"/>
            <w:vAlign w:val="bottom"/>
          </w:tcPr>
          <w:p w14:paraId="4E2A3C87" w14:textId="47FB6844" w:rsidR="00D87AA0" w:rsidRPr="00D87AA0" w:rsidRDefault="00D87AA0" w:rsidP="00A23E63">
            <w:pPr>
              <w:spacing w:line="360" w:lineRule="auto"/>
              <w:jc w:val="center"/>
              <w:rPr>
                <w:sz w:val="24"/>
              </w:rPr>
            </w:pPr>
            <w:r w:rsidRPr="00D87AA0">
              <w:rPr>
                <w:color w:val="000000"/>
                <w:sz w:val="24"/>
              </w:rPr>
              <w:t xml:space="preserve">0.4382 </w:t>
            </w:r>
          </w:p>
        </w:tc>
        <w:tc>
          <w:tcPr>
            <w:tcW w:w="1815" w:type="dxa"/>
            <w:vAlign w:val="bottom"/>
          </w:tcPr>
          <w:p w14:paraId="4560D4BE" w14:textId="40411690" w:rsidR="00D87AA0" w:rsidRPr="00D87AA0" w:rsidRDefault="00D87AA0" w:rsidP="00A23E63">
            <w:pPr>
              <w:spacing w:line="360" w:lineRule="auto"/>
              <w:jc w:val="center"/>
              <w:rPr>
                <w:sz w:val="24"/>
              </w:rPr>
            </w:pPr>
            <w:r w:rsidRPr="00D87AA0">
              <w:rPr>
                <w:color w:val="000000"/>
                <w:sz w:val="24"/>
              </w:rPr>
              <w:t xml:space="preserve">0.4361 </w:t>
            </w:r>
          </w:p>
        </w:tc>
      </w:tr>
      <w:tr w:rsidR="00D87AA0" w:rsidRPr="00E86CDA" w14:paraId="2817C764" w14:textId="77777777" w:rsidTr="00894236">
        <w:tc>
          <w:tcPr>
            <w:tcW w:w="4925" w:type="dxa"/>
          </w:tcPr>
          <w:p w14:paraId="3EFAF608" w14:textId="77777777" w:rsidR="00D87AA0" w:rsidRPr="00E86CDA" w:rsidRDefault="00D87AA0" w:rsidP="00A23E63">
            <w:pPr>
              <w:spacing w:line="360" w:lineRule="auto"/>
              <w:jc w:val="center"/>
              <w:rPr>
                <w:sz w:val="24"/>
              </w:rPr>
            </w:pPr>
            <w:r w:rsidRPr="00E86CDA">
              <w:rPr>
                <w:sz w:val="24"/>
              </w:rPr>
              <w:t>Percentage of Helix</w:t>
            </w:r>
          </w:p>
        </w:tc>
        <w:tc>
          <w:tcPr>
            <w:tcW w:w="1776" w:type="dxa"/>
            <w:vAlign w:val="bottom"/>
          </w:tcPr>
          <w:p w14:paraId="3CBD6F2B" w14:textId="16B00A18" w:rsidR="00D87AA0" w:rsidRPr="00D87AA0" w:rsidRDefault="00D87AA0" w:rsidP="00A23E63">
            <w:pPr>
              <w:spacing w:line="360" w:lineRule="auto"/>
              <w:jc w:val="center"/>
              <w:rPr>
                <w:sz w:val="24"/>
              </w:rPr>
            </w:pPr>
            <w:r w:rsidRPr="00D87AA0">
              <w:rPr>
                <w:color w:val="000000"/>
                <w:sz w:val="24"/>
              </w:rPr>
              <w:t xml:space="preserve">0.2619 </w:t>
            </w:r>
          </w:p>
        </w:tc>
        <w:tc>
          <w:tcPr>
            <w:tcW w:w="1815" w:type="dxa"/>
            <w:vAlign w:val="bottom"/>
          </w:tcPr>
          <w:p w14:paraId="4A5E8B6E" w14:textId="7E7FF77B" w:rsidR="00D87AA0" w:rsidRPr="00D87AA0" w:rsidRDefault="00D87AA0" w:rsidP="00A23E63">
            <w:pPr>
              <w:spacing w:line="360" w:lineRule="auto"/>
              <w:jc w:val="center"/>
              <w:rPr>
                <w:sz w:val="24"/>
              </w:rPr>
            </w:pPr>
            <w:r w:rsidRPr="00D87AA0">
              <w:rPr>
                <w:color w:val="000000"/>
                <w:sz w:val="24"/>
              </w:rPr>
              <w:t xml:space="preserve">0.2428 </w:t>
            </w:r>
          </w:p>
        </w:tc>
      </w:tr>
      <w:tr w:rsidR="00D87AA0" w:rsidRPr="00E86CDA" w14:paraId="0810EE04" w14:textId="77777777" w:rsidTr="00894236">
        <w:tc>
          <w:tcPr>
            <w:tcW w:w="4925" w:type="dxa"/>
          </w:tcPr>
          <w:p w14:paraId="3349054C" w14:textId="77777777" w:rsidR="00D87AA0" w:rsidRPr="00E86CDA" w:rsidRDefault="00D87AA0" w:rsidP="00A23E63">
            <w:pPr>
              <w:spacing w:line="360" w:lineRule="auto"/>
              <w:jc w:val="center"/>
              <w:rPr>
                <w:sz w:val="24"/>
              </w:rPr>
            </w:pPr>
            <w:r w:rsidRPr="00E86CDA">
              <w:rPr>
                <w:sz w:val="24"/>
              </w:rPr>
              <w:t>Percentage of Sheet</w:t>
            </w:r>
          </w:p>
        </w:tc>
        <w:tc>
          <w:tcPr>
            <w:tcW w:w="1776" w:type="dxa"/>
            <w:vAlign w:val="bottom"/>
          </w:tcPr>
          <w:p w14:paraId="135CF068" w14:textId="1888A9D9" w:rsidR="00D87AA0" w:rsidRPr="00D87AA0" w:rsidRDefault="00D87AA0" w:rsidP="00A23E63">
            <w:pPr>
              <w:spacing w:line="360" w:lineRule="auto"/>
              <w:jc w:val="center"/>
              <w:rPr>
                <w:sz w:val="24"/>
              </w:rPr>
            </w:pPr>
            <w:r w:rsidRPr="00D87AA0">
              <w:rPr>
                <w:color w:val="000000"/>
                <w:sz w:val="24"/>
              </w:rPr>
              <w:t xml:space="preserve">0.3730 </w:t>
            </w:r>
          </w:p>
        </w:tc>
        <w:tc>
          <w:tcPr>
            <w:tcW w:w="1815" w:type="dxa"/>
            <w:vAlign w:val="bottom"/>
          </w:tcPr>
          <w:p w14:paraId="6F7F774E" w14:textId="352096DF" w:rsidR="00D87AA0" w:rsidRPr="00D87AA0" w:rsidRDefault="00D87AA0" w:rsidP="00A23E63">
            <w:pPr>
              <w:spacing w:line="360" w:lineRule="auto"/>
              <w:jc w:val="center"/>
              <w:rPr>
                <w:sz w:val="24"/>
              </w:rPr>
            </w:pPr>
            <w:r w:rsidRPr="00D87AA0">
              <w:rPr>
                <w:color w:val="000000"/>
                <w:sz w:val="24"/>
              </w:rPr>
              <w:t xml:space="preserve">0.3676 </w:t>
            </w:r>
          </w:p>
        </w:tc>
      </w:tr>
      <w:tr w:rsidR="00D87AA0" w:rsidRPr="00E86CDA" w14:paraId="05E4E38B" w14:textId="77777777" w:rsidTr="00894236">
        <w:tc>
          <w:tcPr>
            <w:tcW w:w="4925" w:type="dxa"/>
          </w:tcPr>
          <w:p w14:paraId="0C87BA8A" w14:textId="77777777" w:rsidR="00D87AA0" w:rsidRPr="00E86CDA" w:rsidRDefault="00D87AA0" w:rsidP="00A23E63">
            <w:pPr>
              <w:spacing w:line="360" w:lineRule="auto"/>
              <w:jc w:val="center"/>
              <w:rPr>
                <w:sz w:val="24"/>
              </w:rPr>
            </w:pPr>
            <w:r w:rsidRPr="00E86CDA">
              <w:rPr>
                <w:sz w:val="24"/>
              </w:rPr>
              <w:t>Percentage of Coil</w:t>
            </w:r>
          </w:p>
        </w:tc>
        <w:tc>
          <w:tcPr>
            <w:tcW w:w="1776" w:type="dxa"/>
            <w:vAlign w:val="bottom"/>
          </w:tcPr>
          <w:p w14:paraId="4E0C049E" w14:textId="71BF1C29" w:rsidR="00D87AA0" w:rsidRPr="00D87AA0" w:rsidRDefault="00D87AA0" w:rsidP="00A23E63">
            <w:pPr>
              <w:spacing w:line="360" w:lineRule="auto"/>
              <w:jc w:val="center"/>
              <w:rPr>
                <w:sz w:val="24"/>
              </w:rPr>
            </w:pPr>
            <w:r w:rsidRPr="00D87AA0">
              <w:rPr>
                <w:color w:val="000000"/>
                <w:sz w:val="24"/>
              </w:rPr>
              <w:t xml:space="preserve">0.1275 </w:t>
            </w:r>
          </w:p>
        </w:tc>
        <w:tc>
          <w:tcPr>
            <w:tcW w:w="1815" w:type="dxa"/>
            <w:vAlign w:val="bottom"/>
          </w:tcPr>
          <w:p w14:paraId="3E19FBFD" w14:textId="0534BBBB" w:rsidR="00D87AA0" w:rsidRPr="00D87AA0" w:rsidRDefault="00D87AA0" w:rsidP="00A23E63">
            <w:pPr>
              <w:spacing w:line="360" w:lineRule="auto"/>
              <w:jc w:val="center"/>
              <w:rPr>
                <w:sz w:val="24"/>
              </w:rPr>
            </w:pPr>
            <w:r w:rsidRPr="00D87AA0">
              <w:rPr>
                <w:color w:val="000000"/>
                <w:sz w:val="24"/>
              </w:rPr>
              <w:t xml:space="preserve">0.1439 </w:t>
            </w:r>
          </w:p>
        </w:tc>
      </w:tr>
      <w:tr w:rsidR="00D87AA0" w:rsidRPr="00E86CDA" w14:paraId="045EF58C" w14:textId="77777777" w:rsidTr="00894236">
        <w:tc>
          <w:tcPr>
            <w:tcW w:w="4925" w:type="dxa"/>
          </w:tcPr>
          <w:p w14:paraId="38F9FBAD" w14:textId="77777777" w:rsidR="00D87AA0" w:rsidRPr="00E86CDA" w:rsidRDefault="00D87AA0" w:rsidP="00A23E63">
            <w:pPr>
              <w:spacing w:line="360" w:lineRule="auto"/>
              <w:jc w:val="center"/>
              <w:rPr>
                <w:sz w:val="24"/>
              </w:rPr>
            </w:pPr>
            <w:r w:rsidRPr="00E86CDA">
              <w:rPr>
                <w:color w:val="000000" w:themeColor="text1"/>
                <w:kern w:val="24"/>
                <w:sz w:val="24"/>
              </w:rPr>
              <w:t>Consistence Score of Secondary Structure</w:t>
            </w:r>
          </w:p>
        </w:tc>
        <w:tc>
          <w:tcPr>
            <w:tcW w:w="1776" w:type="dxa"/>
            <w:vAlign w:val="bottom"/>
          </w:tcPr>
          <w:p w14:paraId="6938EDD1" w14:textId="0F9E677A" w:rsidR="00D87AA0" w:rsidRPr="00D87AA0" w:rsidRDefault="00D87AA0" w:rsidP="00A23E63">
            <w:pPr>
              <w:spacing w:line="360" w:lineRule="auto"/>
              <w:jc w:val="center"/>
              <w:rPr>
                <w:sz w:val="24"/>
              </w:rPr>
            </w:pPr>
            <w:r w:rsidRPr="00D87AA0">
              <w:rPr>
                <w:color w:val="000000"/>
                <w:sz w:val="24"/>
              </w:rPr>
              <w:t xml:space="preserve">0.4605 </w:t>
            </w:r>
          </w:p>
        </w:tc>
        <w:tc>
          <w:tcPr>
            <w:tcW w:w="1815" w:type="dxa"/>
            <w:vAlign w:val="bottom"/>
          </w:tcPr>
          <w:p w14:paraId="48086030" w14:textId="0B8C1013" w:rsidR="00D87AA0" w:rsidRPr="00D87AA0" w:rsidRDefault="00D87AA0" w:rsidP="00A23E63">
            <w:pPr>
              <w:spacing w:line="360" w:lineRule="auto"/>
              <w:jc w:val="center"/>
              <w:rPr>
                <w:sz w:val="24"/>
              </w:rPr>
            </w:pPr>
            <w:r w:rsidRPr="00D87AA0">
              <w:rPr>
                <w:color w:val="000000"/>
                <w:sz w:val="24"/>
              </w:rPr>
              <w:t xml:space="preserve">0.4559 </w:t>
            </w:r>
          </w:p>
        </w:tc>
      </w:tr>
      <w:tr w:rsidR="00D87AA0" w:rsidRPr="00E86CDA" w14:paraId="22EF3638" w14:textId="77777777" w:rsidTr="00894236">
        <w:tc>
          <w:tcPr>
            <w:tcW w:w="4925" w:type="dxa"/>
          </w:tcPr>
          <w:p w14:paraId="49FEA2BF" w14:textId="77777777" w:rsidR="00D87AA0" w:rsidRPr="00E86CDA" w:rsidRDefault="00D87AA0" w:rsidP="00A23E63">
            <w:pPr>
              <w:spacing w:line="360" w:lineRule="auto"/>
              <w:jc w:val="center"/>
              <w:rPr>
                <w:sz w:val="24"/>
              </w:rPr>
            </w:pPr>
            <w:r w:rsidRPr="00E86CDA">
              <w:rPr>
                <w:color w:val="000000" w:themeColor="text1"/>
                <w:kern w:val="24"/>
                <w:sz w:val="24"/>
              </w:rPr>
              <w:lastRenderedPageBreak/>
              <w:t>Percentage of ma</w:t>
            </w:r>
            <w:r>
              <w:rPr>
                <w:color w:val="000000" w:themeColor="text1"/>
                <w:kern w:val="24"/>
                <w:sz w:val="24"/>
              </w:rPr>
              <w:t>tching Solvent Accessibility</w:t>
            </w:r>
          </w:p>
        </w:tc>
        <w:tc>
          <w:tcPr>
            <w:tcW w:w="1776" w:type="dxa"/>
            <w:vAlign w:val="bottom"/>
          </w:tcPr>
          <w:p w14:paraId="48B65DA4" w14:textId="1BB6E1B1" w:rsidR="00D87AA0" w:rsidRPr="00D87AA0" w:rsidRDefault="00D87AA0" w:rsidP="00A23E63">
            <w:pPr>
              <w:spacing w:line="360" w:lineRule="auto"/>
              <w:jc w:val="center"/>
              <w:rPr>
                <w:sz w:val="24"/>
              </w:rPr>
            </w:pPr>
            <w:r w:rsidRPr="00D87AA0">
              <w:rPr>
                <w:color w:val="000000"/>
                <w:sz w:val="24"/>
              </w:rPr>
              <w:t xml:space="preserve">0.5895 </w:t>
            </w:r>
          </w:p>
        </w:tc>
        <w:tc>
          <w:tcPr>
            <w:tcW w:w="1815" w:type="dxa"/>
            <w:vAlign w:val="bottom"/>
          </w:tcPr>
          <w:p w14:paraId="173337C5" w14:textId="2623F47E" w:rsidR="00D87AA0" w:rsidRPr="00D87AA0" w:rsidRDefault="00D87AA0" w:rsidP="00A23E63">
            <w:pPr>
              <w:spacing w:line="360" w:lineRule="auto"/>
              <w:jc w:val="center"/>
              <w:rPr>
                <w:sz w:val="24"/>
              </w:rPr>
            </w:pPr>
            <w:r w:rsidRPr="00D87AA0">
              <w:rPr>
                <w:color w:val="000000"/>
                <w:sz w:val="24"/>
              </w:rPr>
              <w:t xml:space="preserve">0.5889 </w:t>
            </w:r>
          </w:p>
        </w:tc>
      </w:tr>
      <w:tr w:rsidR="00D87AA0" w:rsidRPr="00E86CDA" w14:paraId="32A69E61" w14:textId="77777777" w:rsidTr="00894236">
        <w:tc>
          <w:tcPr>
            <w:tcW w:w="4925" w:type="dxa"/>
          </w:tcPr>
          <w:p w14:paraId="4DFFB7EB" w14:textId="77777777" w:rsidR="00D87AA0" w:rsidRPr="00E86CDA" w:rsidRDefault="00D87AA0" w:rsidP="00A23E63">
            <w:pPr>
              <w:spacing w:line="360" w:lineRule="auto"/>
              <w:jc w:val="center"/>
              <w:rPr>
                <w:sz w:val="24"/>
              </w:rPr>
            </w:pPr>
            <w:r>
              <w:rPr>
                <w:color w:val="000000" w:themeColor="text1"/>
                <w:kern w:val="24"/>
                <w:sz w:val="24"/>
              </w:rPr>
              <w:t>Matching of Bury Amino Acid</w:t>
            </w:r>
          </w:p>
        </w:tc>
        <w:tc>
          <w:tcPr>
            <w:tcW w:w="1776" w:type="dxa"/>
            <w:vAlign w:val="bottom"/>
          </w:tcPr>
          <w:p w14:paraId="663F8756" w14:textId="71BC14A4" w:rsidR="00D87AA0" w:rsidRPr="00D87AA0" w:rsidRDefault="00D87AA0" w:rsidP="00A23E63">
            <w:pPr>
              <w:spacing w:line="360" w:lineRule="auto"/>
              <w:jc w:val="center"/>
              <w:rPr>
                <w:sz w:val="24"/>
              </w:rPr>
            </w:pPr>
            <w:r w:rsidRPr="00D87AA0">
              <w:rPr>
                <w:color w:val="000000"/>
                <w:sz w:val="24"/>
              </w:rPr>
              <w:t xml:space="preserve">0.5002 </w:t>
            </w:r>
          </w:p>
        </w:tc>
        <w:tc>
          <w:tcPr>
            <w:tcW w:w="1815" w:type="dxa"/>
            <w:vAlign w:val="bottom"/>
          </w:tcPr>
          <w:p w14:paraId="2E37EDB2" w14:textId="3095EC35" w:rsidR="00D87AA0" w:rsidRPr="00D87AA0" w:rsidRDefault="00D87AA0" w:rsidP="00A23E63">
            <w:pPr>
              <w:spacing w:line="360" w:lineRule="auto"/>
              <w:jc w:val="center"/>
              <w:rPr>
                <w:sz w:val="24"/>
              </w:rPr>
            </w:pPr>
            <w:r w:rsidRPr="00D87AA0">
              <w:rPr>
                <w:color w:val="000000"/>
                <w:sz w:val="24"/>
              </w:rPr>
              <w:t xml:space="preserve">0.5161 </w:t>
            </w:r>
          </w:p>
        </w:tc>
      </w:tr>
      <w:tr w:rsidR="00D87AA0" w:rsidRPr="00E86CDA" w14:paraId="69BCCF7A" w14:textId="77777777" w:rsidTr="00894236">
        <w:tc>
          <w:tcPr>
            <w:tcW w:w="4925" w:type="dxa"/>
          </w:tcPr>
          <w:p w14:paraId="3D16CB7A" w14:textId="77777777" w:rsidR="00D87AA0" w:rsidRPr="00E86CDA" w:rsidRDefault="00D87AA0" w:rsidP="00A23E63">
            <w:pPr>
              <w:spacing w:line="360" w:lineRule="auto"/>
              <w:jc w:val="center"/>
              <w:rPr>
                <w:sz w:val="24"/>
              </w:rPr>
            </w:pPr>
            <w:r w:rsidRPr="00E86CDA">
              <w:rPr>
                <w:color w:val="000000" w:themeColor="text1"/>
                <w:kern w:val="24"/>
                <w:sz w:val="24"/>
              </w:rPr>
              <w:t>M</w:t>
            </w:r>
            <w:r>
              <w:rPr>
                <w:color w:val="000000" w:themeColor="text1"/>
                <w:kern w:val="24"/>
                <w:sz w:val="24"/>
              </w:rPr>
              <w:t>atching of expose Amino Acid</w:t>
            </w:r>
          </w:p>
        </w:tc>
        <w:tc>
          <w:tcPr>
            <w:tcW w:w="1776" w:type="dxa"/>
            <w:vAlign w:val="bottom"/>
          </w:tcPr>
          <w:p w14:paraId="2E88D1CD" w14:textId="1EA2CA60" w:rsidR="00D87AA0" w:rsidRPr="00D87AA0" w:rsidRDefault="00D87AA0" w:rsidP="00A23E63">
            <w:pPr>
              <w:spacing w:line="360" w:lineRule="auto"/>
              <w:jc w:val="center"/>
              <w:rPr>
                <w:sz w:val="24"/>
              </w:rPr>
            </w:pPr>
            <w:r w:rsidRPr="00D87AA0">
              <w:rPr>
                <w:color w:val="000000"/>
                <w:sz w:val="24"/>
              </w:rPr>
              <w:t xml:space="preserve">0.2903 </w:t>
            </w:r>
          </w:p>
        </w:tc>
        <w:tc>
          <w:tcPr>
            <w:tcW w:w="1815" w:type="dxa"/>
            <w:vAlign w:val="bottom"/>
          </w:tcPr>
          <w:p w14:paraId="51E56E14" w14:textId="6C8245A0" w:rsidR="00D87AA0" w:rsidRPr="00D87AA0" w:rsidRDefault="00D87AA0" w:rsidP="00A23E63">
            <w:pPr>
              <w:spacing w:line="360" w:lineRule="auto"/>
              <w:jc w:val="center"/>
              <w:rPr>
                <w:sz w:val="24"/>
              </w:rPr>
            </w:pPr>
            <w:r w:rsidRPr="00D87AA0">
              <w:rPr>
                <w:color w:val="000000"/>
                <w:sz w:val="24"/>
              </w:rPr>
              <w:t xml:space="preserve">0.2641 </w:t>
            </w:r>
          </w:p>
        </w:tc>
      </w:tr>
      <w:tr w:rsidR="00D87AA0" w:rsidRPr="00E86CDA" w14:paraId="04D175AA" w14:textId="77777777" w:rsidTr="00894236">
        <w:tc>
          <w:tcPr>
            <w:tcW w:w="4925" w:type="dxa"/>
          </w:tcPr>
          <w:p w14:paraId="0B706FD6" w14:textId="77777777" w:rsidR="00D87AA0" w:rsidRPr="00E86CDA" w:rsidRDefault="00D87AA0" w:rsidP="00A23E63">
            <w:pPr>
              <w:spacing w:line="360" w:lineRule="auto"/>
              <w:jc w:val="center"/>
              <w:rPr>
                <w:sz w:val="24"/>
              </w:rPr>
            </w:pPr>
            <w:r w:rsidRPr="00E86CDA">
              <w:rPr>
                <w:color w:val="000000" w:themeColor="text1"/>
                <w:kern w:val="24"/>
                <w:sz w:val="24"/>
              </w:rPr>
              <w:t>DDFIRE</w:t>
            </w:r>
          </w:p>
        </w:tc>
        <w:tc>
          <w:tcPr>
            <w:tcW w:w="1776" w:type="dxa"/>
            <w:vAlign w:val="bottom"/>
          </w:tcPr>
          <w:p w14:paraId="737F2986" w14:textId="2292DB93" w:rsidR="00D87AA0" w:rsidRPr="00D87AA0" w:rsidRDefault="00D87AA0" w:rsidP="00A23E63">
            <w:pPr>
              <w:spacing w:line="360" w:lineRule="auto"/>
              <w:jc w:val="center"/>
              <w:rPr>
                <w:sz w:val="24"/>
              </w:rPr>
            </w:pPr>
            <w:r w:rsidRPr="00D87AA0">
              <w:rPr>
                <w:color w:val="000000"/>
                <w:sz w:val="24"/>
              </w:rPr>
              <w:t xml:space="preserve">0.3219 </w:t>
            </w:r>
          </w:p>
        </w:tc>
        <w:tc>
          <w:tcPr>
            <w:tcW w:w="1815" w:type="dxa"/>
            <w:vAlign w:val="bottom"/>
          </w:tcPr>
          <w:p w14:paraId="7068F024" w14:textId="03530BE6" w:rsidR="00D87AA0" w:rsidRPr="00D87AA0" w:rsidRDefault="00D87AA0" w:rsidP="00A23E63">
            <w:pPr>
              <w:spacing w:line="360" w:lineRule="auto"/>
              <w:jc w:val="center"/>
              <w:rPr>
                <w:sz w:val="24"/>
              </w:rPr>
            </w:pPr>
            <w:r w:rsidRPr="00D87AA0">
              <w:rPr>
                <w:color w:val="000000"/>
                <w:sz w:val="24"/>
              </w:rPr>
              <w:t xml:space="preserve">0.3128 </w:t>
            </w:r>
          </w:p>
        </w:tc>
      </w:tr>
      <w:tr w:rsidR="00D87AA0" w:rsidRPr="00E86CDA" w14:paraId="05A870F8" w14:textId="77777777" w:rsidTr="00894236">
        <w:tc>
          <w:tcPr>
            <w:tcW w:w="4925" w:type="dxa"/>
          </w:tcPr>
          <w:p w14:paraId="729BB37A" w14:textId="2CE1ECFB" w:rsidR="00D87AA0" w:rsidRPr="00E86CDA" w:rsidRDefault="00D87AA0" w:rsidP="006B2EDF">
            <w:pPr>
              <w:spacing w:line="360" w:lineRule="auto"/>
              <w:jc w:val="center"/>
              <w:rPr>
                <w:sz w:val="24"/>
              </w:rPr>
            </w:pPr>
            <w:r w:rsidRPr="00E86CDA">
              <w:rPr>
                <w:color w:val="000000" w:themeColor="text1"/>
                <w:kern w:val="24"/>
                <w:sz w:val="24"/>
              </w:rPr>
              <w:t>DFIRE</w:t>
            </w:r>
          </w:p>
        </w:tc>
        <w:tc>
          <w:tcPr>
            <w:tcW w:w="1776" w:type="dxa"/>
            <w:vAlign w:val="bottom"/>
          </w:tcPr>
          <w:p w14:paraId="5A413C6A" w14:textId="76FE5FC1" w:rsidR="00D87AA0" w:rsidRPr="00D87AA0" w:rsidRDefault="00D87AA0" w:rsidP="00A23E63">
            <w:pPr>
              <w:spacing w:line="360" w:lineRule="auto"/>
              <w:jc w:val="center"/>
              <w:rPr>
                <w:sz w:val="24"/>
              </w:rPr>
            </w:pPr>
            <w:r w:rsidRPr="00D87AA0">
              <w:rPr>
                <w:color w:val="000000"/>
                <w:sz w:val="24"/>
              </w:rPr>
              <w:t xml:space="preserve">0.2885 </w:t>
            </w:r>
          </w:p>
        </w:tc>
        <w:tc>
          <w:tcPr>
            <w:tcW w:w="1815" w:type="dxa"/>
            <w:vAlign w:val="bottom"/>
          </w:tcPr>
          <w:p w14:paraId="13B79A55" w14:textId="23FC23E3" w:rsidR="00D87AA0" w:rsidRPr="00D87AA0" w:rsidRDefault="00D87AA0" w:rsidP="00A23E63">
            <w:pPr>
              <w:spacing w:line="360" w:lineRule="auto"/>
              <w:jc w:val="center"/>
              <w:rPr>
                <w:sz w:val="24"/>
              </w:rPr>
            </w:pPr>
            <w:r w:rsidRPr="00D87AA0">
              <w:rPr>
                <w:color w:val="000000"/>
                <w:sz w:val="24"/>
              </w:rPr>
              <w:t xml:space="preserve">0.2792 </w:t>
            </w:r>
          </w:p>
        </w:tc>
      </w:tr>
      <w:tr w:rsidR="00D87AA0" w:rsidRPr="00E86CDA" w14:paraId="0BC344F3" w14:textId="77777777" w:rsidTr="00894236">
        <w:tc>
          <w:tcPr>
            <w:tcW w:w="4925" w:type="dxa"/>
          </w:tcPr>
          <w:p w14:paraId="2A029583" w14:textId="77777777" w:rsidR="00D87AA0" w:rsidRPr="00E86CDA" w:rsidRDefault="00D87AA0" w:rsidP="00A23E63">
            <w:pPr>
              <w:spacing w:line="360" w:lineRule="auto"/>
              <w:jc w:val="center"/>
              <w:rPr>
                <w:sz w:val="24"/>
              </w:rPr>
            </w:pPr>
            <w:r w:rsidRPr="00E86CDA">
              <w:rPr>
                <w:color w:val="000000" w:themeColor="text1"/>
                <w:kern w:val="24"/>
                <w:sz w:val="24"/>
              </w:rPr>
              <w:t>DOPE</w:t>
            </w:r>
          </w:p>
        </w:tc>
        <w:tc>
          <w:tcPr>
            <w:tcW w:w="1776" w:type="dxa"/>
            <w:vAlign w:val="bottom"/>
          </w:tcPr>
          <w:p w14:paraId="402E9E01" w14:textId="17AC68A6" w:rsidR="00D87AA0" w:rsidRPr="00D87AA0" w:rsidRDefault="00D87AA0" w:rsidP="00A23E63">
            <w:pPr>
              <w:spacing w:line="360" w:lineRule="auto"/>
              <w:jc w:val="center"/>
              <w:rPr>
                <w:sz w:val="24"/>
              </w:rPr>
            </w:pPr>
            <w:r w:rsidRPr="00D87AA0">
              <w:rPr>
                <w:color w:val="000000"/>
                <w:sz w:val="24"/>
              </w:rPr>
              <w:t xml:space="preserve">0.2513 </w:t>
            </w:r>
          </w:p>
        </w:tc>
        <w:tc>
          <w:tcPr>
            <w:tcW w:w="1815" w:type="dxa"/>
            <w:vAlign w:val="bottom"/>
          </w:tcPr>
          <w:p w14:paraId="577056EA" w14:textId="1AF99130" w:rsidR="00D87AA0" w:rsidRPr="00D87AA0" w:rsidRDefault="00D87AA0" w:rsidP="00A23E63">
            <w:pPr>
              <w:spacing w:line="360" w:lineRule="auto"/>
              <w:jc w:val="center"/>
              <w:rPr>
                <w:sz w:val="24"/>
              </w:rPr>
            </w:pPr>
            <w:r w:rsidRPr="00D87AA0">
              <w:rPr>
                <w:color w:val="000000"/>
                <w:sz w:val="24"/>
              </w:rPr>
              <w:t xml:space="preserve">0.2237 </w:t>
            </w:r>
          </w:p>
        </w:tc>
      </w:tr>
      <w:tr w:rsidR="00D87AA0" w:rsidRPr="00E86CDA" w14:paraId="5553723B" w14:textId="77777777" w:rsidTr="00894236">
        <w:tc>
          <w:tcPr>
            <w:tcW w:w="4925" w:type="dxa"/>
          </w:tcPr>
          <w:p w14:paraId="5D38CE01" w14:textId="77777777" w:rsidR="00D87AA0" w:rsidRPr="00E86CDA" w:rsidRDefault="00D87AA0" w:rsidP="00A23E63">
            <w:pPr>
              <w:spacing w:line="360" w:lineRule="auto"/>
              <w:jc w:val="center"/>
              <w:rPr>
                <w:sz w:val="24"/>
              </w:rPr>
            </w:pPr>
            <w:r w:rsidRPr="00E86CDA">
              <w:rPr>
                <w:color w:val="000000" w:themeColor="text1"/>
                <w:kern w:val="24"/>
                <w:sz w:val="24"/>
              </w:rPr>
              <w:t>OPUS_CA</w:t>
            </w:r>
          </w:p>
        </w:tc>
        <w:tc>
          <w:tcPr>
            <w:tcW w:w="1776" w:type="dxa"/>
            <w:vAlign w:val="bottom"/>
          </w:tcPr>
          <w:p w14:paraId="6743F140" w14:textId="4C3773C2" w:rsidR="00D87AA0" w:rsidRPr="00D87AA0" w:rsidRDefault="00D87AA0" w:rsidP="00A23E63">
            <w:pPr>
              <w:spacing w:line="360" w:lineRule="auto"/>
              <w:jc w:val="center"/>
              <w:rPr>
                <w:sz w:val="24"/>
              </w:rPr>
            </w:pPr>
            <w:r w:rsidRPr="00D87AA0">
              <w:rPr>
                <w:color w:val="000000"/>
                <w:sz w:val="24"/>
              </w:rPr>
              <w:t xml:space="preserve">0.3853 </w:t>
            </w:r>
          </w:p>
        </w:tc>
        <w:tc>
          <w:tcPr>
            <w:tcW w:w="1815" w:type="dxa"/>
            <w:vAlign w:val="bottom"/>
          </w:tcPr>
          <w:p w14:paraId="348B0BE0" w14:textId="7343A11F" w:rsidR="00D87AA0" w:rsidRPr="00D87AA0" w:rsidRDefault="00D87AA0" w:rsidP="00A23E63">
            <w:pPr>
              <w:spacing w:line="360" w:lineRule="auto"/>
              <w:jc w:val="center"/>
              <w:rPr>
                <w:sz w:val="24"/>
              </w:rPr>
            </w:pPr>
            <w:r w:rsidRPr="00D87AA0">
              <w:rPr>
                <w:color w:val="000000"/>
                <w:sz w:val="24"/>
              </w:rPr>
              <w:t xml:space="preserve">0.3716 </w:t>
            </w:r>
          </w:p>
        </w:tc>
      </w:tr>
      <w:tr w:rsidR="00D87AA0" w:rsidRPr="00E86CDA" w14:paraId="28C42B16" w14:textId="77777777" w:rsidTr="00894236">
        <w:tc>
          <w:tcPr>
            <w:tcW w:w="4925" w:type="dxa"/>
          </w:tcPr>
          <w:p w14:paraId="7D5223D0" w14:textId="77777777" w:rsidR="00D87AA0" w:rsidRPr="00E86CDA" w:rsidRDefault="00D87AA0" w:rsidP="00A23E63">
            <w:pPr>
              <w:spacing w:line="360" w:lineRule="auto"/>
              <w:jc w:val="center"/>
              <w:rPr>
                <w:sz w:val="24"/>
              </w:rPr>
            </w:pPr>
            <w:r w:rsidRPr="00E86CDA">
              <w:rPr>
                <w:color w:val="000000" w:themeColor="text1"/>
                <w:kern w:val="24"/>
                <w:sz w:val="24"/>
              </w:rPr>
              <w:t>Proq2</w:t>
            </w:r>
          </w:p>
        </w:tc>
        <w:tc>
          <w:tcPr>
            <w:tcW w:w="1776" w:type="dxa"/>
            <w:vAlign w:val="bottom"/>
          </w:tcPr>
          <w:p w14:paraId="5334CF5C" w14:textId="08A037E3" w:rsidR="00D87AA0" w:rsidRPr="00D87AA0" w:rsidRDefault="00D87AA0" w:rsidP="00A23E63">
            <w:pPr>
              <w:spacing w:line="360" w:lineRule="auto"/>
              <w:jc w:val="center"/>
              <w:rPr>
                <w:sz w:val="24"/>
              </w:rPr>
            </w:pPr>
            <w:r w:rsidRPr="00D87AA0">
              <w:rPr>
                <w:color w:val="000000"/>
                <w:sz w:val="24"/>
              </w:rPr>
              <w:t xml:space="preserve">0.4947 </w:t>
            </w:r>
          </w:p>
        </w:tc>
        <w:tc>
          <w:tcPr>
            <w:tcW w:w="1815" w:type="dxa"/>
            <w:vAlign w:val="bottom"/>
          </w:tcPr>
          <w:p w14:paraId="2C03CC5F" w14:textId="19027737" w:rsidR="00D87AA0" w:rsidRPr="00D87AA0" w:rsidRDefault="00D87AA0" w:rsidP="00A23E63">
            <w:pPr>
              <w:spacing w:line="360" w:lineRule="auto"/>
              <w:jc w:val="center"/>
              <w:rPr>
                <w:sz w:val="24"/>
              </w:rPr>
            </w:pPr>
            <w:r w:rsidRPr="00D87AA0">
              <w:rPr>
                <w:color w:val="000000"/>
                <w:sz w:val="24"/>
              </w:rPr>
              <w:t xml:space="preserve">0.4846 </w:t>
            </w:r>
          </w:p>
        </w:tc>
      </w:tr>
      <w:tr w:rsidR="00D87AA0" w:rsidRPr="00E86CDA" w14:paraId="3E120562" w14:textId="77777777" w:rsidTr="00894236">
        <w:tc>
          <w:tcPr>
            <w:tcW w:w="4925" w:type="dxa"/>
          </w:tcPr>
          <w:p w14:paraId="08B5A4EA" w14:textId="77777777" w:rsidR="00D87AA0" w:rsidRPr="00E86CDA" w:rsidRDefault="00D87AA0" w:rsidP="00A23E63">
            <w:pPr>
              <w:spacing w:line="360" w:lineRule="auto"/>
              <w:jc w:val="center"/>
              <w:rPr>
                <w:sz w:val="24"/>
              </w:rPr>
            </w:pPr>
            <w:r w:rsidRPr="00E86CDA">
              <w:rPr>
                <w:color w:val="000000" w:themeColor="text1"/>
                <w:kern w:val="24"/>
                <w:sz w:val="24"/>
              </w:rPr>
              <w:t>RAPDF</w:t>
            </w:r>
          </w:p>
        </w:tc>
        <w:tc>
          <w:tcPr>
            <w:tcW w:w="1776" w:type="dxa"/>
            <w:vAlign w:val="bottom"/>
          </w:tcPr>
          <w:p w14:paraId="3B846825" w14:textId="0660AFF3" w:rsidR="00D87AA0" w:rsidRPr="00D87AA0" w:rsidRDefault="00D87AA0" w:rsidP="00A23E63">
            <w:pPr>
              <w:spacing w:line="360" w:lineRule="auto"/>
              <w:jc w:val="center"/>
              <w:rPr>
                <w:sz w:val="24"/>
              </w:rPr>
            </w:pPr>
            <w:r w:rsidRPr="00D87AA0">
              <w:rPr>
                <w:color w:val="000000"/>
                <w:sz w:val="24"/>
              </w:rPr>
              <w:t xml:space="preserve">0.2872 </w:t>
            </w:r>
          </w:p>
        </w:tc>
        <w:tc>
          <w:tcPr>
            <w:tcW w:w="1815" w:type="dxa"/>
            <w:vAlign w:val="bottom"/>
          </w:tcPr>
          <w:p w14:paraId="619C23B0" w14:textId="0489156E" w:rsidR="00D87AA0" w:rsidRPr="00D87AA0" w:rsidRDefault="00D87AA0" w:rsidP="00A23E63">
            <w:pPr>
              <w:spacing w:line="360" w:lineRule="auto"/>
              <w:jc w:val="center"/>
              <w:rPr>
                <w:sz w:val="24"/>
              </w:rPr>
            </w:pPr>
            <w:r w:rsidRPr="00D87AA0">
              <w:rPr>
                <w:color w:val="000000"/>
                <w:sz w:val="24"/>
              </w:rPr>
              <w:t xml:space="preserve">0.2832 </w:t>
            </w:r>
          </w:p>
        </w:tc>
      </w:tr>
      <w:tr w:rsidR="00D87AA0" w:rsidRPr="00E86CDA" w14:paraId="48014CA3" w14:textId="77777777" w:rsidTr="00894236">
        <w:tc>
          <w:tcPr>
            <w:tcW w:w="4925" w:type="dxa"/>
          </w:tcPr>
          <w:p w14:paraId="54655066" w14:textId="77777777" w:rsidR="00D87AA0" w:rsidRPr="00E86CDA" w:rsidRDefault="00D87AA0" w:rsidP="00A23E63">
            <w:pPr>
              <w:spacing w:line="360" w:lineRule="auto"/>
              <w:jc w:val="center"/>
              <w:rPr>
                <w:sz w:val="24"/>
              </w:rPr>
            </w:pPr>
            <w:r w:rsidRPr="00E86CDA">
              <w:rPr>
                <w:color w:val="000000" w:themeColor="text1"/>
                <w:kern w:val="24"/>
                <w:sz w:val="24"/>
              </w:rPr>
              <w:t>RW</w:t>
            </w:r>
          </w:p>
        </w:tc>
        <w:tc>
          <w:tcPr>
            <w:tcW w:w="1776" w:type="dxa"/>
            <w:vAlign w:val="bottom"/>
          </w:tcPr>
          <w:p w14:paraId="4DCA440D" w14:textId="464AA1EB" w:rsidR="00D87AA0" w:rsidRPr="00D87AA0" w:rsidRDefault="00D87AA0" w:rsidP="00A23E63">
            <w:pPr>
              <w:spacing w:line="360" w:lineRule="auto"/>
              <w:jc w:val="center"/>
              <w:rPr>
                <w:sz w:val="24"/>
              </w:rPr>
            </w:pPr>
            <w:r w:rsidRPr="00D87AA0">
              <w:rPr>
                <w:color w:val="000000"/>
                <w:sz w:val="24"/>
              </w:rPr>
              <w:t xml:space="preserve">0.3503 </w:t>
            </w:r>
          </w:p>
        </w:tc>
        <w:tc>
          <w:tcPr>
            <w:tcW w:w="1815" w:type="dxa"/>
            <w:vAlign w:val="bottom"/>
          </w:tcPr>
          <w:p w14:paraId="63A18F3F" w14:textId="1A07D77C" w:rsidR="00D87AA0" w:rsidRPr="00D87AA0" w:rsidRDefault="00D87AA0" w:rsidP="00A23E63">
            <w:pPr>
              <w:spacing w:line="360" w:lineRule="auto"/>
              <w:jc w:val="center"/>
              <w:rPr>
                <w:sz w:val="24"/>
              </w:rPr>
            </w:pPr>
            <w:r w:rsidRPr="00D87AA0">
              <w:rPr>
                <w:color w:val="000000"/>
                <w:sz w:val="24"/>
              </w:rPr>
              <w:t xml:space="preserve">0.3590 </w:t>
            </w:r>
          </w:p>
        </w:tc>
      </w:tr>
    </w:tbl>
    <w:p w14:paraId="0C6D7A43" w14:textId="5BF556C7" w:rsidR="00A23E63" w:rsidRDefault="00A23E63" w:rsidP="00A23E63">
      <w:pPr>
        <w:rPr>
          <w:sz w:val="24"/>
        </w:rPr>
      </w:pPr>
      <w:r>
        <w:rPr>
          <w:rFonts w:hint="eastAsia"/>
          <w:sz w:val="24"/>
        </w:rPr>
        <w:t>Test dataset one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3</m:t>
            </m:r>
          </m:sub>
        </m:sSub>
        <m:r>
          <w:rPr>
            <w:rFonts w:ascii="Cambria Math" w:hAnsi="Cambria Math"/>
            <w:sz w:val="24"/>
          </w:rPr>
          <m:t>)</m:t>
        </m:r>
      </m:oMath>
      <w:r>
        <w:rPr>
          <w:rFonts w:hint="eastAsia"/>
          <w:sz w:val="24"/>
        </w:rPr>
        <w:t>:</w:t>
      </w:r>
    </w:p>
    <w:p w14:paraId="529FAEE4" w14:textId="437C1D3F" w:rsidR="00D87AA0" w:rsidRPr="00D87AA0" w:rsidRDefault="00186B93" w:rsidP="00DA03D4">
      <w:pPr>
        <w:pStyle w:val="4"/>
      </w:pPr>
      <w:bookmarkStart w:id="86" w:name="_Toc291446704"/>
      <w:r>
        <w:rPr>
          <w:rFonts w:hint="eastAsia"/>
        </w:rPr>
        <w:t>Table 4.3</w:t>
      </w:r>
      <w:r w:rsidR="00467C50">
        <w:rPr>
          <w:rFonts w:hint="eastAsia"/>
        </w:rPr>
        <w:t>.3</w:t>
      </w:r>
      <w:r w:rsidR="00D87AA0">
        <w:rPr>
          <w:rFonts w:hint="eastAsia"/>
        </w:rPr>
        <w:t xml:space="preserve"> </w:t>
      </w:r>
      <w:r w:rsidR="00D87AA0">
        <w:t>Features’</w:t>
      </w:r>
      <w:r w:rsidR="00D87AA0">
        <w:rPr>
          <w:rFonts w:hint="eastAsia"/>
        </w:rPr>
        <w:t xml:space="preserve"> </w:t>
      </w:r>
      <w:r w:rsidR="00D87AA0" w:rsidRPr="001838EF">
        <w:t>Correlation Coefficient</w:t>
      </w:r>
      <w:r w:rsidR="00D87AA0">
        <w:rPr>
          <w:rFonts w:hint="eastAsia"/>
        </w:rPr>
        <w:t xml:space="preserve"> of CASP10</w:t>
      </w:r>
      <w:r w:rsidR="00085CF3">
        <w:rPr>
          <w:rFonts w:hint="eastAsia"/>
        </w:rPr>
        <w:t xml:space="preserve"> Stage 2</w:t>
      </w:r>
      <w:r w:rsidR="004C63BF">
        <w:rPr>
          <w:rFonts w:hint="eastAsia"/>
        </w:rPr>
        <w:t xml:space="preserve"> Set</w:t>
      </w:r>
      <w:r w:rsidR="00D87AA0">
        <w:rPr>
          <w:rFonts w:hint="eastAsia"/>
        </w:rPr>
        <w:t>150</w:t>
      </w:r>
      <w:bookmarkEnd w:id="86"/>
    </w:p>
    <w:tbl>
      <w:tblPr>
        <w:tblStyle w:val="ad"/>
        <w:tblW w:w="8516" w:type="dxa"/>
        <w:tblLook w:val="04A0" w:firstRow="1" w:lastRow="0" w:firstColumn="1" w:lastColumn="0" w:noHBand="0" w:noVBand="1"/>
      </w:tblPr>
      <w:tblGrid>
        <w:gridCol w:w="4925"/>
        <w:gridCol w:w="1776"/>
        <w:gridCol w:w="1815"/>
      </w:tblGrid>
      <w:tr w:rsidR="00894236" w:rsidRPr="00E86CDA" w14:paraId="346B2391" w14:textId="77777777" w:rsidTr="00894236">
        <w:tc>
          <w:tcPr>
            <w:tcW w:w="4925" w:type="dxa"/>
          </w:tcPr>
          <w:p w14:paraId="2B7C7A8A" w14:textId="77777777" w:rsidR="00894236" w:rsidRPr="00E86CDA" w:rsidRDefault="00894236" w:rsidP="00894236">
            <w:pPr>
              <w:spacing w:line="360" w:lineRule="auto"/>
              <w:jc w:val="center"/>
              <w:rPr>
                <w:sz w:val="24"/>
              </w:rPr>
            </w:pPr>
            <w:r w:rsidRPr="00E86CDA">
              <w:rPr>
                <w:sz w:val="24"/>
              </w:rPr>
              <w:t>Correlation</w:t>
            </w:r>
            <w:r w:rsidRPr="00E86CDA">
              <w:rPr>
                <w:rFonts w:hint="eastAsia"/>
                <w:sz w:val="24"/>
              </w:rPr>
              <w:t xml:space="preserve"> </w:t>
            </w:r>
            <w:r w:rsidRPr="00E86CDA">
              <w:rPr>
                <w:sz w:val="24"/>
              </w:rPr>
              <w:t>Coefficient</w:t>
            </w:r>
          </w:p>
        </w:tc>
        <w:tc>
          <w:tcPr>
            <w:tcW w:w="1776" w:type="dxa"/>
          </w:tcPr>
          <w:p w14:paraId="6175BC60" w14:textId="77777777" w:rsidR="00894236" w:rsidRPr="00E86CDA" w:rsidRDefault="00894236" w:rsidP="00894236">
            <w:pPr>
              <w:spacing w:line="360" w:lineRule="auto"/>
              <w:jc w:val="center"/>
              <w:rPr>
                <w:sz w:val="24"/>
              </w:rPr>
            </w:pPr>
            <w:r w:rsidRPr="00E86CDA">
              <w:rPr>
                <w:rFonts w:hint="eastAsia"/>
                <w:sz w:val="24"/>
              </w:rPr>
              <w:t>DGT-TS label</w:t>
            </w:r>
          </w:p>
        </w:tc>
        <w:tc>
          <w:tcPr>
            <w:tcW w:w="1815" w:type="dxa"/>
          </w:tcPr>
          <w:p w14:paraId="7CC88A36" w14:textId="77777777" w:rsidR="00894236" w:rsidRPr="00E86CDA" w:rsidRDefault="00894236" w:rsidP="00894236">
            <w:pPr>
              <w:tabs>
                <w:tab w:val="left" w:pos="1495"/>
              </w:tabs>
              <w:spacing w:line="360" w:lineRule="auto"/>
              <w:jc w:val="center"/>
              <w:rPr>
                <w:sz w:val="24"/>
              </w:rPr>
            </w:pPr>
            <w:r w:rsidRPr="00E86CDA">
              <w:rPr>
                <w:sz w:val="24"/>
              </w:rPr>
              <w:t>TM-score</w:t>
            </w:r>
            <w:r w:rsidRPr="00E86CDA">
              <w:rPr>
                <w:rFonts w:hint="eastAsia"/>
                <w:sz w:val="24"/>
              </w:rPr>
              <w:t xml:space="preserve"> label</w:t>
            </w:r>
          </w:p>
        </w:tc>
      </w:tr>
      <w:tr w:rsidR="006B2EDF" w:rsidRPr="00E86CDA" w14:paraId="3960C508" w14:textId="77777777" w:rsidTr="00894236">
        <w:tc>
          <w:tcPr>
            <w:tcW w:w="4925" w:type="dxa"/>
          </w:tcPr>
          <w:p w14:paraId="0D404586" w14:textId="77777777" w:rsidR="006B2EDF" w:rsidRPr="00E86CDA" w:rsidRDefault="006B2EDF" w:rsidP="00894236">
            <w:pPr>
              <w:spacing w:line="360" w:lineRule="auto"/>
              <w:jc w:val="center"/>
              <w:rPr>
                <w:sz w:val="24"/>
              </w:rPr>
            </w:pPr>
            <w:r w:rsidRPr="00E86CDA">
              <w:rPr>
                <w:sz w:val="24"/>
              </w:rPr>
              <w:t>Percentage of secondary structure</w:t>
            </w:r>
          </w:p>
        </w:tc>
        <w:tc>
          <w:tcPr>
            <w:tcW w:w="1776" w:type="dxa"/>
            <w:vAlign w:val="bottom"/>
          </w:tcPr>
          <w:p w14:paraId="75B7E2F8" w14:textId="2BFD23EA" w:rsidR="006B2EDF" w:rsidRPr="00467C50" w:rsidRDefault="006B2EDF" w:rsidP="00894236">
            <w:pPr>
              <w:spacing w:line="360" w:lineRule="auto"/>
              <w:jc w:val="center"/>
              <w:rPr>
                <w:sz w:val="24"/>
              </w:rPr>
            </w:pPr>
            <w:r w:rsidRPr="00467C50">
              <w:rPr>
                <w:color w:val="000000"/>
                <w:sz w:val="24"/>
              </w:rPr>
              <w:t xml:space="preserve">0.3020 </w:t>
            </w:r>
          </w:p>
        </w:tc>
        <w:tc>
          <w:tcPr>
            <w:tcW w:w="1815" w:type="dxa"/>
            <w:vAlign w:val="bottom"/>
          </w:tcPr>
          <w:p w14:paraId="2A8B3443" w14:textId="117C5161" w:rsidR="006B2EDF" w:rsidRPr="00467C50" w:rsidRDefault="006B2EDF" w:rsidP="00894236">
            <w:pPr>
              <w:spacing w:line="360" w:lineRule="auto"/>
              <w:jc w:val="center"/>
              <w:rPr>
                <w:sz w:val="24"/>
              </w:rPr>
            </w:pPr>
            <w:r w:rsidRPr="00467C50">
              <w:rPr>
                <w:color w:val="000000"/>
                <w:sz w:val="24"/>
              </w:rPr>
              <w:t xml:space="preserve">0.3125 </w:t>
            </w:r>
          </w:p>
        </w:tc>
      </w:tr>
      <w:tr w:rsidR="006B2EDF" w:rsidRPr="00E86CDA" w14:paraId="3F3EE8E8" w14:textId="77777777" w:rsidTr="00894236">
        <w:tc>
          <w:tcPr>
            <w:tcW w:w="4925" w:type="dxa"/>
          </w:tcPr>
          <w:p w14:paraId="5073A3D0" w14:textId="77777777" w:rsidR="006B2EDF" w:rsidRPr="00E86CDA" w:rsidRDefault="006B2EDF" w:rsidP="00894236">
            <w:pPr>
              <w:spacing w:line="360" w:lineRule="auto"/>
              <w:jc w:val="center"/>
              <w:rPr>
                <w:sz w:val="24"/>
              </w:rPr>
            </w:pPr>
            <w:r w:rsidRPr="00E86CDA">
              <w:rPr>
                <w:sz w:val="24"/>
              </w:rPr>
              <w:t>Percentage of Helix</w:t>
            </w:r>
          </w:p>
        </w:tc>
        <w:tc>
          <w:tcPr>
            <w:tcW w:w="1776" w:type="dxa"/>
            <w:vAlign w:val="bottom"/>
          </w:tcPr>
          <w:p w14:paraId="7F604F94" w14:textId="209882A3" w:rsidR="006B2EDF" w:rsidRPr="00467C50" w:rsidRDefault="006B2EDF" w:rsidP="00894236">
            <w:pPr>
              <w:spacing w:line="360" w:lineRule="auto"/>
              <w:jc w:val="center"/>
              <w:rPr>
                <w:sz w:val="24"/>
              </w:rPr>
            </w:pPr>
            <w:r w:rsidRPr="00467C50">
              <w:rPr>
                <w:color w:val="000000"/>
                <w:sz w:val="24"/>
              </w:rPr>
              <w:t xml:space="preserve">0.2744 </w:t>
            </w:r>
          </w:p>
        </w:tc>
        <w:tc>
          <w:tcPr>
            <w:tcW w:w="1815" w:type="dxa"/>
            <w:vAlign w:val="bottom"/>
          </w:tcPr>
          <w:p w14:paraId="2CD9EBFC" w14:textId="6F32B09A" w:rsidR="006B2EDF" w:rsidRPr="00467C50" w:rsidRDefault="006B2EDF" w:rsidP="00894236">
            <w:pPr>
              <w:spacing w:line="360" w:lineRule="auto"/>
              <w:jc w:val="center"/>
              <w:rPr>
                <w:sz w:val="24"/>
              </w:rPr>
            </w:pPr>
            <w:r w:rsidRPr="00467C50">
              <w:rPr>
                <w:color w:val="000000"/>
                <w:sz w:val="24"/>
              </w:rPr>
              <w:t xml:space="preserve">0.2729 </w:t>
            </w:r>
          </w:p>
        </w:tc>
      </w:tr>
      <w:tr w:rsidR="006B2EDF" w:rsidRPr="00E86CDA" w14:paraId="64D45474" w14:textId="77777777" w:rsidTr="00894236">
        <w:tc>
          <w:tcPr>
            <w:tcW w:w="4925" w:type="dxa"/>
          </w:tcPr>
          <w:p w14:paraId="6B79D542" w14:textId="77777777" w:rsidR="006B2EDF" w:rsidRPr="00E86CDA" w:rsidRDefault="006B2EDF" w:rsidP="00894236">
            <w:pPr>
              <w:spacing w:line="360" w:lineRule="auto"/>
              <w:jc w:val="center"/>
              <w:rPr>
                <w:sz w:val="24"/>
              </w:rPr>
            </w:pPr>
            <w:r w:rsidRPr="00E86CDA">
              <w:rPr>
                <w:sz w:val="24"/>
              </w:rPr>
              <w:t>Percentage of Sheet</w:t>
            </w:r>
          </w:p>
        </w:tc>
        <w:tc>
          <w:tcPr>
            <w:tcW w:w="1776" w:type="dxa"/>
            <w:vAlign w:val="bottom"/>
          </w:tcPr>
          <w:p w14:paraId="3BF74208" w14:textId="2B4F451E" w:rsidR="006B2EDF" w:rsidRPr="00467C50" w:rsidRDefault="006B2EDF" w:rsidP="00894236">
            <w:pPr>
              <w:spacing w:line="360" w:lineRule="auto"/>
              <w:jc w:val="center"/>
              <w:rPr>
                <w:sz w:val="24"/>
              </w:rPr>
            </w:pPr>
            <w:r w:rsidRPr="00467C50">
              <w:rPr>
                <w:color w:val="000000"/>
                <w:sz w:val="24"/>
              </w:rPr>
              <w:t xml:space="preserve">0.2431 </w:t>
            </w:r>
          </w:p>
        </w:tc>
        <w:tc>
          <w:tcPr>
            <w:tcW w:w="1815" w:type="dxa"/>
            <w:vAlign w:val="bottom"/>
          </w:tcPr>
          <w:p w14:paraId="17AD0CE4" w14:textId="580DEF29" w:rsidR="006B2EDF" w:rsidRPr="00467C50" w:rsidRDefault="006B2EDF" w:rsidP="00894236">
            <w:pPr>
              <w:spacing w:line="360" w:lineRule="auto"/>
              <w:jc w:val="center"/>
              <w:rPr>
                <w:sz w:val="24"/>
              </w:rPr>
            </w:pPr>
            <w:r w:rsidRPr="00467C50">
              <w:rPr>
                <w:color w:val="000000"/>
                <w:sz w:val="24"/>
              </w:rPr>
              <w:t xml:space="preserve">0.2003 </w:t>
            </w:r>
          </w:p>
        </w:tc>
      </w:tr>
      <w:tr w:rsidR="006B2EDF" w:rsidRPr="00E86CDA" w14:paraId="1F12E629" w14:textId="77777777" w:rsidTr="00894236">
        <w:tc>
          <w:tcPr>
            <w:tcW w:w="4925" w:type="dxa"/>
          </w:tcPr>
          <w:p w14:paraId="40B8C6E0" w14:textId="77777777" w:rsidR="006B2EDF" w:rsidRPr="00E86CDA" w:rsidRDefault="006B2EDF" w:rsidP="00894236">
            <w:pPr>
              <w:spacing w:line="360" w:lineRule="auto"/>
              <w:jc w:val="center"/>
              <w:rPr>
                <w:sz w:val="24"/>
              </w:rPr>
            </w:pPr>
            <w:r w:rsidRPr="00E86CDA">
              <w:rPr>
                <w:sz w:val="24"/>
              </w:rPr>
              <w:t>Percentage of Coil</w:t>
            </w:r>
          </w:p>
        </w:tc>
        <w:tc>
          <w:tcPr>
            <w:tcW w:w="1776" w:type="dxa"/>
            <w:vAlign w:val="bottom"/>
          </w:tcPr>
          <w:p w14:paraId="0BB245F6" w14:textId="5D1F8DAD" w:rsidR="006B2EDF" w:rsidRPr="00467C50" w:rsidRDefault="006B2EDF" w:rsidP="00894236">
            <w:pPr>
              <w:spacing w:line="360" w:lineRule="auto"/>
              <w:jc w:val="center"/>
              <w:rPr>
                <w:sz w:val="24"/>
              </w:rPr>
            </w:pPr>
            <w:r w:rsidRPr="00467C50">
              <w:rPr>
                <w:color w:val="000000"/>
                <w:sz w:val="24"/>
              </w:rPr>
              <w:t xml:space="preserve">0.0148 </w:t>
            </w:r>
          </w:p>
        </w:tc>
        <w:tc>
          <w:tcPr>
            <w:tcW w:w="1815" w:type="dxa"/>
            <w:vAlign w:val="bottom"/>
          </w:tcPr>
          <w:p w14:paraId="5132A5E3" w14:textId="023AB30C" w:rsidR="006B2EDF" w:rsidRPr="00467C50" w:rsidRDefault="006B2EDF" w:rsidP="00894236">
            <w:pPr>
              <w:spacing w:line="360" w:lineRule="auto"/>
              <w:jc w:val="center"/>
              <w:rPr>
                <w:sz w:val="24"/>
              </w:rPr>
            </w:pPr>
            <w:r w:rsidRPr="00467C50">
              <w:rPr>
                <w:color w:val="000000"/>
                <w:sz w:val="24"/>
              </w:rPr>
              <w:t xml:space="preserve">0.0256 </w:t>
            </w:r>
          </w:p>
        </w:tc>
      </w:tr>
      <w:tr w:rsidR="006B2EDF" w:rsidRPr="00E86CDA" w14:paraId="567886EC" w14:textId="77777777" w:rsidTr="00894236">
        <w:tc>
          <w:tcPr>
            <w:tcW w:w="4925" w:type="dxa"/>
          </w:tcPr>
          <w:p w14:paraId="33146D91" w14:textId="77777777" w:rsidR="006B2EDF" w:rsidRPr="00E86CDA" w:rsidRDefault="006B2EDF" w:rsidP="00894236">
            <w:pPr>
              <w:spacing w:line="360" w:lineRule="auto"/>
              <w:jc w:val="center"/>
              <w:rPr>
                <w:sz w:val="24"/>
              </w:rPr>
            </w:pPr>
            <w:r w:rsidRPr="00E86CDA">
              <w:rPr>
                <w:color w:val="000000" w:themeColor="text1"/>
                <w:kern w:val="24"/>
                <w:sz w:val="24"/>
              </w:rPr>
              <w:t>Consistence Score of Secondary Structure</w:t>
            </w:r>
          </w:p>
        </w:tc>
        <w:tc>
          <w:tcPr>
            <w:tcW w:w="1776" w:type="dxa"/>
            <w:vAlign w:val="bottom"/>
          </w:tcPr>
          <w:p w14:paraId="31BC0FC5" w14:textId="28686335" w:rsidR="006B2EDF" w:rsidRPr="00467C50" w:rsidRDefault="006B2EDF" w:rsidP="00894236">
            <w:pPr>
              <w:spacing w:line="360" w:lineRule="auto"/>
              <w:jc w:val="center"/>
              <w:rPr>
                <w:sz w:val="24"/>
              </w:rPr>
            </w:pPr>
            <w:r w:rsidRPr="00467C50">
              <w:rPr>
                <w:color w:val="000000"/>
                <w:sz w:val="24"/>
              </w:rPr>
              <w:t xml:space="preserve">0.3164 </w:t>
            </w:r>
          </w:p>
        </w:tc>
        <w:tc>
          <w:tcPr>
            <w:tcW w:w="1815" w:type="dxa"/>
            <w:vAlign w:val="bottom"/>
          </w:tcPr>
          <w:p w14:paraId="16B5C5F8" w14:textId="3A3229C9" w:rsidR="006B2EDF" w:rsidRPr="00467C50" w:rsidRDefault="006B2EDF" w:rsidP="00894236">
            <w:pPr>
              <w:spacing w:line="360" w:lineRule="auto"/>
              <w:jc w:val="center"/>
              <w:rPr>
                <w:sz w:val="24"/>
              </w:rPr>
            </w:pPr>
            <w:r w:rsidRPr="00467C50">
              <w:rPr>
                <w:color w:val="000000"/>
                <w:sz w:val="24"/>
              </w:rPr>
              <w:t xml:space="preserve">0.3214 </w:t>
            </w:r>
          </w:p>
        </w:tc>
      </w:tr>
      <w:tr w:rsidR="006B2EDF" w:rsidRPr="00E86CDA" w14:paraId="6294BCE4" w14:textId="77777777" w:rsidTr="00894236">
        <w:tc>
          <w:tcPr>
            <w:tcW w:w="4925" w:type="dxa"/>
          </w:tcPr>
          <w:p w14:paraId="68DCDEAE" w14:textId="77777777" w:rsidR="006B2EDF" w:rsidRPr="00E86CDA" w:rsidRDefault="006B2EDF" w:rsidP="00894236">
            <w:pPr>
              <w:spacing w:line="360" w:lineRule="auto"/>
              <w:jc w:val="center"/>
              <w:rPr>
                <w:sz w:val="24"/>
              </w:rPr>
            </w:pPr>
            <w:r w:rsidRPr="00E86CDA">
              <w:rPr>
                <w:color w:val="000000" w:themeColor="text1"/>
                <w:kern w:val="24"/>
                <w:sz w:val="24"/>
              </w:rPr>
              <w:t>Percentage of ma</w:t>
            </w:r>
            <w:r>
              <w:rPr>
                <w:color w:val="000000" w:themeColor="text1"/>
                <w:kern w:val="24"/>
                <w:sz w:val="24"/>
              </w:rPr>
              <w:t>tching Solvent Accessibility</w:t>
            </w:r>
          </w:p>
        </w:tc>
        <w:tc>
          <w:tcPr>
            <w:tcW w:w="1776" w:type="dxa"/>
            <w:vAlign w:val="bottom"/>
          </w:tcPr>
          <w:p w14:paraId="7C5795F8" w14:textId="2E12384F" w:rsidR="006B2EDF" w:rsidRPr="00467C50" w:rsidRDefault="006B2EDF" w:rsidP="00894236">
            <w:pPr>
              <w:spacing w:line="360" w:lineRule="auto"/>
              <w:jc w:val="center"/>
              <w:rPr>
                <w:sz w:val="24"/>
              </w:rPr>
            </w:pPr>
            <w:r w:rsidRPr="00467C50">
              <w:rPr>
                <w:color w:val="000000"/>
                <w:sz w:val="24"/>
              </w:rPr>
              <w:t xml:space="preserve">0.3351 </w:t>
            </w:r>
          </w:p>
        </w:tc>
        <w:tc>
          <w:tcPr>
            <w:tcW w:w="1815" w:type="dxa"/>
            <w:vAlign w:val="bottom"/>
          </w:tcPr>
          <w:p w14:paraId="4721465A" w14:textId="2CB1020B" w:rsidR="006B2EDF" w:rsidRPr="00467C50" w:rsidRDefault="006B2EDF" w:rsidP="00894236">
            <w:pPr>
              <w:spacing w:line="360" w:lineRule="auto"/>
              <w:jc w:val="center"/>
              <w:rPr>
                <w:sz w:val="24"/>
              </w:rPr>
            </w:pPr>
            <w:r w:rsidRPr="00467C50">
              <w:rPr>
                <w:color w:val="000000"/>
                <w:sz w:val="24"/>
              </w:rPr>
              <w:t xml:space="preserve">0.3562 </w:t>
            </w:r>
          </w:p>
        </w:tc>
      </w:tr>
      <w:tr w:rsidR="006B2EDF" w:rsidRPr="00E86CDA" w14:paraId="0068F1DC" w14:textId="77777777" w:rsidTr="00894236">
        <w:tc>
          <w:tcPr>
            <w:tcW w:w="4925" w:type="dxa"/>
          </w:tcPr>
          <w:p w14:paraId="7F1F5AA1" w14:textId="77777777" w:rsidR="006B2EDF" w:rsidRPr="00E86CDA" w:rsidRDefault="006B2EDF" w:rsidP="00894236">
            <w:pPr>
              <w:spacing w:line="360" w:lineRule="auto"/>
              <w:jc w:val="center"/>
              <w:rPr>
                <w:sz w:val="24"/>
              </w:rPr>
            </w:pPr>
            <w:r>
              <w:rPr>
                <w:color w:val="000000" w:themeColor="text1"/>
                <w:kern w:val="24"/>
                <w:sz w:val="24"/>
              </w:rPr>
              <w:t>Matching of Bury Amino Acid</w:t>
            </w:r>
          </w:p>
        </w:tc>
        <w:tc>
          <w:tcPr>
            <w:tcW w:w="1776" w:type="dxa"/>
            <w:vAlign w:val="bottom"/>
          </w:tcPr>
          <w:p w14:paraId="70E4D097" w14:textId="022D86D9" w:rsidR="006B2EDF" w:rsidRPr="00467C50" w:rsidRDefault="006B2EDF" w:rsidP="00894236">
            <w:pPr>
              <w:spacing w:line="360" w:lineRule="auto"/>
              <w:jc w:val="center"/>
              <w:rPr>
                <w:sz w:val="24"/>
              </w:rPr>
            </w:pPr>
            <w:r w:rsidRPr="00467C50">
              <w:rPr>
                <w:color w:val="000000"/>
                <w:sz w:val="24"/>
              </w:rPr>
              <w:t xml:space="preserve">0.2721 </w:t>
            </w:r>
          </w:p>
        </w:tc>
        <w:tc>
          <w:tcPr>
            <w:tcW w:w="1815" w:type="dxa"/>
            <w:vAlign w:val="bottom"/>
          </w:tcPr>
          <w:p w14:paraId="152325AC" w14:textId="555E8ADA" w:rsidR="006B2EDF" w:rsidRPr="00467C50" w:rsidRDefault="006B2EDF" w:rsidP="00894236">
            <w:pPr>
              <w:spacing w:line="360" w:lineRule="auto"/>
              <w:jc w:val="center"/>
              <w:rPr>
                <w:sz w:val="24"/>
              </w:rPr>
            </w:pPr>
            <w:r w:rsidRPr="00467C50">
              <w:rPr>
                <w:color w:val="000000"/>
                <w:sz w:val="24"/>
              </w:rPr>
              <w:t xml:space="preserve">0.3087 </w:t>
            </w:r>
          </w:p>
        </w:tc>
      </w:tr>
      <w:tr w:rsidR="006B2EDF" w:rsidRPr="00E86CDA" w14:paraId="7A3A68A6" w14:textId="77777777" w:rsidTr="00894236">
        <w:tc>
          <w:tcPr>
            <w:tcW w:w="4925" w:type="dxa"/>
          </w:tcPr>
          <w:p w14:paraId="55132524" w14:textId="77777777" w:rsidR="006B2EDF" w:rsidRPr="00E86CDA" w:rsidRDefault="006B2EDF" w:rsidP="00894236">
            <w:pPr>
              <w:spacing w:line="360" w:lineRule="auto"/>
              <w:jc w:val="center"/>
              <w:rPr>
                <w:sz w:val="24"/>
              </w:rPr>
            </w:pPr>
            <w:r w:rsidRPr="00E86CDA">
              <w:rPr>
                <w:color w:val="000000" w:themeColor="text1"/>
                <w:kern w:val="24"/>
                <w:sz w:val="24"/>
              </w:rPr>
              <w:t>M</w:t>
            </w:r>
            <w:r>
              <w:rPr>
                <w:color w:val="000000" w:themeColor="text1"/>
                <w:kern w:val="24"/>
                <w:sz w:val="24"/>
              </w:rPr>
              <w:t>atching of expose Amino Acid</w:t>
            </w:r>
          </w:p>
        </w:tc>
        <w:tc>
          <w:tcPr>
            <w:tcW w:w="1776" w:type="dxa"/>
            <w:vAlign w:val="bottom"/>
          </w:tcPr>
          <w:p w14:paraId="5A84B3F7" w14:textId="7B2F05A1" w:rsidR="006B2EDF" w:rsidRPr="00467C50" w:rsidRDefault="006B2EDF" w:rsidP="00894236">
            <w:pPr>
              <w:spacing w:line="360" w:lineRule="auto"/>
              <w:jc w:val="center"/>
              <w:rPr>
                <w:sz w:val="24"/>
              </w:rPr>
            </w:pPr>
            <w:r w:rsidRPr="00467C50">
              <w:rPr>
                <w:color w:val="000000"/>
                <w:sz w:val="24"/>
              </w:rPr>
              <w:t xml:space="preserve">0.1726 </w:t>
            </w:r>
          </w:p>
        </w:tc>
        <w:tc>
          <w:tcPr>
            <w:tcW w:w="1815" w:type="dxa"/>
            <w:vAlign w:val="bottom"/>
          </w:tcPr>
          <w:p w14:paraId="2FF8E372" w14:textId="04C55DB4" w:rsidR="006B2EDF" w:rsidRPr="00467C50" w:rsidRDefault="006B2EDF" w:rsidP="00894236">
            <w:pPr>
              <w:spacing w:line="360" w:lineRule="auto"/>
              <w:jc w:val="center"/>
              <w:rPr>
                <w:sz w:val="24"/>
              </w:rPr>
            </w:pPr>
            <w:r w:rsidRPr="00467C50">
              <w:rPr>
                <w:color w:val="000000"/>
                <w:sz w:val="24"/>
              </w:rPr>
              <w:t xml:space="preserve">0.1558 </w:t>
            </w:r>
          </w:p>
        </w:tc>
      </w:tr>
      <w:tr w:rsidR="006B2EDF" w:rsidRPr="00E86CDA" w14:paraId="1A6DB05B" w14:textId="77777777" w:rsidTr="00894236">
        <w:tc>
          <w:tcPr>
            <w:tcW w:w="4925" w:type="dxa"/>
          </w:tcPr>
          <w:p w14:paraId="2DCD9926" w14:textId="77777777" w:rsidR="006B2EDF" w:rsidRPr="00E86CDA" w:rsidRDefault="006B2EDF" w:rsidP="00894236">
            <w:pPr>
              <w:spacing w:line="360" w:lineRule="auto"/>
              <w:jc w:val="center"/>
              <w:rPr>
                <w:sz w:val="24"/>
              </w:rPr>
            </w:pPr>
            <w:r w:rsidRPr="00E86CDA">
              <w:rPr>
                <w:color w:val="000000" w:themeColor="text1"/>
                <w:kern w:val="24"/>
                <w:sz w:val="24"/>
              </w:rPr>
              <w:t>DDFIRE</w:t>
            </w:r>
          </w:p>
        </w:tc>
        <w:tc>
          <w:tcPr>
            <w:tcW w:w="1776" w:type="dxa"/>
            <w:vAlign w:val="bottom"/>
          </w:tcPr>
          <w:p w14:paraId="43790F8F" w14:textId="1E8B1F62" w:rsidR="006B2EDF" w:rsidRPr="00467C50" w:rsidRDefault="006B2EDF" w:rsidP="00894236">
            <w:pPr>
              <w:spacing w:line="360" w:lineRule="auto"/>
              <w:jc w:val="center"/>
              <w:rPr>
                <w:sz w:val="24"/>
              </w:rPr>
            </w:pPr>
            <w:r w:rsidRPr="00467C50">
              <w:rPr>
                <w:color w:val="000000"/>
                <w:sz w:val="24"/>
              </w:rPr>
              <w:t xml:space="preserve">0.3171 </w:t>
            </w:r>
          </w:p>
        </w:tc>
        <w:tc>
          <w:tcPr>
            <w:tcW w:w="1815" w:type="dxa"/>
            <w:vAlign w:val="bottom"/>
          </w:tcPr>
          <w:p w14:paraId="1656C91A" w14:textId="5B35754D" w:rsidR="006B2EDF" w:rsidRPr="00467C50" w:rsidRDefault="006B2EDF" w:rsidP="00894236">
            <w:pPr>
              <w:spacing w:line="360" w:lineRule="auto"/>
              <w:jc w:val="center"/>
              <w:rPr>
                <w:sz w:val="24"/>
              </w:rPr>
            </w:pPr>
            <w:r w:rsidRPr="00467C50">
              <w:rPr>
                <w:color w:val="000000"/>
                <w:sz w:val="24"/>
              </w:rPr>
              <w:t xml:space="preserve">0.3142 </w:t>
            </w:r>
          </w:p>
        </w:tc>
      </w:tr>
      <w:tr w:rsidR="006B2EDF" w:rsidRPr="00E86CDA" w14:paraId="006E0504" w14:textId="77777777" w:rsidTr="00894236">
        <w:tc>
          <w:tcPr>
            <w:tcW w:w="4925" w:type="dxa"/>
          </w:tcPr>
          <w:p w14:paraId="7D135897" w14:textId="77777777" w:rsidR="006B2EDF" w:rsidRPr="00E86CDA" w:rsidRDefault="006B2EDF" w:rsidP="00894236">
            <w:pPr>
              <w:spacing w:line="360" w:lineRule="auto"/>
              <w:jc w:val="center"/>
              <w:rPr>
                <w:sz w:val="24"/>
              </w:rPr>
            </w:pPr>
            <w:r w:rsidRPr="00E86CDA">
              <w:rPr>
                <w:color w:val="000000" w:themeColor="text1"/>
                <w:kern w:val="24"/>
                <w:sz w:val="24"/>
              </w:rPr>
              <w:t xml:space="preserve">DFIRE (too many </w:t>
            </w:r>
            <w:proofErr w:type="spellStart"/>
            <w:r w:rsidRPr="00E86CDA">
              <w:rPr>
                <w:color w:val="000000" w:themeColor="text1"/>
                <w:kern w:val="24"/>
                <w:sz w:val="24"/>
              </w:rPr>
              <w:t>Inf</w:t>
            </w:r>
            <w:proofErr w:type="spellEnd"/>
            <w:r w:rsidRPr="00E86CDA">
              <w:rPr>
                <w:color w:val="000000" w:themeColor="text1"/>
                <w:kern w:val="24"/>
                <w:sz w:val="24"/>
              </w:rPr>
              <w:t>)</w:t>
            </w:r>
          </w:p>
        </w:tc>
        <w:tc>
          <w:tcPr>
            <w:tcW w:w="1776" w:type="dxa"/>
            <w:vAlign w:val="bottom"/>
          </w:tcPr>
          <w:p w14:paraId="6A3A8846" w14:textId="264F919E" w:rsidR="006B2EDF" w:rsidRPr="00467C50" w:rsidRDefault="00467C50" w:rsidP="00894236">
            <w:pPr>
              <w:spacing w:line="360" w:lineRule="auto"/>
              <w:jc w:val="center"/>
              <w:rPr>
                <w:sz w:val="24"/>
              </w:rPr>
            </w:pPr>
            <w:r w:rsidRPr="00467C50">
              <w:rPr>
                <w:color w:val="000000"/>
                <w:sz w:val="24"/>
              </w:rPr>
              <w:t>0</w:t>
            </w:r>
            <w:r w:rsidR="006B2EDF" w:rsidRPr="00467C50">
              <w:rPr>
                <w:color w:val="000000"/>
                <w:sz w:val="24"/>
              </w:rPr>
              <w:t xml:space="preserve"> </w:t>
            </w:r>
          </w:p>
        </w:tc>
        <w:tc>
          <w:tcPr>
            <w:tcW w:w="1815" w:type="dxa"/>
            <w:vAlign w:val="bottom"/>
          </w:tcPr>
          <w:p w14:paraId="628AC32A" w14:textId="62B4934F" w:rsidR="006B2EDF" w:rsidRPr="00467C50" w:rsidRDefault="00467C50" w:rsidP="00894236">
            <w:pPr>
              <w:spacing w:line="360" w:lineRule="auto"/>
              <w:jc w:val="center"/>
              <w:rPr>
                <w:sz w:val="24"/>
              </w:rPr>
            </w:pPr>
            <w:r w:rsidRPr="00467C50">
              <w:rPr>
                <w:color w:val="000000"/>
                <w:sz w:val="24"/>
              </w:rPr>
              <w:t>0</w:t>
            </w:r>
            <w:r w:rsidR="006B2EDF" w:rsidRPr="00467C50">
              <w:rPr>
                <w:color w:val="000000"/>
                <w:sz w:val="24"/>
              </w:rPr>
              <w:t xml:space="preserve"> </w:t>
            </w:r>
          </w:p>
        </w:tc>
      </w:tr>
      <w:tr w:rsidR="006B2EDF" w:rsidRPr="00E86CDA" w14:paraId="38AA8735" w14:textId="77777777" w:rsidTr="00894236">
        <w:tc>
          <w:tcPr>
            <w:tcW w:w="4925" w:type="dxa"/>
          </w:tcPr>
          <w:p w14:paraId="17C32D5E" w14:textId="77777777" w:rsidR="006B2EDF" w:rsidRPr="00E86CDA" w:rsidRDefault="006B2EDF" w:rsidP="00894236">
            <w:pPr>
              <w:spacing w:line="360" w:lineRule="auto"/>
              <w:jc w:val="center"/>
              <w:rPr>
                <w:sz w:val="24"/>
              </w:rPr>
            </w:pPr>
            <w:r w:rsidRPr="00E86CDA">
              <w:rPr>
                <w:color w:val="000000" w:themeColor="text1"/>
                <w:kern w:val="24"/>
                <w:sz w:val="24"/>
              </w:rPr>
              <w:t>DOPE</w:t>
            </w:r>
          </w:p>
        </w:tc>
        <w:tc>
          <w:tcPr>
            <w:tcW w:w="1776" w:type="dxa"/>
            <w:vAlign w:val="bottom"/>
          </w:tcPr>
          <w:p w14:paraId="35B02A7E" w14:textId="77CE3FCE" w:rsidR="006B2EDF" w:rsidRPr="00467C50" w:rsidRDefault="006B2EDF" w:rsidP="00894236">
            <w:pPr>
              <w:spacing w:line="360" w:lineRule="auto"/>
              <w:jc w:val="center"/>
              <w:rPr>
                <w:sz w:val="24"/>
              </w:rPr>
            </w:pPr>
            <w:r w:rsidRPr="00467C50">
              <w:rPr>
                <w:color w:val="000000"/>
                <w:sz w:val="24"/>
              </w:rPr>
              <w:t xml:space="preserve">0.2708 </w:t>
            </w:r>
          </w:p>
        </w:tc>
        <w:tc>
          <w:tcPr>
            <w:tcW w:w="1815" w:type="dxa"/>
            <w:vAlign w:val="bottom"/>
          </w:tcPr>
          <w:p w14:paraId="425B03B8" w14:textId="4B7ED16F" w:rsidR="006B2EDF" w:rsidRPr="00467C50" w:rsidRDefault="006B2EDF" w:rsidP="00894236">
            <w:pPr>
              <w:spacing w:line="360" w:lineRule="auto"/>
              <w:jc w:val="center"/>
              <w:rPr>
                <w:sz w:val="24"/>
              </w:rPr>
            </w:pPr>
            <w:r w:rsidRPr="00467C50">
              <w:rPr>
                <w:color w:val="000000"/>
                <w:sz w:val="24"/>
              </w:rPr>
              <w:t xml:space="preserve">0.2465 </w:t>
            </w:r>
          </w:p>
        </w:tc>
      </w:tr>
      <w:tr w:rsidR="006B2EDF" w:rsidRPr="00E86CDA" w14:paraId="6B6CCF69" w14:textId="77777777" w:rsidTr="00894236">
        <w:tc>
          <w:tcPr>
            <w:tcW w:w="4925" w:type="dxa"/>
          </w:tcPr>
          <w:p w14:paraId="0111BC2C" w14:textId="77777777" w:rsidR="006B2EDF" w:rsidRPr="00E86CDA" w:rsidRDefault="006B2EDF" w:rsidP="00894236">
            <w:pPr>
              <w:spacing w:line="360" w:lineRule="auto"/>
              <w:jc w:val="center"/>
              <w:rPr>
                <w:sz w:val="24"/>
              </w:rPr>
            </w:pPr>
            <w:r w:rsidRPr="00E86CDA">
              <w:rPr>
                <w:color w:val="000000" w:themeColor="text1"/>
                <w:kern w:val="24"/>
                <w:sz w:val="24"/>
              </w:rPr>
              <w:t>OPUS_CA</w:t>
            </w:r>
          </w:p>
        </w:tc>
        <w:tc>
          <w:tcPr>
            <w:tcW w:w="1776" w:type="dxa"/>
            <w:vAlign w:val="bottom"/>
          </w:tcPr>
          <w:p w14:paraId="206C9524" w14:textId="3E72BA79" w:rsidR="006B2EDF" w:rsidRPr="00467C50" w:rsidRDefault="006B2EDF" w:rsidP="00894236">
            <w:pPr>
              <w:spacing w:line="360" w:lineRule="auto"/>
              <w:jc w:val="center"/>
              <w:rPr>
                <w:sz w:val="24"/>
              </w:rPr>
            </w:pPr>
            <w:r w:rsidRPr="00467C50">
              <w:rPr>
                <w:color w:val="000000"/>
                <w:sz w:val="24"/>
              </w:rPr>
              <w:t xml:space="preserve">0.3642 </w:t>
            </w:r>
          </w:p>
        </w:tc>
        <w:tc>
          <w:tcPr>
            <w:tcW w:w="1815" w:type="dxa"/>
            <w:vAlign w:val="bottom"/>
          </w:tcPr>
          <w:p w14:paraId="00A23F8E" w14:textId="5DCE3973" w:rsidR="006B2EDF" w:rsidRPr="00467C50" w:rsidRDefault="006B2EDF" w:rsidP="00894236">
            <w:pPr>
              <w:spacing w:line="360" w:lineRule="auto"/>
              <w:jc w:val="center"/>
              <w:rPr>
                <w:sz w:val="24"/>
              </w:rPr>
            </w:pPr>
            <w:r w:rsidRPr="00467C50">
              <w:rPr>
                <w:color w:val="000000"/>
                <w:sz w:val="24"/>
              </w:rPr>
              <w:t xml:space="preserve">0.3518 </w:t>
            </w:r>
          </w:p>
        </w:tc>
      </w:tr>
      <w:tr w:rsidR="006B2EDF" w:rsidRPr="00E86CDA" w14:paraId="7AF20F56" w14:textId="77777777" w:rsidTr="00894236">
        <w:tc>
          <w:tcPr>
            <w:tcW w:w="4925" w:type="dxa"/>
          </w:tcPr>
          <w:p w14:paraId="485DE6C5" w14:textId="77777777" w:rsidR="006B2EDF" w:rsidRPr="00E86CDA" w:rsidRDefault="006B2EDF" w:rsidP="00894236">
            <w:pPr>
              <w:spacing w:line="360" w:lineRule="auto"/>
              <w:jc w:val="center"/>
              <w:rPr>
                <w:sz w:val="24"/>
              </w:rPr>
            </w:pPr>
            <w:r w:rsidRPr="00E86CDA">
              <w:rPr>
                <w:color w:val="000000" w:themeColor="text1"/>
                <w:kern w:val="24"/>
                <w:sz w:val="24"/>
              </w:rPr>
              <w:lastRenderedPageBreak/>
              <w:t>Proq2</w:t>
            </w:r>
          </w:p>
        </w:tc>
        <w:tc>
          <w:tcPr>
            <w:tcW w:w="1776" w:type="dxa"/>
            <w:vAlign w:val="bottom"/>
          </w:tcPr>
          <w:p w14:paraId="556AE550" w14:textId="663AE3A8" w:rsidR="006B2EDF" w:rsidRPr="00467C50" w:rsidRDefault="006B2EDF" w:rsidP="00894236">
            <w:pPr>
              <w:spacing w:line="360" w:lineRule="auto"/>
              <w:jc w:val="center"/>
              <w:rPr>
                <w:sz w:val="24"/>
              </w:rPr>
            </w:pPr>
            <w:r w:rsidRPr="00467C50">
              <w:rPr>
                <w:color w:val="000000"/>
                <w:sz w:val="24"/>
              </w:rPr>
              <w:t xml:space="preserve">0.3292 </w:t>
            </w:r>
          </w:p>
        </w:tc>
        <w:tc>
          <w:tcPr>
            <w:tcW w:w="1815" w:type="dxa"/>
            <w:vAlign w:val="bottom"/>
          </w:tcPr>
          <w:p w14:paraId="00EC0E6D" w14:textId="0C476D82" w:rsidR="006B2EDF" w:rsidRPr="00467C50" w:rsidRDefault="006B2EDF" w:rsidP="00894236">
            <w:pPr>
              <w:spacing w:line="360" w:lineRule="auto"/>
              <w:jc w:val="center"/>
              <w:rPr>
                <w:sz w:val="24"/>
              </w:rPr>
            </w:pPr>
            <w:r w:rsidRPr="00467C50">
              <w:rPr>
                <w:color w:val="000000"/>
                <w:sz w:val="24"/>
              </w:rPr>
              <w:t xml:space="preserve">0.3200 </w:t>
            </w:r>
          </w:p>
        </w:tc>
      </w:tr>
      <w:tr w:rsidR="006B2EDF" w:rsidRPr="00E86CDA" w14:paraId="04CB59E3" w14:textId="77777777" w:rsidTr="00894236">
        <w:tc>
          <w:tcPr>
            <w:tcW w:w="4925" w:type="dxa"/>
          </w:tcPr>
          <w:p w14:paraId="334348BC" w14:textId="77777777" w:rsidR="006B2EDF" w:rsidRPr="00E86CDA" w:rsidRDefault="006B2EDF" w:rsidP="00894236">
            <w:pPr>
              <w:spacing w:line="360" w:lineRule="auto"/>
              <w:jc w:val="center"/>
              <w:rPr>
                <w:sz w:val="24"/>
              </w:rPr>
            </w:pPr>
            <w:r w:rsidRPr="00E86CDA">
              <w:rPr>
                <w:color w:val="000000" w:themeColor="text1"/>
                <w:kern w:val="24"/>
                <w:sz w:val="24"/>
              </w:rPr>
              <w:t>RAPDF</w:t>
            </w:r>
          </w:p>
        </w:tc>
        <w:tc>
          <w:tcPr>
            <w:tcW w:w="1776" w:type="dxa"/>
            <w:vAlign w:val="bottom"/>
          </w:tcPr>
          <w:p w14:paraId="374A284B" w14:textId="52687884" w:rsidR="006B2EDF" w:rsidRPr="00467C50" w:rsidRDefault="006B2EDF" w:rsidP="00894236">
            <w:pPr>
              <w:spacing w:line="360" w:lineRule="auto"/>
              <w:jc w:val="center"/>
              <w:rPr>
                <w:sz w:val="24"/>
              </w:rPr>
            </w:pPr>
            <w:r w:rsidRPr="00467C50">
              <w:rPr>
                <w:color w:val="000000"/>
                <w:sz w:val="24"/>
              </w:rPr>
              <w:t xml:space="preserve">0.3087 </w:t>
            </w:r>
          </w:p>
        </w:tc>
        <w:tc>
          <w:tcPr>
            <w:tcW w:w="1815" w:type="dxa"/>
            <w:vAlign w:val="bottom"/>
          </w:tcPr>
          <w:p w14:paraId="32F8907A" w14:textId="677A66FF" w:rsidR="006B2EDF" w:rsidRPr="00467C50" w:rsidRDefault="006B2EDF" w:rsidP="00894236">
            <w:pPr>
              <w:spacing w:line="360" w:lineRule="auto"/>
              <w:jc w:val="center"/>
              <w:rPr>
                <w:sz w:val="24"/>
              </w:rPr>
            </w:pPr>
            <w:r w:rsidRPr="00467C50">
              <w:rPr>
                <w:color w:val="000000"/>
                <w:sz w:val="24"/>
              </w:rPr>
              <w:t xml:space="preserve">0.3240 </w:t>
            </w:r>
          </w:p>
        </w:tc>
      </w:tr>
      <w:tr w:rsidR="006B2EDF" w:rsidRPr="00E86CDA" w14:paraId="336A6D9E" w14:textId="77777777" w:rsidTr="00894236">
        <w:tc>
          <w:tcPr>
            <w:tcW w:w="4925" w:type="dxa"/>
          </w:tcPr>
          <w:p w14:paraId="08440A79" w14:textId="77777777" w:rsidR="006B2EDF" w:rsidRPr="00E86CDA" w:rsidRDefault="006B2EDF" w:rsidP="00894236">
            <w:pPr>
              <w:spacing w:line="360" w:lineRule="auto"/>
              <w:jc w:val="center"/>
              <w:rPr>
                <w:sz w:val="24"/>
              </w:rPr>
            </w:pPr>
            <w:r w:rsidRPr="00E86CDA">
              <w:rPr>
                <w:color w:val="000000" w:themeColor="text1"/>
                <w:kern w:val="24"/>
                <w:sz w:val="24"/>
              </w:rPr>
              <w:t>RW</w:t>
            </w:r>
          </w:p>
        </w:tc>
        <w:tc>
          <w:tcPr>
            <w:tcW w:w="1776" w:type="dxa"/>
            <w:vAlign w:val="bottom"/>
          </w:tcPr>
          <w:p w14:paraId="35526F7E" w14:textId="0CE44183" w:rsidR="006B2EDF" w:rsidRPr="00467C50" w:rsidRDefault="006B2EDF" w:rsidP="00894236">
            <w:pPr>
              <w:spacing w:line="360" w:lineRule="auto"/>
              <w:jc w:val="center"/>
              <w:rPr>
                <w:sz w:val="24"/>
              </w:rPr>
            </w:pPr>
            <w:r w:rsidRPr="00467C50">
              <w:rPr>
                <w:color w:val="000000"/>
                <w:sz w:val="24"/>
              </w:rPr>
              <w:t xml:space="preserve">0.2585 </w:t>
            </w:r>
          </w:p>
        </w:tc>
        <w:tc>
          <w:tcPr>
            <w:tcW w:w="1815" w:type="dxa"/>
            <w:vAlign w:val="bottom"/>
          </w:tcPr>
          <w:p w14:paraId="368BFCB5" w14:textId="2BB20519" w:rsidR="006B2EDF" w:rsidRPr="00467C50" w:rsidRDefault="006B2EDF" w:rsidP="00894236">
            <w:pPr>
              <w:spacing w:line="360" w:lineRule="auto"/>
              <w:jc w:val="center"/>
              <w:rPr>
                <w:sz w:val="24"/>
              </w:rPr>
            </w:pPr>
            <w:r w:rsidRPr="00467C50">
              <w:rPr>
                <w:color w:val="000000"/>
                <w:sz w:val="24"/>
              </w:rPr>
              <w:t xml:space="preserve">0.2838 </w:t>
            </w:r>
          </w:p>
        </w:tc>
      </w:tr>
    </w:tbl>
    <w:p w14:paraId="4EBB4909" w14:textId="5EEBE8A0" w:rsidR="00224573" w:rsidRDefault="00803AA1" w:rsidP="00A23E63">
      <w:pPr>
        <w:rPr>
          <w:color w:val="000000" w:themeColor="text1"/>
          <w:kern w:val="24"/>
          <w:sz w:val="24"/>
        </w:rPr>
      </w:pPr>
      <w:r>
        <w:rPr>
          <w:rFonts w:hint="eastAsia"/>
        </w:rPr>
        <w:t xml:space="preserve">  </w:t>
      </w:r>
      <w:r w:rsidRPr="00803AA1">
        <w:rPr>
          <w:rFonts w:hint="eastAsia"/>
          <w:sz w:val="24"/>
        </w:rPr>
        <w:t>Base</w:t>
      </w:r>
      <w:r w:rsidR="00B953C9">
        <w:rPr>
          <w:rFonts w:hint="eastAsia"/>
          <w:sz w:val="24"/>
        </w:rPr>
        <w:t>d</w:t>
      </w:r>
      <w:r w:rsidRPr="00803AA1">
        <w:rPr>
          <w:rFonts w:hint="eastAsia"/>
          <w:sz w:val="24"/>
        </w:rPr>
        <w:t xml:space="preserve"> on the correlation coefficient result</w:t>
      </w:r>
      <w:r w:rsidR="00B953C9">
        <w:rPr>
          <w:rFonts w:hint="eastAsia"/>
          <w:sz w:val="24"/>
        </w:rPr>
        <w:t>s</w:t>
      </w:r>
      <w:r w:rsidRPr="00803AA1">
        <w:rPr>
          <w:rFonts w:hint="eastAsia"/>
          <w:sz w:val="24"/>
        </w:rPr>
        <w:t xml:space="preserve"> showed above, we can see </w:t>
      </w:r>
      <w:r>
        <w:rPr>
          <w:rFonts w:hint="eastAsia"/>
          <w:sz w:val="24"/>
        </w:rPr>
        <w:t>that in CASP10 all model dataset</w:t>
      </w:r>
      <w:r w:rsidR="00784952">
        <w:rPr>
          <w:rFonts w:hint="eastAsia"/>
          <w:sz w:val="24"/>
        </w:rPr>
        <w:t xml:space="preserve"> (dataset one)</w:t>
      </w:r>
      <w:r>
        <w:rPr>
          <w:rFonts w:hint="eastAsia"/>
          <w:sz w:val="24"/>
        </w:rPr>
        <w:t xml:space="preserve"> and QA stage one dataset (</w:t>
      </w:r>
      <w:r w:rsidR="00784952">
        <w:rPr>
          <w:rFonts w:hint="eastAsia"/>
          <w:sz w:val="24"/>
        </w:rPr>
        <w:t>dataset two</w:t>
      </w:r>
      <w:r>
        <w:rPr>
          <w:rFonts w:hint="eastAsia"/>
          <w:sz w:val="24"/>
        </w:rPr>
        <w:t xml:space="preserve">), secondary structure based features, </w:t>
      </w:r>
      <w:r>
        <w:rPr>
          <w:color w:val="000000" w:themeColor="text1"/>
          <w:kern w:val="24"/>
          <w:sz w:val="24"/>
        </w:rPr>
        <w:t>solvent accessibility</w:t>
      </w:r>
      <w:r>
        <w:rPr>
          <w:rFonts w:hint="eastAsia"/>
          <w:color w:val="000000" w:themeColor="text1"/>
          <w:kern w:val="24"/>
          <w:sz w:val="24"/>
        </w:rPr>
        <w:t xml:space="preserve"> based features and Proq2 showed better performance. </w:t>
      </w:r>
      <w:r w:rsidR="00CD689D">
        <w:rPr>
          <w:rFonts w:hint="eastAsia"/>
          <w:color w:val="000000" w:themeColor="text1"/>
          <w:kern w:val="24"/>
          <w:sz w:val="24"/>
        </w:rPr>
        <w:t>The common ground between these two da</w:t>
      </w:r>
      <w:r w:rsidR="00B953C9">
        <w:rPr>
          <w:rFonts w:hint="eastAsia"/>
          <w:color w:val="000000" w:themeColor="text1"/>
          <w:kern w:val="24"/>
          <w:sz w:val="24"/>
        </w:rPr>
        <w:t>tasets is that they all contain</w:t>
      </w:r>
      <w:r w:rsidR="00CD689D">
        <w:rPr>
          <w:rFonts w:hint="eastAsia"/>
          <w:color w:val="000000" w:themeColor="text1"/>
          <w:kern w:val="24"/>
          <w:sz w:val="24"/>
        </w:rPr>
        <w:t xml:space="preserve"> the knowledge of all t</w:t>
      </w:r>
      <w:r w:rsidR="00B953C9">
        <w:rPr>
          <w:rFonts w:hint="eastAsia"/>
          <w:color w:val="000000" w:themeColor="text1"/>
          <w:kern w:val="24"/>
          <w:sz w:val="24"/>
        </w:rPr>
        <w:t xml:space="preserve">he models from different servers. </w:t>
      </w:r>
      <w:r w:rsidR="00B953C9" w:rsidRPr="00B953C9">
        <w:rPr>
          <w:color w:val="000000" w:themeColor="text1"/>
          <w:kern w:val="24"/>
          <w:sz w:val="24"/>
        </w:rPr>
        <w:t>That means they include good, medium, and bad models in the datasets. Likewise, structure based features and Proq2 work well on jagged-quality models pool.</w:t>
      </w:r>
    </w:p>
    <w:p w14:paraId="535058DB" w14:textId="60C95C70" w:rsidR="00D87AA0" w:rsidRPr="00803AA1" w:rsidRDefault="00224573" w:rsidP="00A23E63">
      <w:pPr>
        <w:rPr>
          <w:sz w:val="24"/>
        </w:rPr>
      </w:pPr>
      <w:r>
        <w:rPr>
          <w:rFonts w:hint="eastAsia"/>
          <w:color w:val="000000" w:themeColor="text1"/>
          <w:kern w:val="24"/>
          <w:sz w:val="24"/>
        </w:rPr>
        <w:t xml:space="preserve">  </w:t>
      </w:r>
      <w:r w:rsidR="007D1077">
        <w:rPr>
          <w:rFonts w:hint="eastAsia"/>
          <w:color w:val="000000" w:themeColor="text1"/>
          <w:kern w:val="24"/>
          <w:sz w:val="24"/>
        </w:rPr>
        <w:t>QA stage two dataset consist of 150 best models in dataset one, which means most of the models in this dataset got a better quality. W</w:t>
      </w:r>
      <w:r w:rsidR="00803AA1">
        <w:rPr>
          <w:rFonts w:hint="eastAsia"/>
          <w:color w:val="000000" w:themeColor="text1"/>
          <w:kern w:val="24"/>
          <w:sz w:val="24"/>
        </w:rPr>
        <w:t xml:space="preserve">hen </w:t>
      </w:r>
      <w:r>
        <w:rPr>
          <w:rFonts w:hint="eastAsia"/>
          <w:color w:val="000000" w:themeColor="text1"/>
          <w:kern w:val="24"/>
          <w:sz w:val="24"/>
        </w:rPr>
        <w:t>tested on</w:t>
      </w:r>
      <w:r w:rsidR="00803AA1">
        <w:rPr>
          <w:rFonts w:hint="eastAsia"/>
          <w:color w:val="000000" w:themeColor="text1"/>
          <w:kern w:val="24"/>
          <w:sz w:val="24"/>
        </w:rPr>
        <w:t xml:space="preserve"> QA stage two dataset (</w:t>
      </w:r>
      <w:r w:rsidR="00784952">
        <w:rPr>
          <w:rFonts w:hint="eastAsia"/>
          <w:sz w:val="24"/>
        </w:rPr>
        <w:t>dataset three</w:t>
      </w:r>
      <w:r w:rsidR="00803AA1">
        <w:rPr>
          <w:rFonts w:hint="eastAsia"/>
          <w:color w:val="000000" w:themeColor="text1"/>
          <w:kern w:val="24"/>
          <w:sz w:val="24"/>
        </w:rPr>
        <w:t xml:space="preserve">), the performance of </w:t>
      </w:r>
      <w:r w:rsidR="00803AA1" w:rsidRPr="00803AA1">
        <w:rPr>
          <w:color w:val="000000" w:themeColor="text1"/>
          <w:kern w:val="24"/>
          <w:sz w:val="24"/>
        </w:rPr>
        <w:t>secondary structure based features, solvent accessibility based features</w:t>
      </w:r>
      <w:r w:rsidR="007D1077">
        <w:rPr>
          <w:rFonts w:hint="eastAsia"/>
          <w:color w:val="000000" w:themeColor="text1"/>
          <w:kern w:val="24"/>
          <w:sz w:val="24"/>
        </w:rPr>
        <w:t xml:space="preserve"> and Proq2</w:t>
      </w:r>
      <w:r w:rsidR="00803AA1">
        <w:rPr>
          <w:rFonts w:hint="eastAsia"/>
          <w:color w:val="000000" w:themeColor="text1"/>
          <w:kern w:val="24"/>
          <w:sz w:val="24"/>
        </w:rPr>
        <w:t xml:space="preserve"> b</w:t>
      </w:r>
      <w:r w:rsidR="009706F1" w:rsidRPr="009706F1">
        <w:rPr>
          <w:rFonts w:hint="eastAsia"/>
          <w:color w:val="000000" w:themeColor="text1"/>
          <w:kern w:val="24"/>
          <w:sz w:val="24"/>
        </w:rPr>
        <w:t xml:space="preserve"> </w:t>
      </w:r>
      <w:r w:rsidR="009706F1">
        <w:rPr>
          <w:rFonts w:hint="eastAsia"/>
          <w:color w:val="000000" w:themeColor="text1"/>
          <w:kern w:val="24"/>
          <w:sz w:val="24"/>
        </w:rPr>
        <w:t>are worse than dataset one</w:t>
      </w:r>
      <w:r w:rsidR="00803AA1">
        <w:rPr>
          <w:rFonts w:hint="eastAsia"/>
          <w:color w:val="000000" w:themeColor="text1"/>
          <w:kern w:val="24"/>
          <w:sz w:val="24"/>
        </w:rPr>
        <w:t>.</w:t>
      </w:r>
      <w:r w:rsidR="00784952">
        <w:rPr>
          <w:rFonts w:hint="eastAsia"/>
          <w:color w:val="000000" w:themeColor="text1"/>
          <w:kern w:val="24"/>
          <w:sz w:val="24"/>
        </w:rPr>
        <w:t xml:space="preserve"> </w:t>
      </w:r>
      <w:r w:rsidR="009706F1">
        <w:rPr>
          <w:rFonts w:hint="eastAsia"/>
          <w:color w:val="000000" w:themeColor="text1"/>
          <w:kern w:val="24"/>
          <w:sz w:val="24"/>
        </w:rPr>
        <w:t xml:space="preserve">Since Proq2 generates the result in structure knowledge, which is one of the most primary improvements comparing with </w:t>
      </w:r>
      <w:proofErr w:type="spellStart"/>
      <w:r w:rsidR="009706F1">
        <w:rPr>
          <w:rFonts w:hint="eastAsia"/>
          <w:color w:val="000000" w:themeColor="text1"/>
          <w:kern w:val="24"/>
          <w:sz w:val="24"/>
        </w:rPr>
        <w:t>Proq</w:t>
      </w:r>
      <w:proofErr w:type="spellEnd"/>
      <w:r w:rsidR="00704710">
        <w:rPr>
          <w:rFonts w:hint="eastAsia"/>
          <w:color w:val="000000" w:themeColor="text1"/>
          <w:kern w:val="24"/>
          <w:sz w:val="24"/>
        </w:rPr>
        <w:t xml:space="preserve">, it can be </w:t>
      </w:r>
      <w:r w:rsidR="00704710" w:rsidRPr="00704710">
        <w:rPr>
          <w:color w:val="000000" w:themeColor="text1"/>
          <w:kern w:val="24"/>
          <w:sz w:val="24"/>
        </w:rPr>
        <w:t>infer</w:t>
      </w:r>
      <w:r w:rsidR="00704710">
        <w:rPr>
          <w:rFonts w:hint="eastAsia"/>
          <w:color w:val="000000" w:themeColor="text1"/>
          <w:kern w:val="24"/>
          <w:sz w:val="24"/>
        </w:rPr>
        <w:t xml:space="preserve"> that structure knowledge works well on separa</w:t>
      </w:r>
      <w:r w:rsidR="009706F1">
        <w:rPr>
          <w:rFonts w:hint="eastAsia"/>
          <w:color w:val="000000" w:themeColor="text1"/>
          <w:kern w:val="24"/>
          <w:sz w:val="24"/>
        </w:rPr>
        <w:t>ting good models and bad models.</w:t>
      </w:r>
      <w:r w:rsidR="00704710">
        <w:rPr>
          <w:rFonts w:hint="eastAsia"/>
          <w:color w:val="000000" w:themeColor="text1"/>
          <w:kern w:val="24"/>
          <w:sz w:val="24"/>
        </w:rPr>
        <w:t xml:space="preserve"> </w:t>
      </w:r>
      <w:r w:rsidR="009706F1">
        <w:rPr>
          <w:rFonts w:hint="eastAsia"/>
          <w:color w:val="000000" w:themeColor="text1"/>
          <w:kern w:val="24"/>
          <w:sz w:val="24"/>
        </w:rPr>
        <w:t xml:space="preserve">However, when facing similar quality models or similar structures, it may not be that </w:t>
      </w:r>
      <w:r w:rsidR="009706F1">
        <w:rPr>
          <w:color w:val="000000" w:themeColor="text1"/>
          <w:kern w:val="24"/>
          <w:sz w:val="24"/>
        </w:rPr>
        <w:t>persuasive</w:t>
      </w:r>
      <w:r w:rsidR="009706F1">
        <w:rPr>
          <w:rFonts w:hint="eastAsia"/>
          <w:color w:val="000000" w:themeColor="text1"/>
          <w:kern w:val="24"/>
          <w:sz w:val="24"/>
        </w:rPr>
        <w:t>.</w:t>
      </w:r>
    </w:p>
    <w:p w14:paraId="30C00198" w14:textId="014781B0" w:rsidR="00763952" w:rsidRPr="00763952" w:rsidRDefault="00A23E63" w:rsidP="00763952">
      <w:pPr>
        <w:pStyle w:val="3"/>
        <w:spacing w:before="0" w:after="0" w:line="480" w:lineRule="auto"/>
        <w:jc w:val="left"/>
        <w:rPr>
          <w:sz w:val="24"/>
        </w:rPr>
      </w:pPr>
      <w:bookmarkStart w:id="87" w:name="_Toc291458345"/>
      <w:r>
        <w:rPr>
          <w:rFonts w:hint="eastAsia"/>
          <w:sz w:val="24"/>
        </w:rPr>
        <w:t>4</w:t>
      </w:r>
      <w:r w:rsidR="008447B8">
        <w:rPr>
          <w:sz w:val="24"/>
        </w:rPr>
        <w:t>.</w:t>
      </w:r>
      <w:r w:rsidR="00186B93">
        <w:rPr>
          <w:rFonts w:hint="eastAsia"/>
          <w:sz w:val="24"/>
        </w:rPr>
        <w:t>4</w:t>
      </w:r>
      <w:r w:rsidR="008447B8">
        <w:rPr>
          <w:sz w:val="24"/>
        </w:rPr>
        <w:t xml:space="preserve"> </w:t>
      </w:r>
      <w:r w:rsidR="00451432">
        <w:rPr>
          <w:rFonts w:hint="eastAsia"/>
          <w:sz w:val="24"/>
        </w:rPr>
        <w:t>CASP10 model</w:t>
      </w:r>
      <w:bookmarkEnd w:id="87"/>
    </w:p>
    <w:p w14:paraId="41B26F4C" w14:textId="40B0F87D" w:rsidR="00763952" w:rsidRPr="00E21AFA" w:rsidRDefault="00763952" w:rsidP="00763952">
      <w:pPr>
        <w:rPr>
          <w:sz w:val="24"/>
        </w:rPr>
      </w:pPr>
      <w:r>
        <w:rPr>
          <w:rFonts w:hint="eastAsia"/>
        </w:rPr>
        <w:t xml:space="preserve">  </w:t>
      </w:r>
      <w:r w:rsidRPr="00E21AFA">
        <w:rPr>
          <w:rFonts w:hint="eastAsia"/>
          <w:sz w:val="24"/>
        </w:rPr>
        <w:t xml:space="preserve">This part shows the result of five machine learning methods when </w:t>
      </w:r>
      <w:r w:rsidR="00EC09C1">
        <w:rPr>
          <w:rFonts w:hint="eastAsia"/>
          <w:sz w:val="24"/>
        </w:rPr>
        <w:t>use dataset one as test dataset. T</w:t>
      </w:r>
      <w:r w:rsidRPr="00E21AFA">
        <w:rPr>
          <w:rFonts w:hint="eastAsia"/>
          <w:sz w:val="24"/>
        </w:rPr>
        <w:t xml:space="preserve">he overview result </w:t>
      </w:r>
      <w:r w:rsidR="00EC09C1">
        <w:rPr>
          <w:rFonts w:hint="eastAsia"/>
          <w:sz w:val="24"/>
        </w:rPr>
        <w:t>will use</w:t>
      </w:r>
      <w:r w:rsidR="00EC09C1" w:rsidRPr="00E21AFA">
        <w:rPr>
          <w:rFonts w:hint="eastAsia"/>
          <w:sz w:val="24"/>
        </w:rPr>
        <w:t xml:space="preserve"> </w:t>
      </w:r>
      <w:r w:rsidRPr="00E21AFA">
        <w:rPr>
          <w:rFonts w:hint="eastAsia"/>
          <w:sz w:val="24"/>
        </w:rPr>
        <w:t>GDT-TS and TM-score as l</w:t>
      </w:r>
      <w:r w:rsidR="00F23F46">
        <w:rPr>
          <w:rFonts w:hint="eastAsia"/>
          <w:sz w:val="24"/>
        </w:rPr>
        <w:t>abel</w:t>
      </w:r>
      <w:r w:rsidR="00EC09C1">
        <w:rPr>
          <w:rFonts w:hint="eastAsia"/>
          <w:sz w:val="24"/>
        </w:rPr>
        <w:t>, which</w:t>
      </w:r>
      <w:r w:rsidR="00F23F46">
        <w:rPr>
          <w:rFonts w:hint="eastAsia"/>
          <w:sz w:val="24"/>
        </w:rPr>
        <w:t xml:space="preserve"> </w:t>
      </w:r>
      <w:r w:rsidR="00F23F46">
        <w:rPr>
          <w:rFonts w:hint="eastAsia"/>
          <w:sz w:val="24"/>
        </w:rPr>
        <w:lastRenderedPageBreak/>
        <w:t>will be listed in table 4.4.1 and 4.4</w:t>
      </w:r>
      <w:r w:rsidRPr="00E21AFA">
        <w:rPr>
          <w:rFonts w:hint="eastAsia"/>
          <w:sz w:val="24"/>
        </w:rPr>
        <w:t xml:space="preserve">.2. </w:t>
      </w:r>
      <w:r w:rsidR="00EC09C1">
        <w:rPr>
          <w:rFonts w:hint="eastAsia"/>
          <w:sz w:val="24"/>
        </w:rPr>
        <w:t>Afterwards,</w:t>
      </w:r>
      <w:r w:rsidR="00EC09C1" w:rsidRPr="00E21AFA">
        <w:rPr>
          <w:rFonts w:hint="eastAsia"/>
          <w:sz w:val="24"/>
        </w:rPr>
        <w:t xml:space="preserve"> the result will be compar</w:t>
      </w:r>
      <w:r w:rsidR="00EC09C1">
        <w:rPr>
          <w:rFonts w:hint="eastAsia"/>
          <w:sz w:val="24"/>
        </w:rPr>
        <w:t>ing</w:t>
      </w:r>
      <w:r w:rsidR="00EC09C1" w:rsidRPr="00E21AFA">
        <w:rPr>
          <w:rFonts w:hint="eastAsia"/>
          <w:sz w:val="24"/>
        </w:rPr>
        <w:t xml:space="preserve"> with consensus-based method and Proq2.</w:t>
      </w:r>
    </w:p>
    <w:p w14:paraId="3BD7A0E9" w14:textId="4B2DA11D" w:rsidR="00467C50" w:rsidRPr="00C241FD" w:rsidRDefault="00186B93" w:rsidP="00DA03D4">
      <w:pPr>
        <w:pStyle w:val="4"/>
      </w:pPr>
      <w:bookmarkStart w:id="88" w:name="_Toc291446705"/>
      <w:r>
        <w:rPr>
          <w:rFonts w:hint="eastAsia"/>
        </w:rPr>
        <w:t>Table 4.4</w:t>
      </w:r>
      <w:r w:rsidR="00C241FD">
        <w:rPr>
          <w:rFonts w:hint="eastAsia"/>
        </w:rPr>
        <w:t xml:space="preserve">.1 </w:t>
      </w:r>
      <w:r w:rsidR="00C32547">
        <w:t>P</w:t>
      </w:r>
      <w:r w:rsidR="00C32547" w:rsidRPr="00C32547">
        <w:t>erformance</w:t>
      </w:r>
      <w:r w:rsidR="00C32547" w:rsidRPr="00C32547">
        <w:rPr>
          <w:rFonts w:hint="eastAsia"/>
        </w:rPr>
        <w:t xml:space="preserve"> </w:t>
      </w:r>
      <w:r w:rsidR="00C241FD">
        <w:rPr>
          <w:rFonts w:hint="eastAsia"/>
        </w:rPr>
        <w:t>of</w:t>
      </w:r>
      <w:r w:rsidR="00C32547">
        <w:rPr>
          <w:rFonts w:hint="eastAsia"/>
        </w:rPr>
        <w:t xml:space="preserve"> different QA methods for</w:t>
      </w:r>
      <w:r w:rsidR="00C241FD">
        <w:rPr>
          <w:rFonts w:hint="eastAsia"/>
        </w:rPr>
        <w:t xml:space="preserve"> CASP10 </w:t>
      </w:r>
      <w:r w:rsidR="00C32547">
        <w:rPr>
          <w:rFonts w:hint="eastAsia"/>
        </w:rPr>
        <w:t>All Model using GDT-TS score as label</w:t>
      </w:r>
      <w:bookmarkEnd w:id="88"/>
    </w:p>
    <w:tbl>
      <w:tblPr>
        <w:tblStyle w:val="ad"/>
        <w:tblW w:w="0" w:type="auto"/>
        <w:tblLook w:val="04A0" w:firstRow="1" w:lastRow="0" w:firstColumn="1" w:lastColumn="0" w:noHBand="0" w:noVBand="1"/>
      </w:tblPr>
      <w:tblGrid>
        <w:gridCol w:w="2129"/>
        <w:gridCol w:w="2129"/>
        <w:gridCol w:w="2129"/>
        <w:gridCol w:w="2129"/>
      </w:tblGrid>
      <w:tr w:rsidR="005512DB" w14:paraId="772570F1" w14:textId="77777777" w:rsidTr="005512DB">
        <w:tc>
          <w:tcPr>
            <w:tcW w:w="2129" w:type="dxa"/>
          </w:tcPr>
          <w:p w14:paraId="58ABB573" w14:textId="77777777" w:rsidR="005512DB" w:rsidRPr="005512DB" w:rsidRDefault="005512DB" w:rsidP="005D505F">
            <w:pPr>
              <w:spacing w:line="360" w:lineRule="auto"/>
              <w:jc w:val="center"/>
              <w:rPr>
                <w:sz w:val="24"/>
              </w:rPr>
            </w:pPr>
          </w:p>
        </w:tc>
        <w:tc>
          <w:tcPr>
            <w:tcW w:w="2129" w:type="dxa"/>
          </w:tcPr>
          <w:p w14:paraId="4E5CD830" w14:textId="174484D9" w:rsidR="005512DB" w:rsidRPr="005512DB" w:rsidRDefault="005512DB" w:rsidP="005D505F">
            <w:pPr>
              <w:spacing w:line="360" w:lineRule="auto"/>
              <w:jc w:val="center"/>
              <w:rPr>
                <w:sz w:val="24"/>
              </w:rPr>
            </w:pPr>
            <w:proofErr w:type="spellStart"/>
            <w:r w:rsidRPr="005512DB">
              <w:rPr>
                <w:color w:val="000000" w:themeColor="text1"/>
                <w:kern w:val="24"/>
                <w:sz w:val="24"/>
              </w:rPr>
              <w:t>Gdtts</w:t>
            </w:r>
            <w:proofErr w:type="spellEnd"/>
            <w:r w:rsidRPr="005512DB">
              <w:rPr>
                <w:color w:val="000000" w:themeColor="text1"/>
                <w:kern w:val="24"/>
                <w:sz w:val="24"/>
              </w:rPr>
              <w:t xml:space="preserve"> </w:t>
            </w:r>
            <w:r w:rsidRPr="001838EF">
              <w:rPr>
                <w:sz w:val="24"/>
              </w:rPr>
              <w:t>Correlation</w:t>
            </w:r>
          </w:p>
        </w:tc>
        <w:tc>
          <w:tcPr>
            <w:tcW w:w="2129" w:type="dxa"/>
          </w:tcPr>
          <w:p w14:paraId="5ADE9A5A" w14:textId="057ABE78" w:rsidR="005512DB" w:rsidRPr="005512DB" w:rsidRDefault="005512DB" w:rsidP="005D505F">
            <w:pPr>
              <w:spacing w:line="360" w:lineRule="auto"/>
              <w:jc w:val="center"/>
              <w:rPr>
                <w:sz w:val="24"/>
              </w:rPr>
            </w:pPr>
            <w:proofErr w:type="spellStart"/>
            <w:r w:rsidRPr="005512DB">
              <w:rPr>
                <w:color w:val="000000" w:themeColor="text1"/>
                <w:kern w:val="24"/>
                <w:sz w:val="24"/>
              </w:rPr>
              <w:t>Gdtts</w:t>
            </w:r>
            <w:proofErr w:type="spellEnd"/>
            <w:r w:rsidRPr="005512DB">
              <w:rPr>
                <w:color w:val="000000" w:themeColor="text1"/>
                <w:kern w:val="24"/>
                <w:sz w:val="24"/>
              </w:rPr>
              <w:t xml:space="preserve"> lost</w:t>
            </w:r>
          </w:p>
        </w:tc>
        <w:tc>
          <w:tcPr>
            <w:tcW w:w="2129" w:type="dxa"/>
          </w:tcPr>
          <w:p w14:paraId="28D464A2" w14:textId="07D91B95" w:rsidR="005512DB" w:rsidRPr="005512DB" w:rsidRDefault="005512DB" w:rsidP="005D505F">
            <w:pPr>
              <w:spacing w:line="360" w:lineRule="auto"/>
              <w:jc w:val="center"/>
              <w:rPr>
                <w:sz w:val="24"/>
              </w:rPr>
            </w:pPr>
            <w:r w:rsidRPr="005512DB">
              <w:rPr>
                <w:color w:val="000000" w:themeColor="text1"/>
                <w:kern w:val="24"/>
                <w:sz w:val="24"/>
              </w:rPr>
              <w:t>Find Best</w:t>
            </w:r>
            <w:r>
              <w:rPr>
                <w:rFonts w:hint="eastAsia"/>
                <w:color w:val="000000" w:themeColor="text1"/>
                <w:kern w:val="24"/>
                <w:sz w:val="24"/>
              </w:rPr>
              <w:t xml:space="preserve"> Models</w:t>
            </w:r>
          </w:p>
        </w:tc>
      </w:tr>
      <w:tr w:rsidR="005512DB" w14:paraId="38565170" w14:textId="77777777" w:rsidTr="005512DB">
        <w:tc>
          <w:tcPr>
            <w:tcW w:w="2129" w:type="dxa"/>
          </w:tcPr>
          <w:p w14:paraId="726AC270" w14:textId="1EA3A8A5" w:rsidR="005512DB" w:rsidRPr="005512DB" w:rsidRDefault="005512DB" w:rsidP="005D505F">
            <w:pPr>
              <w:spacing w:line="360" w:lineRule="auto"/>
              <w:jc w:val="center"/>
              <w:rPr>
                <w:sz w:val="24"/>
              </w:rPr>
            </w:pPr>
            <w:r w:rsidRPr="005512DB">
              <w:rPr>
                <w:color w:val="000000" w:themeColor="text1"/>
                <w:kern w:val="24"/>
                <w:sz w:val="24"/>
              </w:rPr>
              <w:t>Consensus</w:t>
            </w:r>
          </w:p>
        </w:tc>
        <w:tc>
          <w:tcPr>
            <w:tcW w:w="2129" w:type="dxa"/>
          </w:tcPr>
          <w:p w14:paraId="04B22A51" w14:textId="2FC051A1" w:rsidR="005512DB" w:rsidRPr="0076483B" w:rsidRDefault="005512DB" w:rsidP="005D505F">
            <w:pPr>
              <w:spacing w:line="360" w:lineRule="auto"/>
              <w:jc w:val="center"/>
              <w:rPr>
                <w:color w:val="FF0000"/>
                <w:sz w:val="24"/>
              </w:rPr>
            </w:pPr>
            <w:r w:rsidRPr="0076483B">
              <w:rPr>
                <w:color w:val="FF0000"/>
                <w:kern w:val="24"/>
                <w:sz w:val="24"/>
              </w:rPr>
              <w:t>0.8948</w:t>
            </w:r>
          </w:p>
        </w:tc>
        <w:tc>
          <w:tcPr>
            <w:tcW w:w="2129" w:type="dxa"/>
          </w:tcPr>
          <w:p w14:paraId="420E20FE" w14:textId="00084C82" w:rsidR="005512DB" w:rsidRPr="0076483B" w:rsidRDefault="005512DB" w:rsidP="005D505F">
            <w:pPr>
              <w:spacing w:line="360" w:lineRule="auto"/>
              <w:jc w:val="center"/>
              <w:rPr>
                <w:color w:val="FF0000"/>
                <w:sz w:val="24"/>
              </w:rPr>
            </w:pPr>
            <w:r w:rsidRPr="0076483B">
              <w:rPr>
                <w:color w:val="FF0000"/>
                <w:kern w:val="24"/>
                <w:sz w:val="24"/>
              </w:rPr>
              <w:t>0.0553</w:t>
            </w:r>
          </w:p>
        </w:tc>
        <w:tc>
          <w:tcPr>
            <w:tcW w:w="2129" w:type="dxa"/>
          </w:tcPr>
          <w:p w14:paraId="331499A0" w14:textId="596BC17C" w:rsidR="005512DB" w:rsidRPr="005512DB" w:rsidRDefault="005512DB" w:rsidP="005D505F">
            <w:pPr>
              <w:spacing w:line="360" w:lineRule="auto"/>
              <w:jc w:val="center"/>
              <w:rPr>
                <w:sz w:val="24"/>
              </w:rPr>
            </w:pPr>
            <w:r w:rsidRPr="005512DB">
              <w:rPr>
                <w:color w:val="000000" w:themeColor="text1"/>
                <w:kern w:val="24"/>
                <w:sz w:val="24"/>
              </w:rPr>
              <w:t>6</w:t>
            </w:r>
          </w:p>
        </w:tc>
      </w:tr>
      <w:tr w:rsidR="005512DB" w14:paraId="3BE47520" w14:textId="77777777" w:rsidTr="005512DB">
        <w:tc>
          <w:tcPr>
            <w:tcW w:w="2129" w:type="dxa"/>
          </w:tcPr>
          <w:p w14:paraId="627F0602" w14:textId="07897486" w:rsidR="005512DB" w:rsidRPr="005512DB" w:rsidRDefault="005512DB" w:rsidP="005D505F">
            <w:pPr>
              <w:spacing w:line="360" w:lineRule="auto"/>
              <w:jc w:val="center"/>
              <w:rPr>
                <w:sz w:val="24"/>
              </w:rPr>
            </w:pPr>
            <w:r w:rsidRPr="005512DB">
              <w:rPr>
                <w:color w:val="000000" w:themeColor="text1"/>
                <w:kern w:val="24"/>
                <w:sz w:val="24"/>
              </w:rPr>
              <w:t>Linear</w:t>
            </w:r>
          </w:p>
        </w:tc>
        <w:tc>
          <w:tcPr>
            <w:tcW w:w="2129" w:type="dxa"/>
          </w:tcPr>
          <w:p w14:paraId="3E167024" w14:textId="15EA9CF9" w:rsidR="005512DB" w:rsidRPr="005512DB" w:rsidRDefault="005512DB" w:rsidP="005D505F">
            <w:pPr>
              <w:spacing w:line="360" w:lineRule="auto"/>
              <w:jc w:val="center"/>
              <w:rPr>
                <w:sz w:val="24"/>
              </w:rPr>
            </w:pPr>
            <w:r w:rsidRPr="005512DB">
              <w:rPr>
                <w:color w:val="000000" w:themeColor="text1"/>
                <w:kern w:val="24"/>
                <w:sz w:val="24"/>
              </w:rPr>
              <w:t>0.5716</w:t>
            </w:r>
          </w:p>
        </w:tc>
        <w:tc>
          <w:tcPr>
            <w:tcW w:w="2129" w:type="dxa"/>
          </w:tcPr>
          <w:p w14:paraId="7DD8E0C1" w14:textId="6494C549" w:rsidR="005512DB" w:rsidRPr="005512DB" w:rsidRDefault="005512DB" w:rsidP="005D505F">
            <w:pPr>
              <w:spacing w:line="360" w:lineRule="auto"/>
              <w:jc w:val="center"/>
              <w:rPr>
                <w:sz w:val="24"/>
              </w:rPr>
            </w:pPr>
            <w:r w:rsidRPr="005512DB">
              <w:rPr>
                <w:color w:val="000000" w:themeColor="text1"/>
                <w:kern w:val="24"/>
                <w:sz w:val="24"/>
              </w:rPr>
              <w:t>0.0725</w:t>
            </w:r>
          </w:p>
        </w:tc>
        <w:tc>
          <w:tcPr>
            <w:tcW w:w="2129" w:type="dxa"/>
          </w:tcPr>
          <w:p w14:paraId="0433377D" w14:textId="3A6170A4" w:rsidR="005512DB" w:rsidRPr="0076483B" w:rsidRDefault="005512DB" w:rsidP="005D505F">
            <w:pPr>
              <w:spacing w:line="360" w:lineRule="auto"/>
              <w:jc w:val="center"/>
              <w:rPr>
                <w:color w:val="FF0000"/>
                <w:sz w:val="24"/>
              </w:rPr>
            </w:pPr>
            <w:r w:rsidRPr="0076483B">
              <w:rPr>
                <w:color w:val="FF0000"/>
                <w:kern w:val="24"/>
                <w:sz w:val="24"/>
              </w:rPr>
              <w:t>10</w:t>
            </w:r>
          </w:p>
        </w:tc>
      </w:tr>
      <w:tr w:rsidR="005512DB" w14:paraId="14C9E420" w14:textId="77777777" w:rsidTr="005512DB">
        <w:tc>
          <w:tcPr>
            <w:tcW w:w="2129" w:type="dxa"/>
          </w:tcPr>
          <w:p w14:paraId="466E27BD" w14:textId="3F47DD18" w:rsidR="005512DB" w:rsidRPr="005512DB" w:rsidRDefault="005512DB" w:rsidP="005D505F">
            <w:pPr>
              <w:spacing w:line="360" w:lineRule="auto"/>
              <w:jc w:val="center"/>
              <w:rPr>
                <w:sz w:val="24"/>
              </w:rPr>
            </w:pPr>
            <w:r w:rsidRPr="005512DB">
              <w:rPr>
                <w:color w:val="000000" w:themeColor="text1"/>
                <w:kern w:val="24"/>
                <w:sz w:val="24"/>
              </w:rPr>
              <w:t>Decision Tree</w:t>
            </w:r>
          </w:p>
        </w:tc>
        <w:tc>
          <w:tcPr>
            <w:tcW w:w="2129" w:type="dxa"/>
          </w:tcPr>
          <w:p w14:paraId="0AF752B5" w14:textId="472B055D" w:rsidR="005512DB" w:rsidRPr="005512DB" w:rsidRDefault="005512DB" w:rsidP="005D505F">
            <w:pPr>
              <w:spacing w:line="360" w:lineRule="auto"/>
              <w:jc w:val="center"/>
              <w:rPr>
                <w:sz w:val="24"/>
              </w:rPr>
            </w:pPr>
            <w:r w:rsidRPr="005512DB">
              <w:rPr>
                <w:color w:val="000000" w:themeColor="text1"/>
                <w:kern w:val="24"/>
                <w:sz w:val="24"/>
              </w:rPr>
              <w:t>0.4195</w:t>
            </w:r>
          </w:p>
        </w:tc>
        <w:tc>
          <w:tcPr>
            <w:tcW w:w="2129" w:type="dxa"/>
          </w:tcPr>
          <w:p w14:paraId="4D2CA373" w14:textId="5879AD0E" w:rsidR="005512DB" w:rsidRPr="005512DB" w:rsidRDefault="005512DB" w:rsidP="005D505F">
            <w:pPr>
              <w:spacing w:line="360" w:lineRule="auto"/>
              <w:jc w:val="center"/>
              <w:rPr>
                <w:sz w:val="24"/>
              </w:rPr>
            </w:pPr>
            <w:r w:rsidRPr="005512DB">
              <w:rPr>
                <w:color w:val="000000" w:themeColor="text1"/>
                <w:kern w:val="24"/>
                <w:sz w:val="24"/>
              </w:rPr>
              <w:t>0.1123</w:t>
            </w:r>
          </w:p>
        </w:tc>
        <w:tc>
          <w:tcPr>
            <w:tcW w:w="2129" w:type="dxa"/>
          </w:tcPr>
          <w:p w14:paraId="4487475F" w14:textId="4EF0DDFB" w:rsidR="005512DB" w:rsidRPr="005512DB" w:rsidRDefault="005512DB" w:rsidP="005D505F">
            <w:pPr>
              <w:spacing w:line="360" w:lineRule="auto"/>
              <w:jc w:val="center"/>
              <w:rPr>
                <w:sz w:val="24"/>
              </w:rPr>
            </w:pPr>
            <w:r w:rsidRPr="005512DB">
              <w:rPr>
                <w:color w:val="000000" w:themeColor="text1"/>
                <w:kern w:val="24"/>
                <w:sz w:val="24"/>
              </w:rPr>
              <w:t>4</w:t>
            </w:r>
          </w:p>
        </w:tc>
      </w:tr>
      <w:tr w:rsidR="006A7633" w14:paraId="420E3AED" w14:textId="77777777" w:rsidTr="005512DB">
        <w:tc>
          <w:tcPr>
            <w:tcW w:w="2129" w:type="dxa"/>
          </w:tcPr>
          <w:p w14:paraId="0A4BA38F" w14:textId="45367F05" w:rsidR="006A7633" w:rsidRPr="005512DB" w:rsidRDefault="00EE321E" w:rsidP="005D505F">
            <w:pPr>
              <w:spacing w:line="360" w:lineRule="auto"/>
              <w:jc w:val="center"/>
              <w:rPr>
                <w:color w:val="000000" w:themeColor="text1"/>
                <w:kern w:val="24"/>
                <w:sz w:val="24"/>
              </w:rPr>
            </w:pPr>
            <w:r>
              <w:rPr>
                <w:rFonts w:hint="eastAsia"/>
                <w:color w:val="000000" w:themeColor="text1"/>
                <w:kern w:val="24"/>
                <w:sz w:val="24"/>
              </w:rPr>
              <w:t>N</w:t>
            </w:r>
            <w:r>
              <w:rPr>
                <w:color w:val="000000" w:themeColor="text1"/>
                <w:kern w:val="24"/>
                <w:sz w:val="24"/>
              </w:rPr>
              <w:t>eural N</w:t>
            </w:r>
            <w:r w:rsidRPr="00EE321E">
              <w:rPr>
                <w:color w:val="000000" w:themeColor="text1"/>
                <w:kern w:val="24"/>
                <w:sz w:val="24"/>
              </w:rPr>
              <w:t>etwork</w:t>
            </w:r>
          </w:p>
        </w:tc>
        <w:tc>
          <w:tcPr>
            <w:tcW w:w="2129" w:type="dxa"/>
          </w:tcPr>
          <w:p w14:paraId="12CE6338" w14:textId="26D03657" w:rsidR="006A7633" w:rsidRPr="005512DB" w:rsidRDefault="00CE1A40" w:rsidP="005D505F">
            <w:pPr>
              <w:spacing w:line="360" w:lineRule="auto"/>
              <w:jc w:val="center"/>
              <w:rPr>
                <w:color w:val="000000" w:themeColor="text1"/>
                <w:kern w:val="24"/>
                <w:sz w:val="24"/>
              </w:rPr>
            </w:pPr>
            <w:r>
              <w:rPr>
                <w:rFonts w:hint="eastAsia"/>
                <w:color w:val="000000" w:themeColor="text1"/>
                <w:kern w:val="24"/>
                <w:sz w:val="24"/>
              </w:rPr>
              <w:t>0.3705</w:t>
            </w:r>
          </w:p>
        </w:tc>
        <w:tc>
          <w:tcPr>
            <w:tcW w:w="2129" w:type="dxa"/>
          </w:tcPr>
          <w:p w14:paraId="12C10CA6" w14:textId="54CBDD85" w:rsidR="006A7633" w:rsidRPr="005512DB" w:rsidRDefault="00CE1A40" w:rsidP="005D505F">
            <w:pPr>
              <w:spacing w:line="360" w:lineRule="auto"/>
              <w:jc w:val="center"/>
              <w:rPr>
                <w:color w:val="000000" w:themeColor="text1"/>
                <w:kern w:val="24"/>
                <w:sz w:val="24"/>
              </w:rPr>
            </w:pPr>
            <w:r>
              <w:rPr>
                <w:rFonts w:hint="eastAsia"/>
                <w:color w:val="000000" w:themeColor="text1"/>
                <w:kern w:val="24"/>
                <w:sz w:val="24"/>
              </w:rPr>
              <w:t>0.0902</w:t>
            </w:r>
          </w:p>
        </w:tc>
        <w:tc>
          <w:tcPr>
            <w:tcW w:w="2129" w:type="dxa"/>
          </w:tcPr>
          <w:p w14:paraId="130F03B7" w14:textId="72281F19" w:rsidR="006A7633" w:rsidRPr="005512DB" w:rsidRDefault="00B26E72" w:rsidP="005D505F">
            <w:pPr>
              <w:spacing w:line="360" w:lineRule="auto"/>
              <w:jc w:val="center"/>
              <w:rPr>
                <w:color w:val="000000" w:themeColor="text1"/>
                <w:kern w:val="24"/>
                <w:sz w:val="24"/>
              </w:rPr>
            </w:pPr>
            <w:r>
              <w:rPr>
                <w:rFonts w:hint="eastAsia"/>
                <w:color w:val="000000" w:themeColor="text1"/>
                <w:kern w:val="24"/>
                <w:sz w:val="24"/>
              </w:rPr>
              <w:t>3</w:t>
            </w:r>
          </w:p>
        </w:tc>
      </w:tr>
      <w:tr w:rsidR="005512DB" w14:paraId="59B358DD" w14:textId="77777777" w:rsidTr="005512DB">
        <w:tc>
          <w:tcPr>
            <w:tcW w:w="2129" w:type="dxa"/>
          </w:tcPr>
          <w:p w14:paraId="20416696" w14:textId="42F9C633" w:rsidR="005512DB" w:rsidRPr="005512DB" w:rsidRDefault="005512DB" w:rsidP="005D505F">
            <w:pPr>
              <w:spacing w:line="360" w:lineRule="auto"/>
              <w:jc w:val="center"/>
              <w:rPr>
                <w:sz w:val="24"/>
              </w:rPr>
            </w:pPr>
            <w:r w:rsidRPr="005512DB">
              <w:rPr>
                <w:color w:val="000000" w:themeColor="text1"/>
                <w:kern w:val="24"/>
                <w:sz w:val="24"/>
              </w:rPr>
              <w:t>Boosting</w:t>
            </w:r>
          </w:p>
        </w:tc>
        <w:tc>
          <w:tcPr>
            <w:tcW w:w="2129" w:type="dxa"/>
          </w:tcPr>
          <w:p w14:paraId="08093C7F" w14:textId="0980D59B" w:rsidR="005512DB" w:rsidRPr="005512DB" w:rsidRDefault="005512DB" w:rsidP="005D505F">
            <w:pPr>
              <w:spacing w:line="360" w:lineRule="auto"/>
              <w:jc w:val="center"/>
              <w:rPr>
                <w:sz w:val="24"/>
              </w:rPr>
            </w:pPr>
            <w:r w:rsidRPr="005512DB">
              <w:rPr>
                <w:color w:val="000000" w:themeColor="text1"/>
                <w:kern w:val="24"/>
                <w:sz w:val="24"/>
              </w:rPr>
              <w:t>0.5746</w:t>
            </w:r>
          </w:p>
        </w:tc>
        <w:tc>
          <w:tcPr>
            <w:tcW w:w="2129" w:type="dxa"/>
          </w:tcPr>
          <w:p w14:paraId="656289DC" w14:textId="2E8F529B" w:rsidR="005512DB" w:rsidRPr="005512DB" w:rsidRDefault="005512DB" w:rsidP="005D505F">
            <w:pPr>
              <w:spacing w:line="360" w:lineRule="auto"/>
              <w:jc w:val="center"/>
              <w:rPr>
                <w:sz w:val="24"/>
              </w:rPr>
            </w:pPr>
            <w:r w:rsidRPr="005512DB">
              <w:rPr>
                <w:color w:val="000000" w:themeColor="text1"/>
                <w:kern w:val="24"/>
                <w:sz w:val="24"/>
              </w:rPr>
              <w:t>0.0728</w:t>
            </w:r>
          </w:p>
        </w:tc>
        <w:tc>
          <w:tcPr>
            <w:tcW w:w="2129" w:type="dxa"/>
          </w:tcPr>
          <w:p w14:paraId="104F9FD5" w14:textId="4B60E018" w:rsidR="005512DB" w:rsidRPr="005512DB" w:rsidRDefault="005512DB" w:rsidP="005D505F">
            <w:pPr>
              <w:spacing w:line="360" w:lineRule="auto"/>
              <w:jc w:val="center"/>
              <w:rPr>
                <w:sz w:val="24"/>
              </w:rPr>
            </w:pPr>
            <w:r w:rsidRPr="005512DB">
              <w:rPr>
                <w:color w:val="000000" w:themeColor="text1"/>
                <w:kern w:val="24"/>
                <w:sz w:val="24"/>
              </w:rPr>
              <w:t>7</w:t>
            </w:r>
          </w:p>
        </w:tc>
      </w:tr>
      <w:tr w:rsidR="005512DB" w14:paraId="523503FA" w14:textId="77777777" w:rsidTr="005512DB">
        <w:tc>
          <w:tcPr>
            <w:tcW w:w="2129" w:type="dxa"/>
          </w:tcPr>
          <w:p w14:paraId="5064EFC0" w14:textId="03355C43" w:rsidR="005512DB" w:rsidRPr="005512DB" w:rsidRDefault="005512DB" w:rsidP="005D505F">
            <w:pPr>
              <w:spacing w:line="360" w:lineRule="auto"/>
              <w:jc w:val="center"/>
              <w:rPr>
                <w:sz w:val="24"/>
              </w:rPr>
            </w:pPr>
            <w:r w:rsidRPr="005512DB">
              <w:rPr>
                <w:color w:val="000000" w:themeColor="text1"/>
                <w:kern w:val="24"/>
                <w:sz w:val="24"/>
              </w:rPr>
              <w:t>Random Forest</w:t>
            </w:r>
          </w:p>
        </w:tc>
        <w:tc>
          <w:tcPr>
            <w:tcW w:w="2129" w:type="dxa"/>
          </w:tcPr>
          <w:p w14:paraId="4B4E6DF1" w14:textId="5E81E61D" w:rsidR="005512DB" w:rsidRPr="005512DB" w:rsidRDefault="005512DB" w:rsidP="005D505F">
            <w:pPr>
              <w:spacing w:line="360" w:lineRule="auto"/>
              <w:jc w:val="center"/>
              <w:rPr>
                <w:sz w:val="24"/>
              </w:rPr>
            </w:pPr>
            <w:r w:rsidRPr="005512DB">
              <w:rPr>
                <w:color w:val="000000" w:themeColor="text1"/>
                <w:kern w:val="24"/>
                <w:sz w:val="24"/>
              </w:rPr>
              <w:t>0.5977</w:t>
            </w:r>
          </w:p>
        </w:tc>
        <w:tc>
          <w:tcPr>
            <w:tcW w:w="2129" w:type="dxa"/>
          </w:tcPr>
          <w:p w14:paraId="1ADCA48C" w14:textId="3865C7DE" w:rsidR="005512DB" w:rsidRPr="005512DB" w:rsidRDefault="005512DB" w:rsidP="005D505F">
            <w:pPr>
              <w:spacing w:line="360" w:lineRule="auto"/>
              <w:jc w:val="center"/>
              <w:rPr>
                <w:sz w:val="24"/>
              </w:rPr>
            </w:pPr>
            <w:r w:rsidRPr="005512DB">
              <w:rPr>
                <w:color w:val="000000" w:themeColor="text1"/>
                <w:kern w:val="24"/>
                <w:sz w:val="24"/>
              </w:rPr>
              <w:t>0.0776</w:t>
            </w:r>
          </w:p>
        </w:tc>
        <w:tc>
          <w:tcPr>
            <w:tcW w:w="2129" w:type="dxa"/>
          </w:tcPr>
          <w:p w14:paraId="1DA15B37" w14:textId="33B1679E" w:rsidR="005512DB" w:rsidRPr="005512DB" w:rsidRDefault="005512DB" w:rsidP="005D505F">
            <w:pPr>
              <w:spacing w:line="360" w:lineRule="auto"/>
              <w:jc w:val="center"/>
              <w:rPr>
                <w:sz w:val="24"/>
              </w:rPr>
            </w:pPr>
            <w:r w:rsidRPr="005512DB">
              <w:rPr>
                <w:color w:val="000000" w:themeColor="text1"/>
                <w:kern w:val="24"/>
                <w:sz w:val="24"/>
              </w:rPr>
              <w:t>5</w:t>
            </w:r>
          </w:p>
        </w:tc>
      </w:tr>
      <w:tr w:rsidR="005512DB" w14:paraId="49669026" w14:textId="77777777" w:rsidTr="005512DB">
        <w:tc>
          <w:tcPr>
            <w:tcW w:w="2129" w:type="dxa"/>
          </w:tcPr>
          <w:p w14:paraId="340F95ED" w14:textId="1A3EE9FD" w:rsidR="005512DB" w:rsidRDefault="005D505F" w:rsidP="005D505F">
            <w:pPr>
              <w:spacing w:line="360" w:lineRule="auto"/>
              <w:jc w:val="center"/>
            </w:pPr>
            <w:r w:rsidRPr="00E86CDA">
              <w:rPr>
                <w:color w:val="000000" w:themeColor="text1"/>
                <w:kern w:val="24"/>
                <w:sz w:val="24"/>
              </w:rPr>
              <w:t>DDFIRE</w:t>
            </w:r>
          </w:p>
        </w:tc>
        <w:tc>
          <w:tcPr>
            <w:tcW w:w="2129" w:type="dxa"/>
          </w:tcPr>
          <w:p w14:paraId="54F76AEE" w14:textId="770CFBA3" w:rsidR="005512DB" w:rsidRDefault="005D505F" w:rsidP="005D505F">
            <w:pPr>
              <w:spacing w:line="360" w:lineRule="auto"/>
              <w:jc w:val="center"/>
            </w:pPr>
            <w:r w:rsidRPr="00E86CDA">
              <w:rPr>
                <w:color w:val="000000" w:themeColor="text1"/>
                <w:kern w:val="24"/>
                <w:sz w:val="24"/>
              </w:rPr>
              <w:t>0.2653</w:t>
            </w:r>
          </w:p>
        </w:tc>
        <w:tc>
          <w:tcPr>
            <w:tcW w:w="2129" w:type="dxa"/>
          </w:tcPr>
          <w:p w14:paraId="32CE1164" w14:textId="49A1B253" w:rsidR="005512DB" w:rsidRPr="00944747" w:rsidRDefault="00944747" w:rsidP="00701620">
            <w:pPr>
              <w:spacing w:line="360" w:lineRule="auto"/>
              <w:jc w:val="center"/>
              <w:rPr>
                <w:sz w:val="24"/>
              </w:rPr>
            </w:pPr>
            <w:r w:rsidRPr="00944747">
              <w:rPr>
                <w:rFonts w:hint="eastAsia"/>
                <w:sz w:val="24"/>
              </w:rPr>
              <w:t>0.</w:t>
            </w:r>
            <w:r w:rsidR="00701620">
              <w:rPr>
                <w:rFonts w:hint="eastAsia"/>
                <w:sz w:val="24"/>
              </w:rPr>
              <w:t>1421</w:t>
            </w:r>
          </w:p>
        </w:tc>
        <w:tc>
          <w:tcPr>
            <w:tcW w:w="2129" w:type="dxa"/>
          </w:tcPr>
          <w:p w14:paraId="267DF682" w14:textId="3231F450" w:rsidR="005512DB" w:rsidRPr="00944747" w:rsidRDefault="00FD4260" w:rsidP="005D505F">
            <w:pPr>
              <w:spacing w:line="360" w:lineRule="auto"/>
              <w:jc w:val="center"/>
              <w:rPr>
                <w:sz w:val="24"/>
              </w:rPr>
            </w:pPr>
            <w:r>
              <w:rPr>
                <w:rFonts w:hint="eastAsia"/>
                <w:sz w:val="24"/>
              </w:rPr>
              <w:t>2</w:t>
            </w:r>
          </w:p>
        </w:tc>
      </w:tr>
      <w:tr w:rsidR="005D505F" w14:paraId="4471A97F" w14:textId="77777777" w:rsidTr="005512DB">
        <w:tc>
          <w:tcPr>
            <w:tcW w:w="2129" w:type="dxa"/>
          </w:tcPr>
          <w:p w14:paraId="67A1B71A" w14:textId="2A03C2FF" w:rsidR="005D505F" w:rsidRDefault="005D505F" w:rsidP="005D505F">
            <w:pPr>
              <w:spacing w:line="360" w:lineRule="auto"/>
              <w:jc w:val="center"/>
            </w:pPr>
            <w:r w:rsidRPr="00E86CDA">
              <w:rPr>
                <w:color w:val="000000" w:themeColor="text1"/>
                <w:kern w:val="24"/>
                <w:sz w:val="24"/>
              </w:rPr>
              <w:t>DOPE</w:t>
            </w:r>
          </w:p>
        </w:tc>
        <w:tc>
          <w:tcPr>
            <w:tcW w:w="2129" w:type="dxa"/>
          </w:tcPr>
          <w:p w14:paraId="41FA4706" w14:textId="17B35D63" w:rsidR="005D505F" w:rsidRDefault="005D505F" w:rsidP="005D505F">
            <w:pPr>
              <w:spacing w:line="360" w:lineRule="auto"/>
              <w:jc w:val="center"/>
            </w:pPr>
            <w:r w:rsidRPr="00E86CDA">
              <w:rPr>
                <w:color w:val="000000" w:themeColor="text1"/>
                <w:kern w:val="24"/>
                <w:sz w:val="24"/>
              </w:rPr>
              <w:t>0.2027</w:t>
            </w:r>
          </w:p>
        </w:tc>
        <w:tc>
          <w:tcPr>
            <w:tcW w:w="2129" w:type="dxa"/>
          </w:tcPr>
          <w:p w14:paraId="39837E35" w14:textId="6C8B294A" w:rsidR="005D505F" w:rsidRPr="00944747" w:rsidRDefault="00944747" w:rsidP="00701620">
            <w:pPr>
              <w:spacing w:line="360" w:lineRule="auto"/>
              <w:jc w:val="center"/>
              <w:rPr>
                <w:sz w:val="24"/>
              </w:rPr>
            </w:pPr>
            <w:r w:rsidRPr="00944747">
              <w:rPr>
                <w:rFonts w:hint="eastAsia"/>
                <w:sz w:val="24"/>
              </w:rPr>
              <w:t>0.</w:t>
            </w:r>
            <w:r w:rsidR="00701620">
              <w:rPr>
                <w:rFonts w:hint="eastAsia"/>
                <w:sz w:val="24"/>
              </w:rPr>
              <w:t>1955</w:t>
            </w:r>
          </w:p>
        </w:tc>
        <w:tc>
          <w:tcPr>
            <w:tcW w:w="2129" w:type="dxa"/>
          </w:tcPr>
          <w:p w14:paraId="048D869B" w14:textId="01CFEB62" w:rsidR="005D505F" w:rsidRPr="00944747" w:rsidRDefault="00944747" w:rsidP="005D505F">
            <w:pPr>
              <w:spacing w:line="360" w:lineRule="auto"/>
              <w:jc w:val="center"/>
              <w:rPr>
                <w:sz w:val="24"/>
              </w:rPr>
            </w:pPr>
            <w:r w:rsidRPr="00944747">
              <w:rPr>
                <w:rFonts w:hint="eastAsia"/>
                <w:sz w:val="24"/>
              </w:rPr>
              <w:t>0</w:t>
            </w:r>
          </w:p>
        </w:tc>
      </w:tr>
      <w:tr w:rsidR="005D505F" w14:paraId="41FF2BBA" w14:textId="77777777" w:rsidTr="005512DB">
        <w:tc>
          <w:tcPr>
            <w:tcW w:w="2129" w:type="dxa"/>
          </w:tcPr>
          <w:p w14:paraId="55AB7DD6" w14:textId="6D5C8933" w:rsidR="005D505F" w:rsidRDefault="005D505F" w:rsidP="005D505F">
            <w:pPr>
              <w:spacing w:line="360" w:lineRule="auto"/>
              <w:jc w:val="center"/>
            </w:pPr>
            <w:r w:rsidRPr="00E86CDA">
              <w:rPr>
                <w:color w:val="000000" w:themeColor="text1"/>
                <w:kern w:val="24"/>
                <w:sz w:val="24"/>
              </w:rPr>
              <w:t>OPUS_CA</w:t>
            </w:r>
          </w:p>
        </w:tc>
        <w:tc>
          <w:tcPr>
            <w:tcW w:w="2129" w:type="dxa"/>
          </w:tcPr>
          <w:p w14:paraId="2F075508" w14:textId="57126985" w:rsidR="005D505F" w:rsidRDefault="005D505F" w:rsidP="005D505F">
            <w:pPr>
              <w:spacing w:line="360" w:lineRule="auto"/>
              <w:jc w:val="center"/>
            </w:pPr>
            <w:r w:rsidRPr="00E86CDA">
              <w:rPr>
                <w:color w:val="000000" w:themeColor="text1"/>
                <w:kern w:val="24"/>
                <w:sz w:val="24"/>
              </w:rPr>
              <w:t>0.2993</w:t>
            </w:r>
          </w:p>
        </w:tc>
        <w:tc>
          <w:tcPr>
            <w:tcW w:w="2129" w:type="dxa"/>
          </w:tcPr>
          <w:p w14:paraId="4755E906" w14:textId="6A3FCBBC" w:rsidR="005D505F" w:rsidRPr="00944747" w:rsidRDefault="00944747" w:rsidP="00701620">
            <w:pPr>
              <w:spacing w:line="360" w:lineRule="auto"/>
              <w:jc w:val="center"/>
              <w:rPr>
                <w:sz w:val="24"/>
              </w:rPr>
            </w:pPr>
            <w:r w:rsidRPr="00944747">
              <w:rPr>
                <w:rFonts w:hint="eastAsia"/>
                <w:sz w:val="24"/>
              </w:rPr>
              <w:t>0.</w:t>
            </w:r>
            <w:r w:rsidR="00701620">
              <w:rPr>
                <w:rFonts w:hint="eastAsia"/>
                <w:sz w:val="24"/>
              </w:rPr>
              <w:t>1552</w:t>
            </w:r>
          </w:p>
        </w:tc>
        <w:tc>
          <w:tcPr>
            <w:tcW w:w="2129" w:type="dxa"/>
          </w:tcPr>
          <w:p w14:paraId="45D97235" w14:textId="1FE239EE" w:rsidR="005D505F" w:rsidRPr="00944747" w:rsidRDefault="00E175A5" w:rsidP="005D505F">
            <w:pPr>
              <w:spacing w:line="360" w:lineRule="auto"/>
              <w:jc w:val="center"/>
              <w:rPr>
                <w:sz w:val="24"/>
              </w:rPr>
            </w:pPr>
            <w:r>
              <w:rPr>
                <w:rFonts w:hint="eastAsia"/>
                <w:sz w:val="24"/>
              </w:rPr>
              <w:t>6</w:t>
            </w:r>
          </w:p>
        </w:tc>
      </w:tr>
      <w:tr w:rsidR="005D505F" w14:paraId="5EF6A9F7" w14:textId="77777777" w:rsidTr="005512DB">
        <w:tc>
          <w:tcPr>
            <w:tcW w:w="2129" w:type="dxa"/>
          </w:tcPr>
          <w:p w14:paraId="35FF10EB" w14:textId="120869B2" w:rsidR="005D505F" w:rsidRDefault="005D505F" w:rsidP="005D505F">
            <w:pPr>
              <w:spacing w:line="360" w:lineRule="auto"/>
              <w:jc w:val="center"/>
            </w:pPr>
            <w:r w:rsidRPr="00E86CDA">
              <w:rPr>
                <w:color w:val="000000" w:themeColor="text1"/>
                <w:kern w:val="24"/>
                <w:sz w:val="24"/>
              </w:rPr>
              <w:t>Proq2</w:t>
            </w:r>
          </w:p>
        </w:tc>
        <w:tc>
          <w:tcPr>
            <w:tcW w:w="2129" w:type="dxa"/>
          </w:tcPr>
          <w:p w14:paraId="1538E449" w14:textId="7866F141" w:rsidR="005D505F" w:rsidRDefault="005D505F" w:rsidP="005D505F">
            <w:pPr>
              <w:spacing w:line="360" w:lineRule="auto"/>
              <w:jc w:val="center"/>
            </w:pPr>
            <w:r w:rsidRPr="00E86CDA">
              <w:rPr>
                <w:color w:val="000000" w:themeColor="text1"/>
                <w:kern w:val="24"/>
                <w:sz w:val="24"/>
              </w:rPr>
              <w:t>0.4539</w:t>
            </w:r>
          </w:p>
        </w:tc>
        <w:tc>
          <w:tcPr>
            <w:tcW w:w="2129" w:type="dxa"/>
          </w:tcPr>
          <w:p w14:paraId="429A80FD" w14:textId="714EE09D" w:rsidR="005D505F" w:rsidRPr="00944747" w:rsidRDefault="00944747" w:rsidP="005D505F">
            <w:pPr>
              <w:spacing w:line="360" w:lineRule="auto"/>
              <w:jc w:val="center"/>
              <w:rPr>
                <w:sz w:val="24"/>
              </w:rPr>
            </w:pPr>
            <w:r w:rsidRPr="00944747">
              <w:rPr>
                <w:rFonts w:hint="eastAsia"/>
                <w:sz w:val="24"/>
              </w:rPr>
              <w:t>0.1063</w:t>
            </w:r>
          </w:p>
        </w:tc>
        <w:tc>
          <w:tcPr>
            <w:tcW w:w="2129" w:type="dxa"/>
          </w:tcPr>
          <w:p w14:paraId="3C5333CA" w14:textId="4121265F" w:rsidR="005D505F" w:rsidRPr="0076483B" w:rsidRDefault="00944747" w:rsidP="005D505F">
            <w:pPr>
              <w:spacing w:line="360" w:lineRule="auto"/>
              <w:jc w:val="center"/>
              <w:rPr>
                <w:color w:val="FF0000"/>
                <w:sz w:val="24"/>
              </w:rPr>
            </w:pPr>
            <w:r w:rsidRPr="0076483B">
              <w:rPr>
                <w:rFonts w:hint="eastAsia"/>
                <w:color w:val="FF0000"/>
                <w:sz w:val="24"/>
              </w:rPr>
              <w:t>1</w:t>
            </w:r>
            <w:r w:rsidR="00E175A5" w:rsidRPr="0076483B">
              <w:rPr>
                <w:rFonts w:hint="eastAsia"/>
                <w:color w:val="FF0000"/>
                <w:sz w:val="24"/>
              </w:rPr>
              <w:t>0</w:t>
            </w:r>
          </w:p>
        </w:tc>
      </w:tr>
      <w:tr w:rsidR="005D505F" w14:paraId="0219826E" w14:textId="77777777" w:rsidTr="005512DB">
        <w:tc>
          <w:tcPr>
            <w:tcW w:w="2129" w:type="dxa"/>
          </w:tcPr>
          <w:p w14:paraId="017CC51A" w14:textId="67CB8CC8" w:rsidR="005D505F" w:rsidRDefault="005D505F" w:rsidP="005D505F">
            <w:pPr>
              <w:spacing w:line="360" w:lineRule="auto"/>
              <w:jc w:val="center"/>
            </w:pPr>
            <w:r w:rsidRPr="00E86CDA">
              <w:rPr>
                <w:color w:val="000000" w:themeColor="text1"/>
                <w:kern w:val="24"/>
                <w:sz w:val="24"/>
              </w:rPr>
              <w:t>RAPDF</w:t>
            </w:r>
          </w:p>
        </w:tc>
        <w:tc>
          <w:tcPr>
            <w:tcW w:w="2129" w:type="dxa"/>
          </w:tcPr>
          <w:p w14:paraId="2AA21B89" w14:textId="20424A25" w:rsidR="005D505F" w:rsidRDefault="005D505F" w:rsidP="005D505F">
            <w:pPr>
              <w:spacing w:line="360" w:lineRule="auto"/>
              <w:jc w:val="center"/>
            </w:pPr>
            <w:r w:rsidRPr="00E86CDA">
              <w:rPr>
                <w:color w:val="000000" w:themeColor="text1"/>
                <w:kern w:val="24"/>
                <w:sz w:val="24"/>
              </w:rPr>
              <w:t>0.2368</w:t>
            </w:r>
          </w:p>
        </w:tc>
        <w:tc>
          <w:tcPr>
            <w:tcW w:w="2129" w:type="dxa"/>
          </w:tcPr>
          <w:p w14:paraId="28072D3D" w14:textId="44832CE4" w:rsidR="005D505F" w:rsidRPr="00944747" w:rsidRDefault="00944747" w:rsidP="00701620">
            <w:pPr>
              <w:spacing w:line="360" w:lineRule="auto"/>
              <w:jc w:val="center"/>
              <w:rPr>
                <w:sz w:val="24"/>
              </w:rPr>
            </w:pPr>
            <w:r w:rsidRPr="00944747">
              <w:rPr>
                <w:rFonts w:hint="eastAsia"/>
                <w:sz w:val="24"/>
              </w:rPr>
              <w:t>0.</w:t>
            </w:r>
            <w:r w:rsidR="00701620">
              <w:rPr>
                <w:rFonts w:hint="eastAsia"/>
                <w:sz w:val="24"/>
              </w:rPr>
              <w:t>1517</w:t>
            </w:r>
          </w:p>
        </w:tc>
        <w:tc>
          <w:tcPr>
            <w:tcW w:w="2129" w:type="dxa"/>
          </w:tcPr>
          <w:p w14:paraId="365F53AA" w14:textId="6F7DE009" w:rsidR="005D505F" w:rsidRPr="00944747" w:rsidRDefault="00E175A5" w:rsidP="005D505F">
            <w:pPr>
              <w:spacing w:line="360" w:lineRule="auto"/>
              <w:jc w:val="center"/>
              <w:rPr>
                <w:sz w:val="24"/>
              </w:rPr>
            </w:pPr>
            <w:r>
              <w:rPr>
                <w:rFonts w:hint="eastAsia"/>
                <w:sz w:val="24"/>
              </w:rPr>
              <w:t>2</w:t>
            </w:r>
          </w:p>
        </w:tc>
      </w:tr>
      <w:tr w:rsidR="005D505F" w14:paraId="6B26D15D" w14:textId="77777777" w:rsidTr="005512DB">
        <w:tc>
          <w:tcPr>
            <w:tcW w:w="2129" w:type="dxa"/>
          </w:tcPr>
          <w:p w14:paraId="7AD7B11E" w14:textId="06E4BA90" w:rsidR="005D505F" w:rsidRDefault="005D505F" w:rsidP="005D505F">
            <w:pPr>
              <w:spacing w:line="360" w:lineRule="auto"/>
              <w:jc w:val="center"/>
            </w:pPr>
            <w:r w:rsidRPr="00E86CDA">
              <w:rPr>
                <w:color w:val="000000" w:themeColor="text1"/>
                <w:kern w:val="24"/>
                <w:sz w:val="24"/>
              </w:rPr>
              <w:t>RW</w:t>
            </w:r>
          </w:p>
        </w:tc>
        <w:tc>
          <w:tcPr>
            <w:tcW w:w="2129" w:type="dxa"/>
          </w:tcPr>
          <w:p w14:paraId="3FB2CE20" w14:textId="2A2326EA" w:rsidR="005D505F" w:rsidRDefault="005D505F" w:rsidP="005D505F">
            <w:pPr>
              <w:spacing w:line="360" w:lineRule="auto"/>
              <w:jc w:val="center"/>
            </w:pPr>
            <w:r w:rsidRPr="00E86CDA">
              <w:rPr>
                <w:color w:val="000000" w:themeColor="text1"/>
                <w:kern w:val="24"/>
                <w:sz w:val="24"/>
              </w:rPr>
              <w:t>0.2564</w:t>
            </w:r>
          </w:p>
        </w:tc>
        <w:tc>
          <w:tcPr>
            <w:tcW w:w="2129" w:type="dxa"/>
          </w:tcPr>
          <w:p w14:paraId="499A6FC6" w14:textId="093FA359" w:rsidR="005D505F" w:rsidRPr="00944747" w:rsidRDefault="00944747" w:rsidP="00701620">
            <w:pPr>
              <w:spacing w:line="360" w:lineRule="auto"/>
              <w:jc w:val="center"/>
              <w:rPr>
                <w:sz w:val="24"/>
              </w:rPr>
            </w:pPr>
            <w:r w:rsidRPr="00944747">
              <w:rPr>
                <w:rFonts w:hint="eastAsia"/>
                <w:sz w:val="24"/>
              </w:rPr>
              <w:t>0.</w:t>
            </w:r>
            <w:r w:rsidR="00701620">
              <w:rPr>
                <w:rFonts w:hint="eastAsia"/>
                <w:sz w:val="24"/>
              </w:rPr>
              <w:t>1632</w:t>
            </w:r>
          </w:p>
        </w:tc>
        <w:tc>
          <w:tcPr>
            <w:tcW w:w="2129" w:type="dxa"/>
          </w:tcPr>
          <w:p w14:paraId="44BEEA14" w14:textId="2910A516" w:rsidR="005D505F" w:rsidRPr="00944747" w:rsidRDefault="00E175A5" w:rsidP="005D505F">
            <w:pPr>
              <w:spacing w:line="360" w:lineRule="auto"/>
              <w:jc w:val="center"/>
              <w:rPr>
                <w:sz w:val="24"/>
              </w:rPr>
            </w:pPr>
            <w:r>
              <w:rPr>
                <w:rFonts w:hint="eastAsia"/>
                <w:sz w:val="24"/>
              </w:rPr>
              <w:t>3</w:t>
            </w:r>
          </w:p>
        </w:tc>
      </w:tr>
    </w:tbl>
    <w:p w14:paraId="3CA0E5F8" w14:textId="319F8A52" w:rsidR="00C82EC0" w:rsidRPr="00C32547" w:rsidRDefault="00186B93" w:rsidP="00DA03D4">
      <w:pPr>
        <w:pStyle w:val="4"/>
      </w:pPr>
      <w:bookmarkStart w:id="89" w:name="_Toc291446706"/>
      <w:r>
        <w:rPr>
          <w:rFonts w:hint="eastAsia"/>
        </w:rPr>
        <w:t>Table 4.4.</w:t>
      </w:r>
      <w:r w:rsidR="00C32547">
        <w:rPr>
          <w:rFonts w:hint="eastAsia"/>
        </w:rPr>
        <w:t xml:space="preserve">2 </w:t>
      </w:r>
      <w:r w:rsidR="00C32547">
        <w:t>P</w:t>
      </w:r>
      <w:r w:rsidR="00C32547" w:rsidRPr="00C32547">
        <w:t>erformance</w:t>
      </w:r>
      <w:r w:rsidR="00C32547" w:rsidRPr="00C32547">
        <w:rPr>
          <w:rFonts w:hint="eastAsia"/>
        </w:rPr>
        <w:t xml:space="preserve"> </w:t>
      </w:r>
      <w:r w:rsidR="00C32547">
        <w:rPr>
          <w:rFonts w:hint="eastAsia"/>
        </w:rPr>
        <w:t>of different QA methods for CASP10 All Model using TM-score as label</w:t>
      </w:r>
      <w:bookmarkEnd w:id="89"/>
    </w:p>
    <w:tbl>
      <w:tblPr>
        <w:tblStyle w:val="ad"/>
        <w:tblW w:w="0" w:type="auto"/>
        <w:tblLook w:val="04A0" w:firstRow="1" w:lastRow="0" w:firstColumn="1" w:lastColumn="0" w:noHBand="0" w:noVBand="1"/>
      </w:tblPr>
      <w:tblGrid>
        <w:gridCol w:w="2129"/>
        <w:gridCol w:w="2129"/>
        <w:gridCol w:w="2129"/>
        <w:gridCol w:w="2129"/>
      </w:tblGrid>
      <w:tr w:rsidR="005D505F" w:rsidRPr="005512DB" w14:paraId="491E9CFF" w14:textId="77777777" w:rsidTr="005D505F">
        <w:tc>
          <w:tcPr>
            <w:tcW w:w="2129" w:type="dxa"/>
          </w:tcPr>
          <w:p w14:paraId="40276874" w14:textId="77777777" w:rsidR="005D505F" w:rsidRPr="005512DB" w:rsidRDefault="005D505F" w:rsidP="005D505F">
            <w:pPr>
              <w:spacing w:line="360" w:lineRule="auto"/>
              <w:jc w:val="center"/>
              <w:rPr>
                <w:sz w:val="24"/>
              </w:rPr>
            </w:pPr>
          </w:p>
        </w:tc>
        <w:tc>
          <w:tcPr>
            <w:tcW w:w="2129" w:type="dxa"/>
          </w:tcPr>
          <w:p w14:paraId="42DF0BEC" w14:textId="4DE845B9" w:rsidR="005D505F" w:rsidRPr="005D505F" w:rsidRDefault="005D505F" w:rsidP="005D505F">
            <w:pPr>
              <w:spacing w:line="360" w:lineRule="auto"/>
              <w:jc w:val="center"/>
              <w:rPr>
                <w:sz w:val="24"/>
              </w:rPr>
            </w:pPr>
            <w:r w:rsidRPr="005D505F">
              <w:rPr>
                <w:color w:val="000000" w:themeColor="text1"/>
                <w:kern w:val="24"/>
                <w:sz w:val="24"/>
              </w:rPr>
              <w:t xml:space="preserve">TM </w:t>
            </w:r>
            <w:r w:rsidR="00E1778C" w:rsidRPr="001838EF">
              <w:rPr>
                <w:sz w:val="24"/>
              </w:rPr>
              <w:t>Correlation</w:t>
            </w:r>
          </w:p>
        </w:tc>
        <w:tc>
          <w:tcPr>
            <w:tcW w:w="2129" w:type="dxa"/>
          </w:tcPr>
          <w:p w14:paraId="01D93827" w14:textId="04DF0140" w:rsidR="005D505F" w:rsidRPr="005D505F" w:rsidRDefault="005D505F" w:rsidP="005D505F">
            <w:pPr>
              <w:spacing w:line="360" w:lineRule="auto"/>
              <w:jc w:val="center"/>
              <w:rPr>
                <w:sz w:val="24"/>
              </w:rPr>
            </w:pPr>
            <w:r w:rsidRPr="005D505F">
              <w:rPr>
                <w:color w:val="000000" w:themeColor="text1"/>
                <w:kern w:val="24"/>
                <w:sz w:val="24"/>
              </w:rPr>
              <w:t>TM lost</w:t>
            </w:r>
          </w:p>
        </w:tc>
        <w:tc>
          <w:tcPr>
            <w:tcW w:w="2129" w:type="dxa"/>
          </w:tcPr>
          <w:p w14:paraId="054BD45D" w14:textId="0D2FC4BE" w:rsidR="005D505F" w:rsidRPr="005D505F" w:rsidRDefault="005D505F" w:rsidP="005D505F">
            <w:pPr>
              <w:spacing w:line="360" w:lineRule="auto"/>
              <w:jc w:val="center"/>
              <w:rPr>
                <w:sz w:val="24"/>
              </w:rPr>
            </w:pPr>
            <w:r w:rsidRPr="005D505F">
              <w:rPr>
                <w:color w:val="000000" w:themeColor="text1"/>
                <w:kern w:val="24"/>
                <w:sz w:val="24"/>
              </w:rPr>
              <w:t>Find Best</w:t>
            </w:r>
            <w:r w:rsidR="0050766B">
              <w:rPr>
                <w:rFonts w:hint="eastAsia"/>
                <w:color w:val="000000" w:themeColor="text1"/>
                <w:kern w:val="24"/>
                <w:sz w:val="24"/>
              </w:rPr>
              <w:t xml:space="preserve"> </w:t>
            </w:r>
            <w:r w:rsidR="0050766B" w:rsidRPr="0050766B">
              <w:rPr>
                <w:color w:val="000000" w:themeColor="text1"/>
                <w:kern w:val="24"/>
                <w:sz w:val="24"/>
              </w:rPr>
              <w:t>Models</w:t>
            </w:r>
          </w:p>
        </w:tc>
      </w:tr>
      <w:tr w:rsidR="005D505F" w:rsidRPr="005512DB" w14:paraId="263980E1" w14:textId="77777777" w:rsidTr="005D505F">
        <w:tc>
          <w:tcPr>
            <w:tcW w:w="2129" w:type="dxa"/>
          </w:tcPr>
          <w:p w14:paraId="3679CFB9" w14:textId="77777777" w:rsidR="005D505F" w:rsidRPr="005512DB" w:rsidRDefault="005D505F" w:rsidP="005D505F">
            <w:pPr>
              <w:spacing w:line="360" w:lineRule="auto"/>
              <w:jc w:val="center"/>
              <w:rPr>
                <w:sz w:val="24"/>
              </w:rPr>
            </w:pPr>
            <w:r w:rsidRPr="005512DB">
              <w:rPr>
                <w:color w:val="000000" w:themeColor="text1"/>
                <w:kern w:val="24"/>
                <w:sz w:val="24"/>
              </w:rPr>
              <w:t>Consensus</w:t>
            </w:r>
          </w:p>
        </w:tc>
        <w:tc>
          <w:tcPr>
            <w:tcW w:w="2129" w:type="dxa"/>
          </w:tcPr>
          <w:p w14:paraId="7A22C8BE" w14:textId="4FC2F8A6" w:rsidR="005D505F" w:rsidRPr="0076483B" w:rsidRDefault="005D505F" w:rsidP="005D505F">
            <w:pPr>
              <w:spacing w:line="360" w:lineRule="auto"/>
              <w:jc w:val="center"/>
              <w:rPr>
                <w:color w:val="FF0000"/>
                <w:sz w:val="24"/>
              </w:rPr>
            </w:pPr>
            <w:r w:rsidRPr="0076483B">
              <w:rPr>
                <w:color w:val="FF0000"/>
                <w:kern w:val="24"/>
                <w:sz w:val="24"/>
              </w:rPr>
              <w:t>0.8923</w:t>
            </w:r>
          </w:p>
        </w:tc>
        <w:tc>
          <w:tcPr>
            <w:tcW w:w="2129" w:type="dxa"/>
          </w:tcPr>
          <w:p w14:paraId="237C0761" w14:textId="2AAF45B1" w:rsidR="005D505F" w:rsidRPr="0076483B" w:rsidRDefault="005D505F" w:rsidP="005D505F">
            <w:pPr>
              <w:spacing w:line="360" w:lineRule="auto"/>
              <w:jc w:val="center"/>
              <w:rPr>
                <w:color w:val="FF0000"/>
                <w:sz w:val="24"/>
              </w:rPr>
            </w:pPr>
            <w:r w:rsidRPr="0076483B">
              <w:rPr>
                <w:color w:val="FF0000"/>
                <w:kern w:val="24"/>
                <w:sz w:val="24"/>
              </w:rPr>
              <w:t>0.0555</w:t>
            </w:r>
          </w:p>
        </w:tc>
        <w:tc>
          <w:tcPr>
            <w:tcW w:w="2129" w:type="dxa"/>
          </w:tcPr>
          <w:p w14:paraId="6833CC82" w14:textId="3411B08E" w:rsidR="005D505F" w:rsidRPr="005D505F" w:rsidRDefault="005D505F" w:rsidP="005D505F">
            <w:pPr>
              <w:spacing w:line="360" w:lineRule="auto"/>
              <w:jc w:val="center"/>
              <w:rPr>
                <w:sz w:val="24"/>
              </w:rPr>
            </w:pPr>
            <w:r w:rsidRPr="005D505F">
              <w:rPr>
                <w:color w:val="000000" w:themeColor="text1"/>
                <w:kern w:val="24"/>
                <w:sz w:val="24"/>
              </w:rPr>
              <w:t>4</w:t>
            </w:r>
          </w:p>
        </w:tc>
      </w:tr>
      <w:tr w:rsidR="005D505F" w:rsidRPr="005512DB" w14:paraId="46694300" w14:textId="77777777" w:rsidTr="005D505F">
        <w:tc>
          <w:tcPr>
            <w:tcW w:w="2129" w:type="dxa"/>
          </w:tcPr>
          <w:p w14:paraId="0711EF90" w14:textId="77777777" w:rsidR="005D505F" w:rsidRPr="005512DB" w:rsidRDefault="005D505F" w:rsidP="005D505F">
            <w:pPr>
              <w:spacing w:line="360" w:lineRule="auto"/>
              <w:jc w:val="center"/>
              <w:rPr>
                <w:sz w:val="24"/>
              </w:rPr>
            </w:pPr>
            <w:r w:rsidRPr="005512DB">
              <w:rPr>
                <w:color w:val="000000" w:themeColor="text1"/>
                <w:kern w:val="24"/>
                <w:sz w:val="24"/>
              </w:rPr>
              <w:t>Linear</w:t>
            </w:r>
          </w:p>
        </w:tc>
        <w:tc>
          <w:tcPr>
            <w:tcW w:w="2129" w:type="dxa"/>
          </w:tcPr>
          <w:p w14:paraId="56202726" w14:textId="46118D3B" w:rsidR="005D505F" w:rsidRPr="005D505F" w:rsidRDefault="005D505F" w:rsidP="005D505F">
            <w:pPr>
              <w:spacing w:line="360" w:lineRule="auto"/>
              <w:jc w:val="center"/>
              <w:rPr>
                <w:sz w:val="24"/>
              </w:rPr>
            </w:pPr>
            <w:r w:rsidRPr="005D505F">
              <w:rPr>
                <w:color w:val="000000" w:themeColor="text1"/>
                <w:kern w:val="24"/>
                <w:sz w:val="24"/>
              </w:rPr>
              <w:t>0.5862</w:t>
            </w:r>
          </w:p>
        </w:tc>
        <w:tc>
          <w:tcPr>
            <w:tcW w:w="2129" w:type="dxa"/>
          </w:tcPr>
          <w:p w14:paraId="2A8AD3B8" w14:textId="54844398" w:rsidR="005D505F" w:rsidRPr="005D505F" w:rsidRDefault="005D505F" w:rsidP="005D505F">
            <w:pPr>
              <w:spacing w:line="360" w:lineRule="auto"/>
              <w:jc w:val="center"/>
              <w:rPr>
                <w:sz w:val="24"/>
              </w:rPr>
            </w:pPr>
            <w:r w:rsidRPr="005D505F">
              <w:rPr>
                <w:color w:val="000000" w:themeColor="text1"/>
                <w:kern w:val="24"/>
                <w:sz w:val="24"/>
              </w:rPr>
              <w:t>0.0709</w:t>
            </w:r>
          </w:p>
        </w:tc>
        <w:tc>
          <w:tcPr>
            <w:tcW w:w="2129" w:type="dxa"/>
          </w:tcPr>
          <w:p w14:paraId="2AE8F770" w14:textId="4138B1F9" w:rsidR="005D505F" w:rsidRPr="005D505F" w:rsidRDefault="005D505F" w:rsidP="005D505F">
            <w:pPr>
              <w:spacing w:line="360" w:lineRule="auto"/>
              <w:jc w:val="center"/>
              <w:rPr>
                <w:sz w:val="24"/>
              </w:rPr>
            </w:pPr>
            <w:r w:rsidRPr="005D505F">
              <w:rPr>
                <w:color w:val="000000" w:themeColor="text1"/>
                <w:kern w:val="24"/>
                <w:sz w:val="24"/>
              </w:rPr>
              <w:t>7</w:t>
            </w:r>
          </w:p>
        </w:tc>
      </w:tr>
      <w:tr w:rsidR="005D505F" w:rsidRPr="005512DB" w14:paraId="28F02A1B" w14:textId="77777777" w:rsidTr="005D505F">
        <w:tc>
          <w:tcPr>
            <w:tcW w:w="2129" w:type="dxa"/>
          </w:tcPr>
          <w:p w14:paraId="4F3C437F" w14:textId="77777777" w:rsidR="005D505F" w:rsidRPr="005512DB" w:rsidRDefault="005D505F" w:rsidP="005D505F">
            <w:pPr>
              <w:spacing w:line="360" w:lineRule="auto"/>
              <w:jc w:val="center"/>
              <w:rPr>
                <w:sz w:val="24"/>
              </w:rPr>
            </w:pPr>
            <w:r w:rsidRPr="005512DB">
              <w:rPr>
                <w:color w:val="000000" w:themeColor="text1"/>
                <w:kern w:val="24"/>
                <w:sz w:val="24"/>
              </w:rPr>
              <w:t>Decision Tree</w:t>
            </w:r>
          </w:p>
        </w:tc>
        <w:tc>
          <w:tcPr>
            <w:tcW w:w="2129" w:type="dxa"/>
          </w:tcPr>
          <w:p w14:paraId="55F63993" w14:textId="0C5EC010" w:rsidR="005D505F" w:rsidRPr="005D505F" w:rsidRDefault="005D505F" w:rsidP="005D505F">
            <w:pPr>
              <w:spacing w:line="360" w:lineRule="auto"/>
              <w:jc w:val="center"/>
              <w:rPr>
                <w:sz w:val="24"/>
              </w:rPr>
            </w:pPr>
            <w:r w:rsidRPr="005D505F">
              <w:rPr>
                <w:color w:val="000000" w:themeColor="text1"/>
                <w:kern w:val="24"/>
                <w:sz w:val="24"/>
              </w:rPr>
              <w:t>0.4536</w:t>
            </w:r>
          </w:p>
        </w:tc>
        <w:tc>
          <w:tcPr>
            <w:tcW w:w="2129" w:type="dxa"/>
          </w:tcPr>
          <w:p w14:paraId="620B9F75" w14:textId="17F8B75A" w:rsidR="005D505F" w:rsidRPr="005D505F" w:rsidRDefault="005D505F" w:rsidP="005D505F">
            <w:pPr>
              <w:spacing w:line="360" w:lineRule="auto"/>
              <w:jc w:val="center"/>
              <w:rPr>
                <w:sz w:val="24"/>
              </w:rPr>
            </w:pPr>
            <w:r w:rsidRPr="005D505F">
              <w:rPr>
                <w:color w:val="000000" w:themeColor="text1"/>
                <w:kern w:val="24"/>
                <w:sz w:val="24"/>
              </w:rPr>
              <w:t>0.0986</w:t>
            </w:r>
          </w:p>
        </w:tc>
        <w:tc>
          <w:tcPr>
            <w:tcW w:w="2129" w:type="dxa"/>
          </w:tcPr>
          <w:p w14:paraId="72F12A49" w14:textId="502253C7" w:rsidR="005D505F" w:rsidRPr="005D505F" w:rsidRDefault="005D505F" w:rsidP="005D505F">
            <w:pPr>
              <w:spacing w:line="360" w:lineRule="auto"/>
              <w:jc w:val="center"/>
              <w:rPr>
                <w:sz w:val="24"/>
              </w:rPr>
            </w:pPr>
            <w:r w:rsidRPr="005D505F">
              <w:rPr>
                <w:color w:val="000000" w:themeColor="text1"/>
                <w:kern w:val="24"/>
                <w:sz w:val="24"/>
              </w:rPr>
              <w:t>4</w:t>
            </w:r>
          </w:p>
        </w:tc>
      </w:tr>
      <w:tr w:rsidR="00B26E72" w:rsidRPr="005512DB" w14:paraId="05F9B4ED" w14:textId="77777777" w:rsidTr="005D505F">
        <w:tc>
          <w:tcPr>
            <w:tcW w:w="2129" w:type="dxa"/>
          </w:tcPr>
          <w:p w14:paraId="7B2B1D11" w14:textId="0F8FA41A" w:rsidR="00B26E72" w:rsidRPr="005512DB" w:rsidRDefault="00B26E72" w:rsidP="005D505F">
            <w:pPr>
              <w:spacing w:line="360" w:lineRule="auto"/>
              <w:jc w:val="center"/>
              <w:rPr>
                <w:color w:val="000000" w:themeColor="text1"/>
                <w:kern w:val="24"/>
                <w:sz w:val="24"/>
              </w:rPr>
            </w:pPr>
            <w:r>
              <w:rPr>
                <w:rFonts w:hint="eastAsia"/>
                <w:color w:val="000000" w:themeColor="text1"/>
                <w:kern w:val="24"/>
                <w:sz w:val="24"/>
              </w:rPr>
              <w:t>N</w:t>
            </w:r>
            <w:r>
              <w:rPr>
                <w:color w:val="000000" w:themeColor="text1"/>
                <w:kern w:val="24"/>
                <w:sz w:val="24"/>
              </w:rPr>
              <w:t>eural N</w:t>
            </w:r>
            <w:r w:rsidRPr="00EE321E">
              <w:rPr>
                <w:color w:val="000000" w:themeColor="text1"/>
                <w:kern w:val="24"/>
                <w:sz w:val="24"/>
              </w:rPr>
              <w:t>etwork</w:t>
            </w:r>
          </w:p>
        </w:tc>
        <w:tc>
          <w:tcPr>
            <w:tcW w:w="2129" w:type="dxa"/>
          </w:tcPr>
          <w:p w14:paraId="40071FDE" w14:textId="14974281" w:rsidR="00B26E72" w:rsidRPr="005D505F" w:rsidRDefault="00B26E72" w:rsidP="005D505F">
            <w:pPr>
              <w:spacing w:line="360" w:lineRule="auto"/>
              <w:jc w:val="center"/>
              <w:rPr>
                <w:color w:val="000000" w:themeColor="text1"/>
                <w:kern w:val="24"/>
                <w:sz w:val="24"/>
              </w:rPr>
            </w:pPr>
            <w:r>
              <w:rPr>
                <w:rFonts w:hint="eastAsia"/>
                <w:color w:val="000000" w:themeColor="text1"/>
                <w:kern w:val="24"/>
                <w:sz w:val="24"/>
              </w:rPr>
              <w:t>0.3530</w:t>
            </w:r>
          </w:p>
        </w:tc>
        <w:tc>
          <w:tcPr>
            <w:tcW w:w="2129" w:type="dxa"/>
          </w:tcPr>
          <w:p w14:paraId="6C5E69E1" w14:textId="09DF062A" w:rsidR="00B26E72" w:rsidRPr="005D505F" w:rsidRDefault="00B26E72" w:rsidP="005D505F">
            <w:pPr>
              <w:spacing w:line="360" w:lineRule="auto"/>
              <w:jc w:val="center"/>
              <w:rPr>
                <w:color w:val="000000" w:themeColor="text1"/>
                <w:kern w:val="24"/>
                <w:sz w:val="24"/>
              </w:rPr>
            </w:pPr>
            <w:r>
              <w:rPr>
                <w:rFonts w:hint="eastAsia"/>
                <w:color w:val="000000" w:themeColor="text1"/>
                <w:kern w:val="24"/>
                <w:sz w:val="24"/>
              </w:rPr>
              <w:t>0.0944</w:t>
            </w:r>
          </w:p>
        </w:tc>
        <w:tc>
          <w:tcPr>
            <w:tcW w:w="2129" w:type="dxa"/>
          </w:tcPr>
          <w:p w14:paraId="7D10BB98" w14:textId="083DE823" w:rsidR="00B26E72" w:rsidRPr="005D505F" w:rsidRDefault="00B26E72" w:rsidP="005D505F">
            <w:pPr>
              <w:spacing w:line="360" w:lineRule="auto"/>
              <w:jc w:val="center"/>
              <w:rPr>
                <w:color w:val="000000" w:themeColor="text1"/>
                <w:kern w:val="24"/>
                <w:sz w:val="24"/>
              </w:rPr>
            </w:pPr>
            <w:r>
              <w:rPr>
                <w:rFonts w:hint="eastAsia"/>
                <w:color w:val="000000" w:themeColor="text1"/>
                <w:kern w:val="24"/>
                <w:sz w:val="24"/>
              </w:rPr>
              <w:t>5</w:t>
            </w:r>
          </w:p>
        </w:tc>
      </w:tr>
      <w:tr w:rsidR="00B26E72" w:rsidRPr="005512DB" w14:paraId="15C8B809" w14:textId="77777777" w:rsidTr="005D505F">
        <w:tc>
          <w:tcPr>
            <w:tcW w:w="2129" w:type="dxa"/>
          </w:tcPr>
          <w:p w14:paraId="208C23C1" w14:textId="77777777" w:rsidR="00B26E72" w:rsidRPr="005512DB" w:rsidRDefault="00B26E72" w:rsidP="005D505F">
            <w:pPr>
              <w:spacing w:line="360" w:lineRule="auto"/>
              <w:jc w:val="center"/>
              <w:rPr>
                <w:sz w:val="24"/>
              </w:rPr>
            </w:pPr>
            <w:r w:rsidRPr="005512DB">
              <w:rPr>
                <w:color w:val="000000" w:themeColor="text1"/>
                <w:kern w:val="24"/>
                <w:sz w:val="24"/>
              </w:rPr>
              <w:lastRenderedPageBreak/>
              <w:t>Boosting</w:t>
            </w:r>
          </w:p>
        </w:tc>
        <w:tc>
          <w:tcPr>
            <w:tcW w:w="2129" w:type="dxa"/>
          </w:tcPr>
          <w:p w14:paraId="3B4463B4" w14:textId="7FA20205" w:rsidR="00B26E72" w:rsidRPr="005D505F" w:rsidRDefault="00B26E72" w:rsidP="005D505F">
            <w:pPr>
              <w:spacing w:line="360" w:lineRule="auto"/>
              <w:jc w:val="center"/>
              <w:rPr>
                <w:sz w:val="24"/>
              </w:rPr>
            </w:pPr>
            <w:r w:rsidRPr="005D505F">
              <w:rPr>
                <w:color w:val="000000" w:themeColor="text1"/>
                <w:kern w:val="24"/>
                <w:sz w:val="24"/>
              </w:rPr>
              <w:t>0.5831</w:t>
            </w:r>
          </w:p>
        </w:tc>
        <w:tc>
          <w:tcPr>
            <w:tcW w:w="2129" w:type="dxa"/>
          </w:tcPr>
          <w:p w14:paraId="49B1B9E5" w14:textId="468242DC" w:rsidR="00B26E72" w:rsidRPr="005D505F" w:rsidRDefault="00B26E72" w:rsidP="005D505F">
            <w:pPr>
              <w:spacing w:line="360" w:lineRule="auto"/>
              <w:jc w:val="center"/>
              <w:rPr>
                <w:sz w:val="24"/>
              </w:rPr>
            </w:pPr>
            <w:r w:rsidRPr="005D505F">
              <w:rPr>
                <w:color w:val="000000" w:themeColor="text1"/>
                <w:kern w:val="24"/>
                <w:sz w:val="24"/>
              </w:rPr>
              <w:t>0.0764</w:t>
            </w:r>
          </w:p>
        </w:tc>
        <w:tc>
          <w:tcPr>
            <w:tcW w:w="2129" w:type="dxa"/>
          </w:tcPr>
          <w:p w14:paraId="4235674C" w14:textId="0DC91E86" w:rsidR="00B26E72" w:rsidRPr="005D505F" w:rsidRDefault="00B26E72" w:rsidP="005D505F">
            <w:pPr>
              <w:spacing w:line="360" w:lineRule="auto"/>
              <w:jc w:val="center"/>
              <w:rPr>
                <w:sz w:val="24"/>
              </w:rPr>
            </w:pPr>
            <w:r w:rsidRPr="005D505F">
              <w:rPr>
                <w:color w:val="000000" w:themeColor="text1"/>
                <w:kern w:val="24"/>
                <w:sz w:val="24"/>
              </w:rPr>
              <w:t>6</w:t>
            </w:r>
          </w:p>
        </w:tc>
      </w:tr>
      <w:tr w:rsidR="00B26E72" w:rsidRPr="005512DB" w14:paraId="6814B815" w14:textId="77777777" w:rsidTr="005D505F">
        <w:tc>
          <w:tcPr>
            <w:tcW w:w="2129" w:type="dxa"/>
          </w:tcPr>
          <w:p w14:paraId="5048FA8C" w14:textId="77777777" w:rsidR="00B26E72" w:rsidRPr="005512DB" w:rsidRDefault="00B26E72" w:rsidP="005D505F">
            <w:pPr>
              <w:spacing w:line="360" w:lineRule="auto"/>
              <w:jc w:val="center"/>
              <w:rPr>
                <w:sz w:val="24"/>
              </w:rPr>
            </w:pPr>
            <w:r w:rsidRPr="005512DB">
              <w:rPr>
                <w:color w:val="000000" w:themeColor="text1"/>
                <w:kern w:val="24"/>
                <w:sz w:val="24"/>
              </w:rPr>
              <w:t>Random Forest</w:t>
            </w:r>
          </w:p>
        </w:tc>
        <w:tc>
          <w:tcPr>
            <w:tcW w:w="2129" w:type="dxa"/>
          </w:tcPr>
          <w:p w14:paraId="1AC0BF6D" w14:textId="02E82FA6" w:rsidR="00B26E72" w:rsidRPr="005D505F" w:rsidRDefault="00B26E72" w:rsidP="005D505F">
            <w:pPr>
              <w:spacing w:line="360" w:lineRule="auto"/>
              <w:jc w:val="center"/>
              <w:rPr>
                <w:sz w:val="24"/>
              </w:rPr>
            </w:pPr>
            <w:r w:rsidRPr="005D505F">
              <w:rPr>
                <w:color w:val="000000" w:themeColor="text1"/>
                <w:kern w:val="24"/>
                <w:sz w:val="24"/>
              </w:rPr>
              <w:t>0.6046</w:t>
            </w:r>
          </w:p>
        </w:tc>
        <w:tc>
          <w:tcPr>
            <w:tcW w:w="2129" w:type="dxa"/>
          </w:tcPr>
          <w:p w14:paraId="6F7C8805" w14:textId="4EABE374" w:rsidR="00B26E72" w:rsidRPr="005D505F" w:rsidRDefault="00B26E72" w:rsidP="005D505F">
            <w:pPr>
              <w:spacing w:line="360" w:lineRule="auto"/>
              <w:jc w:val="center"/>
              <w:rPr>
                <w:sz w:val="24"/>
              </w:rPr>
            </w:pPr>
            <w:r w:rsidRPr="005D505F">
              <w:rPr>
                <w:color w:val="000000" w:themeColor="text1"/>
                <w:kern w:val="24"/>
                <w:sz w:val="24"/>
              </w:rPr>
              <w:t>0.0725</w:t>
            </w:r>
          </w:p>
        </w:tc>
        <w:tc>
          <w:tcPr>
            <w:tcW w:w="2129" w:type="dxa"/>
          </w:tcPr>
          <w:p w14:paraId="177B1657" w14:textId="797C445D" w:rsidR="00B26E72" w:rsidRPr="005D505F" w:rsidRDefault="00B26E72" w:rsidP="005D505F">
            <w:pPr>
              <w:spacing w:line="360" w:lineRule="auto"/>
              <w:jc w:val="center"/>
              <w:rPr>
                <w:sz w:val="24"/>
              </w:rPr>
            </w:pPr>
            <w:r w:rsidRPr="005D505F">
              <w:rPr>
                <w:color w:val="000000" w:themeColor="text1"/>
                <w:kern w:val="24"/>
                <w:sz w:val="24"/>
              </w:rPr>
              <w:t>7</w:t>
            </w:r>
          </w:p>
        </w:tc>
      </w:tr>
      <w:tr w:rsidR="00B26E72" w14:paraId="0D828915" w14:textId="77777777" w:rsidTr="005D505F">
        <w:tc>
          <w:tcPr>
            <w:tcW w:w="2129" w:type="dxa"/>
          </w:tcPr>
          <w:p w14:paraId="7DE6EB78" w14:textId="77777777" w:rsidR="00B26E72" w:rsidRDefault="00B26E72" w:rsidP="005D505F">
            <w:pPr>
              <w:spacing w:line="360" w:lineRule="auto"/>
              <w:jc w:val="center"/>
            </w:pPr>
            <w:r w:rsidRPr="00E86CDA">
              <w:rPr>
                <w:color w:val="000000" w:themeColor="text1"/>
                <w:kern w:val="24"/>
                <w:sz w:val="24"/>
              </w:rPr>
              <w:t>DDFIRE</w:t>
            </w:r>
          </w:p>
        </w:tc>
        <w:tc>
          <w:tcPr>
            <w:tcW w:w="2129" w:type="dxa"/>
          </w:tcPr>
          <w:p w14:paraId="1EE465BD" w14:textId="4EBF2282" w:rsidR="00B26E72" w:rsidRDefault="00B26E72" w:rsidP="005D505F">
            <w:pPr>
              <w:spacing w:line="360" w:lineRule="auto"/>
              <w:jc w:val="center"/>
            </w:pPr>
            <w:r>
              <w:rPr>
                <w:color w:val="000000" w:themeColor="text1"/>
                <w:kern w:val="24"/>
                <w:sz w:val="24"/>
              </w:rPr>
              <w:t>0.</w:t>
            </w:r>
            <w:r>
              <w:rPr>
                <w:rFonts w:hint="eastAsia"/>
                <w:color w:val="000000" w:themeColor="text1"/>
                <w:kern w:val="24"/>
                <w:sz w:val="24"/>
              </w:rPr>
              <w:t>2760</w:t>
            </w:r>
          </w:p>
        </w:tc>
        <w:tc>
          <w:tcPr>
            <w:tcW w:w="2129" w:type="dxa"/>
          </w:tcPr>
          <w:p w14:paraId="3B1FC2FA" w14:textId="72C21F6C" w:rsidR="00B26E72" w:rsidRPr="009677B4" w:rsidRDefault="00B26E72" w:rsidP="005D505F">
            <w:pPr>
              <w:spacing w:line="360" w:lineRule="auto"/>
              <w:jc w:val="center"/>
              <w:rPr>
                <w:sz w:val="24"/>
              </w:rPr>
            </w:pPr>
            <w:r w:rsidRPr="009677B4">
              <w:rPr>
                <w:sz w:val="24"/>
              </w:rPr>
              <w:t>0.1454</w:t>
            </w:r>
          </w:p>
        </w:tc>
        <w:tc>
          <w:tcPr>
            <w:tcW w:w="2129" w:type="dxa"/>
          </w:tcPr>
          <w:p w14:paraId="4C87B6F4" w14:textId="16F9D0D3" w:rsidR="00B26E72" w:rsidRPr="009677B4" w:rsidRDefault="00B26E72" w:rsidP="005D505F">
            <w:pPr>
              <w:spacing w:line="360" w:lineRule="auto"/>
              <w:jc w:val="center"/>
              <w:rPr>
                <w:sz w:val="24"/>
              </w:rPr>
            </w:pPr>
            <w:r w:rsidRPr="009677B4">
              <w:rPr>
                <w:rFonts w:hint="eastAsia"/>
                <w:sz w:val="24"/>
              </w:rPr>
              <w:t>2</w:t>
            </w:r>
          </w:p>
        </w:tc>
      </w:tr>
      <w:tr w:rsidR="00B26E72" w14:paraId="7D3ABA33" w14:textId="77777777" w:rsidTr="005D505F">
        <w:tc>
          <w:tcPr>
            <w:tcW w:w="2129" w:type="dxa"/>
          </w:tcPr>
          <w:p w14:paraId="63D1A752" w14:textId="77777777" w:rsidR="00B26E72" w:rsidRDefault="00B26E72" w:rsidP="005D505F">
            <w:pPr>
              <w:spacing w:line="360" w:lineRule="auto"/>
              <w:jc w:val="center"/>
            </w:pPr>
            <w:r w:rsidRPr="00E86CDA">
              <w:rPr>
                <w:color w:val="000000" w:themeColor="text1"/>
                <w:kern w:val="24"/>
                <w:sz w:val="24"/>
              </w:rPr>
              <w:t>DOPE</w:t>
            </w:r>
          </w:p>
        </w:tc>
        <w:tc>
          <w:tcPr>
            <w:tcW w:w="2129" w:type="dxa"/>
          </w:tcPr>
          <w:p w14:paraId="7D0CD392" w14:textId="74FA60F4" w:rsidR="00B26E72" w:rsidRDefault="00B26E72" w:rsidP="005D505F">
            <w:pPr>
              <w:spacing w:line="360" w:lineRule="auto"/>
              <w:jc w:val="center"/>
            </w:pPr>
            <w:r w:rsidRPr="00E86CDA">
              <w:rPr>
                <w:color w:val="000000" w:themeColor="text1"/>
                <w:kern w:val="24"/>
                <w:sz w:val="24"/>
              </w:rPr>
              <w:t>0.1673</w:t>
            </w:r>
          </w:p>
        </w:tc>
        <w:tc>
          <w:tcPr>
            <w:tcW w:w="2129" w:type="dxa"/>
          </w:tcPr>
          <w:p w14:paraId="701D7F9F" w14:textId="024C7B0B" w:rsidR="00B26E72" w:rsidRPr="009677B4" w:rsidRDefault="00B26E72" w:rsidP="005D505F">
            <w:pPr>
              <w:spacing w:line="360" w:lineRule="auto"/>
              <w:jc w:val="center"/>
              <w:rPr>
                <w:sz w:val="24"/>
              </w:rPr>
            </w:pPr>
            <w:r w:rsidRPr="009677B4">
              <w:rPr>
                <w:rFonts w:hint="eastAsia"/>
                <w:sz w:val="24"/>
              </w:rPr>
              <w:t>0.2082</w:t>
            </w:r>
          </w:p>
        </w:tc>
        <w:tc>
          <w:tcPr>
            <w:tcW w:w="2129" w:type="dxa"/>
          </w:tcPr>
          <w:p w14:paraId="36B5F312" w14:textId="36A74230" w:rsidR="00B26E72" w:rsidRPr="009677B4" w:rsidRDefault="00B26E72" w:rsidP="005D505F">
            <w:pPr>
              <w:spacing w:line="360" w:lineRule="auto"/>
              <w:jc w:val="center"/>
              <w:rPr>
                <w:sz w:val="24"/>
              </w:rPr>
            </w:pPr>
            <w:r w:rsidRPr="009677B4">
              <w:rPr>
                <w:rFonts w:hint="eastAsia"/>
                <w:sz w:val="24"/>
              </w:rPr>
              <w:t>0</w:t>
            </w:r>
          </w:p>
        </w:tc>
      </w:tr>
      <w:tr w:rsidR="00B26E72" w14:paraId="4D617163" w14:textId="77777777" w:rsidTr="005D505F">
        <w:tc>
          <w:tcPr>
            <w:tcW w:w="2129" w:type="dxa"/>
          </w:tcPr>
          <w:p w14:paraId="51062D5D" w14:textId="77777777" w:rsidR="00B26E72" w:rsidRDefault="00B26E72" w:rsidP="005D505F">
            <w:pPr>
              <w:spacing w:line="360" w:lineRule="auto"/>
              <w:jc w:val="center"/>
            </w:pPr>
            <w:r w:rsidRPr="00E86CDA">
              <w:rPr>
                <w:color w:val="000000" w:themeColor="text1"/>
                <w:kern w:val="24"/>
                <w:sz w:val="24"/>
              </w:rPr>
              <w:t>OPUS_CA</w:t>
            </w:r>
          </w:p>
        </w:tc>
        <w:tc>
          <w:tcPr>
            <w:tcW w:w="2129" w:type="dxa"/>
          </w:tcPr>
          <w:p w14:paraId="750725EB" w14:textId="278E3108" w:rsidR="00B26E72" w:rsidRDefault="00B26E72" w:rsidP="005D505F">
            <w:pPr>
              <w:spacing w:line="360" w:lineRule="auto"/>
              <w:jc w:val="center"/>
            </w:pPr>
            <w:r w:rsidRPr="00E86CDA">
              <w:rPr>
                <w:color w:val="000000" w:themeColor="text1"/>
                <w:kern w:val="24"/>
                <w:sz w:val="24"/>
              </w:rPr>
              <w:t>0.2941</w:t>
            </w:r>
          </w:p>
        </w:tc>
        <w:tc>
          <w:tcPr>
            <w:tcW w:w="2129" w:type="dxa"/>
          </w:tcPr>
          <w:p w14:paraId="2E46A01C" w14:textId="66B965DD" w:rsidR="00B26E72" w:rsidRPr="009677B4" w:rsidRDefault="00B26E72" w:rsidP="005D505F">
            <w:pPr>
              <w:spacing w:line="360" w:lineRule="auto"/>
              <w:jc w:val="center"/>
              <w:rPr>
                <w:sz w:val="24"/>
              </w:rPr>
            </w:pPr>
            <w:r w:rsidRPr="009677B4">
              <w:rPr>
                <w:rFonts w:hint="eastAsia"/>
                <w:sz w:val="24"/>
              </w:rPr>
              <w:t>0.1614</w:t>
            </w:r>
          </w:p>
        </w:tc>
        <w:tc>
          <w:tcPr>
            <w:tcW w:w="2129" w:type="dxa"/>
          </w:tcPr>
          <w:p w14:paraId="66790FD6" w14:textId="08CCDF82" w:rsidR="00B26E72" w:rsidRPr="009677B4" w:rsidRDefault="00B26E72" w:rsidP="005D505F">
            <w:pPr>
              <w:spacing w:line="360" w:lineRule="auto"/>
              <w:jc w:val="center"/>
              <w:rPr>
                <w:sz w:val="24"/>
              </w:rPr>
            </w:pPr>
            <w:r w:rsidRPr="009677B4">
              <w:rPr>
                <w:rFonts w:hint="eastAsia"/>
                <w:sz w:val="24"/>
              </w:rPr>
              <w:t>2</w:t>
            </w:r>
          </w:p>
        </w:tc>
      </w:tr>
      <w:tr w:rsidR="00B26E72" w14:paraId="1C7F8A77" w14:textId="77777777" w:rsidTr="005D505F">
        <w:tc>
          <w:tcPr>
            <w:tcW w:w="2129" w:type="dxa"/>
          </w:tcPr>
          <w:p w14:paraId="2E47CB57" w14:textId="77777777" w:rsidR="00B26E72" w:rsidRDefault="00B26E72" w:rsidP="005D505F">
            <w:pPr>
              <w:spacing w:line="360" w:lineRule="auto"/>
              <w:jc w:val="center"/>
            </w:pPr>
            <w:r w:rsidRPr="00E86CDA">
              <w:rPr>
                <w:color w:val="000000" w:themeColor="text1"/>
                <w:kern w:val="24"/>
                <w:sz w:val="24"/>
              </w:rPr>
              <w:t>Proq2</w:t>
            </w:r>
          </w:p>
        </w:tc>
        <w:tc>
          <w:tcPr>
            <w:tcW w:w="2129" w:type="dxa"/>
          </w:tcPr>
          <w:p w14:paraId="1350A36C" w14:textId="17E3DF5A" w:rsidR="00B26E72" w:rsidRDefault="00B26E72" w:rsidP="005D505F">
            <w:pPr>
              <w:spacing w:line="360" w:lineRule="auto"/>
              <w:jc w:val="center"/>
            </w:pPr>
            <w:r w:rsidRPr="00E86CDA">
              <w:rPr>
                <w:color w:val="000000" w:themeColor="text1"/>
                <w:kern w:val="24"/>
                <w:sz w:val="24"/>
              </w:rPr>
              <w:t>0.4404</w:t>
            </w:r>
          </w:p>
        </w:tc>
        <w:tc>
          <w:tcPr>
            <w:tcW w:w="2129" w:type="dxa"/>
          </w:tcPr>
          <w:p w14:paraId="179A1F68" w14:textId="1BCCA7CE" w:rsidR="00B26E72" w:rsidRPr="009677B4" w:rsidRDefault="00B26E72" w:rsidP="005D505F">
            <w:pPr>
              <w:spacing w:line="360" w:lineRule="auto"/>
              <w:jc w:val="center"/>
              <w:rPr>
                <w:sz w:val="24"/>
              </w:rPr>
            </w:pPr>
            <w:r w:rsidRPr="009677B4">
              <w:rPr>
                <w:rFonts w:hint="eastAsia"/>
                <w:sz w:val="24"/>
              </w:rPr>
              <w:t>0.1140</w:t>
            </w:r>
          </w:p>
        </w:tc>
        <w:tc>
          <w:tcPr>
            <w:tcW w:w="2129" w:type="dxa"/>
          </w:tcPr>
          <w:p w14:paraId="0EB3A2F7" w14:textId="49A2FB9C" w:rsidR="00B26E72" w:rsidRPr="0076483B" w:rsidRDefault="00B26E72" w:rsidP="005D505F">
            <w:pPr>
              <w:spacing w:line="360" w:lineRule="auto"/>
              <w:jc w:val="center"/>
              <w:rPr>
                <w:color w:val="FF0000"/>
                <w:sz w:val="24"/>
              </w:rPr>
            </w:pPr>
            <w:r w:rsidRPr="0076483B">
              <w:rPr>
                <w:rFonts w:hint="eastAsia"/>
                <w:color w:val="FF0000"/>
                <w:sz w:val="24"/>
              </w:rPr>
              <w:t>9</w:t>
            </w:r>
          </w:p>
        </w:tc>
      </w:tr>
      <w:tr w:rsidR="00B26E72" w14:paraId="2130893C" w14:textId="77777777" w:rsidTr="005D505F">
        <w:tc>
          <w:tcPr>
            <w:tcW w:w="2129" w:type="dxa"/>
          </w:tcPr>
          <w:p w14:paraId="63EFBB90" w14:textId="77777777" w:rsidR="00B26E72" w:rsidRDefault="00B26E72" w:rsidP="005D505F">
            <w:pPr>
              <w:spacing w:line="360" w:lineRule="auto"/>
              <w:jc w:val="center"/>
            </w:pPr>
            <w:r w:rsidRPr="00E86CDA">
              <w:rPr>
                <w:color w:val="000000" w:themeColor="text1"/>
                <w:kern w:val="24"/>
                <w:sz w:val="24"/>
              </w:rPr>
              <w:t>RAPDF</w:t>
            </w:r>
          </w:p>
        </w:tc>
        <w:tc>
          <w:tcPr>
            <w:tcW w:w="2129" w:type="dxa"/>
          </w:tcPr>
          <w:p w14:paraId="7EFB7653" w14:textId="3893EA82" w:rsidR="00B26E72" w:rsidRDefault="00B26E72" w:rsidP="005D505F">
            <w:pPr>
              <w:spacing w:line="360" w:lineRule="auto"/>
              <w:jc w:val="center"/>
            </w:pPr>
            <w:r w:rsidRPr="00E86CDA">
              <w:rPr>
                <w:color w:val="000000" w:themeColor="text1"/>
                <w:kern w:val="24"/>
                <w:sz w:val="24"/>
              </w:rPr>
              <w:t>0.2546</w:t>
            </w:r>
          </w:p>
        </w:tc>
        <w:tc>
          <w:tcPr>
            <w:tcW w:w="2129" w:type="dxa"/>
          </w:tcPr>
          <w:p w14:paraId="0FF74764" w14:textId="4E948ED6" w:rsidR="00B26E72" w:rsidRPr="009677B4" w:rsidRDefault="00B26E72" w:rsidP="005D505F">
            <w:pPr>
              <w:spacing w:line="360" w:lineRule="auto"/>
              <w:jc w:val="center"/>
              <w:rPr>
                <w:sz w:val="24"/>
              </w:rPr>
            </w:pPr>
            <w:r w:rsidRPr="009677B4">
              <w:rPr>
                <w:rFonts w:hint="eastAsia"/>
                <w:sz w:val="24"/>
              </w:rPr>
              <w:t>0.1567</w:t>
            </w:r>
          </w:p>
        </w:tc>
        <w:tc>
          <w:tcPr>
            <w:tcW w:w="2129" w:type="dxa"/>
          </w:tcPr>
          <w:p w14:paraId="1C7A76E9" w14:textId="0C9B7727" w:rsidR="00B26E72" w:rsidRPr="009677B4" w:rsidRDefault="00B26E72" w:rsidP="005D505F">
            <w:pPr>
              <w:spacing w:line="360" w:lineRule="auto"/>
              <w:jc w:val="center"/>
              <w:rPr>
                <w:sz w:val="24"/>
              </w:rPr>
            </w:pPr>
            <w:r w:rsidRPr="009677B4">
              <w:rPr>
                <w:rFonts w:hint="eastAsia"/>
                <w:sz w:val="24"/>
              </w:rPr>
              <w:t>2</w:t>
            </w:r>
          </w:p>
        </w:tc>
      </w:tr>
      <w:tr w:rsidR="00B26E72" w14:paraId="6C5F5E54" w14:textId="77777777" w:rsidTr="005D505F">
        <w:tc>
          <w:tcPr>
            <w:tcW w:w="2129" w:type="dxa"/>
          </w:tcPr>
          <w:p w14:paraId="5E0D8C4D" w14:textId="77777777" w:rsidR="00B26E72" w:rsidRDefault="00B26E72" w:rsidP="005D505F">
            <w:pPr>
              <w:spacing w:line="360" w:lineRule="auto"/>
              <w:jc w:val="center"/>
            </w:pPr>
            <w:r w:rsidRPr="00E86CDA">
              <w:rPr>
                <w:color w:val="000000" w:themeColor="text1"/>
                <w:kern w:val="24"/>
                <w:sz w:val="24"/>
              </w:rPr>
              <w:t>RW</w:t>
            </w:r>
          </w:p>
        </w:tc>
        <w:tc>
          <w:tcPr>
            <w:tcW w:w="2129" w:type="dxa"/>
          </w:tcPr>
          <w:p w14:paraId="48CC4714" w14:textId="74490746" w:rsidR="00B26E72" w:rsidRDefault="00B26E72" w:rsidP="005D505F">
            <w:pPr>
              <w:spacing w:line="360" w:lineRule="auto"/>
              <w:jc w:val="center"/>
            </w:pPr>
            <w:r w:rsidRPr="00E86CDA">
              <w:rPr>
                <w:color w:val="000000" w:themeColor="text1"/>
                <w:kern w:val="24"/>
                <w:sz w:val="24"/>
              </w:rPr>
              <w:t>0.2852</w:t>
            </w:r>
          </w:p>
        </w:tc>
        <w:tc>
          <w:tcPr>
            <w:tcW w:w="2129" w:type="dxa"/>
          </w:tcPr>
          <w:p w14:paraId="5FCFB3B0" w14:textId="1A19DD70" w:rsidR="00B26E72" w:rsidRPr="009677B4" w:rsidRDefault="00B26E72" w:rsidP="005D505F">
            <w:pPr>
              <w:spacing w:line="360" w:lineRule="auto"/>
              <w:jc w:val="center"/>
              <w:rPr>
                <w:sz w:val="24"/>
              </w:rPr>
            </w:pPr>
            <w:r w:rsidRPr="009677B4">
              <w:rPr>
                <w:rFonts w:hint="eastAsia"/>
                <w:sz w:val="24"/>
              </w:rPr>
              <w:t>0.1621</w:t>
            </w:r>
          </w:p>
        </w:tc>
        <w:tc>
          <w:tcPr>
            <w:tcW w:w="2129" w:type="dxa"/>
          </w:tcPr>
          <w:p w14:paraId="3E2D5695" w14:textId="4336C0B9" w:rsidR="00B26E72" w:rsidRPr="009677B4" w:rsidRDefault="00B26E72" w:rsidP="005D505F">
            <w:pPr>
              <w:spacing w:line="360" w:lineRule="auto"/>
              <w:jc w:val="center"/>
              <w:rPr>
                <w:sz w:val="24"/>
              </w:rPr>
            </w:pPr>
            <w:r w:rsidRPr="009677B4">
              <w:rPr>
                <w:rFonts w:hint="eastAsia"/>
                <w:sz w:val="24"/>
              </w:rPr>
              <w:t>2</w:t>
            </w:r>
          </w:p>
        </w:tc>
      </w:tr>
    </w:tbl>
    <w:p w14:paraId="3A039324" w14:textId="676E2294" w:rsidR="00466A92" w:rsidRDefault="00466A92" w:rsidP="00466A92">
      <w:pPr>
        <w:rPr>
          <w:bCs/>
          <w:sz w:val="24"/>
        </w:rPr>
      </w:pPr>
      <w:r>
        <w:rPr>
          <w:rFonts w:hint="eastAsia"/>
          <w:b/>
          <w:bCs/>
          <w:sz w:val="24"/>
        </w:rPr>
        <w:t xml:space="preserve">  </w:t>
      </w:r>
      <w:r>
        <w:rPr>
          <w:bCs/>
          <w:sz w:val="24"/>
        </w:rPr>
        <w:t>F</w:t>
      </w:r>
      <w:r w:rsidR="0025085F">
        <w:rPr>
          <w:rFonts w:hint="eastAsia"/>
          <w:bCs/>
          <w:sz w:val="24"/>
        </w:rPr>
        <w:t>rom</w:t>
      </w:r>
      <w:r>
        <w:rPr>
          <w:rFonts w:hint="eastAsia"/>
          <w:bCs/>
          <w:sz w:val="24"/>
        </w:rPr>
        <w:t xml:space="preserve"> </w:t>
      </w:r>
      <w:r>
        <w:rPr>
          <w:bCs/>
          <w:sz w:val="24"/>
        </w:rPr>
        <w:t>table</w:t>
      </w:r>
      <w:r w:rsidR="00101353">
        <w:rPr>
          <w:rFonts w:hint="eastAsia"/>
          <w:bCs/>
          <w:sz w:val="24"/>
        </w:rPr>
        <w:t xml:space="preserve"> 4.4.1 and 4.4</w:t>
      </w:r>
      <w:r w:rsidR="0025085F">
        <w:rPr>
          <w:rFonts w:hint="eastAsia"/>
          <w:bCs/>
          <w:sz w:val="24"/>
        </w:rPr>
        <w:t>.2</w:t>
      </w:r>
      <w:r>
        <w:rPr>
          <w:rFonts w:hint="eastAsia"/>
          <w:bCs/>
          <w:sz w:val="24"/>
        </w:rPr>
        <w:t xml:space="preserve"> we can see </w:t>
      </w:r>
      <w:r w:rsidR="00A2275D">
        <w:rPr>
          <w:rFonts w:hint="eastAsia"/>
          <w:bCs/>
          <w:sz w:val="24"/>
        </w:rPr>
        <w:t>when tested on</w:t>
      </w:r>
      <w:r>
        <w:rPr>
          <w:rFonts w:hint="eastAsia"/>
          <w:bCs/>
          <w:sz w:val="24"/>
        </w:rPr>
        <w:t xml:space="preserve"> dataset one, consensus-based method is </w:t>
      </w:r>
      <w:r w:rsidR="00E1778C">
        <w:rPr>
          <w:rFonts w:hint="eastAsia"/>
          <w:bCs/>
          <w:sz w:val="24"/>
        </w:rPr>
        <w:t xml:space="preserve">much </w:t>
      </w:r>
      <w:r>
        <w:rPr>
          <w:rFonts w:hint="eastAsia"/>
          <w:bCs/>
          <w:sz w:val="24"/>
        </w:rPr>
        <w:t>better than all</w:t>
      </w:r>
      <w:r w:rsidR="0002250C">
        <w:rPr>
          <w:rFonts w:hint="eastAsia"/>
          <w:bCs/>
          <w:sz w:val="24"/>
        </w:rPr>
        <w:t xml:space="preserve"> the</w:t>
      </w:r>
      <w:r>
        <w:rPr>
          <w:rFonts w:hint="eastAsia"/>
          <w:bCs/>
          <w:sz w:val="24"/>
        </w:rPr>
        <w:t xml:space="preserve"> single model QA methods</w:t>
      </w:r>
      <w:r w:rsidR="00E1778C">
        <w:rPr>
          <w:rFonts w:hint="eastAsia"/>
          <w:bCs/>
          <w:sz w:val="24"/>
        </w:rPr>
        <w:t xml:space="preserve"> on </w:t>
      </w:r>
      <w:r w:rsidR="00E1778C">
        <w:rPr>
          <w:sz w:val="24"/>
        </w:rPr>
        <w:t>c</w:t>
      </w:r>
      <w:r w:rsidR="00E1778C" w:rsidRPr="001838EF">
        <w:rPr>
          <w:sz w:val="24"/>
        </w:rPr>
        <w:t>orrelation</w:t>
      </w:r>
      <w:r w:rsidR="008F2B0A">
        <w:rPr>
          <w:rFonts w:hint="eastAsia"/>
          <w:bCs/>
          <w:sz w:val="24"/>
        </w:rPr>
        <w:t>. E</w:t>
      </w:r>
      <w:r>
        <w:rPr>
          <w:rFonts w:hint="eastAsia"/>
          <w:bCs/>
          <w:sz w:val="24"/>
        </w:rPr>
        <w:t xml:space="preserve">ven though some machine learning methods reached 0.07 on </w:t>
      </w:r>
      <w:r w:rsidR="008F2B0A">
        <w:rPr>
          <w:rFonts w:hint="eastAsia"/>
          <w:bCs/>
          <w:sz w:val="24"/>
        </w:rPr>
        <w:t xml:space="preserve">quality lost which is better than other traditional single QA methods, consensus still got better </w:t>
      </w:r>
      <w:r w:rsidR="00E1778C">
        <w:rPr>
          <w:rFonts w:hint="eastAsia"/>
          <w:bCs/>
          <w:sz w:val="24"/>
        </w:rPr>
        <w:t>performance</w:t>
      </w:r>
      <w:r w:rsidR="008F2B0A">
        <w:rPr>
          <w:rFonts w:hint="eastAsia"/>
          <w:bCs/>
          <w:sz w:val="24"/>
        </w:rPr>
        <w:t>.</w:t>
      </w:r>
      <w:r w:rsidR="00D96EDC">
        <w:rPr>
          <w:rFonts w:hint="eastAsia"/>
          <w:bCs/>
          <w:sz w:val="24"/>
        </w:rPr>
        <w:t xml:space="preserve"> Column </w:t>
      </w:r>
      <w:r w:rsidR="00D96EDC">
        <w:rPr>
          <w:bCs/>
          <w:sz w:val="24"/>
        </w:rPr>
        <w:t>“</w:t>
      </w:r>
      <w:r w:rsidR="00D96EDC" w:rsidRPr="005D505F">
        <w:rPr>
          <w:color w:val="000000" w:themeColor="text1"/>
          <w:kern w:val="24"/>
          <w:sz w:val="24"/>
        </w:rPr>
        <w:t>Find Best</w:t>
      </w:r>
      <w:r w:rsidR="00D96EDC">
        <w:rPr>
          <w:rFonts w:hint="eastAsia"/>
          <w:color w:val="000000" w:themeColor="text1"/>
          <w:kern w:val="24"/>
          <w:sz w:val="24"/>
        </w:rPr>
        <w:t xml:space="preserve"> </w:t>
      </w:r>
      <w:r w:rsidR="00D96EDC" w:rsidRPr="0050766B">
        <w:rPr>
          <w:color w:val="000000" w:themeColor="text1"/>
          <w:kern w:val="24"/>
          <w:sz w:val="24"/>
        </w:rPr>
        <w:t>Models</w:t>
      </w:r>
      <w:r w:rsidR="00D96EDC">
        <w:rPr>
          <w:bCs/>
          <w:sz w:val="24"/>
        </w:rPr>
        <w:t>”</w:t>
      </w:r>
      <w:r w:rsidR="00D96EDC">
        <w:rPr>
          <w:rFonts w:hint="eastAsia"/>
          <w:bCs/>
          <w:sz w:val="24"/>
        </w:rPr>
        <w:t xml:space="preserve"> is an </w:t>
      </w:r>
      <w:r w:rsidR="00D96EDC" w:rsidRPr="00D96EDC">
        <w:rPr>
          <w:bCs/>
          <w:sz w:val="24"/>
        </w:rPr>
        <w:t>auxiliary</w:t>
      </w:r>
      <w:r w:rsidR="00D96EDC">
        <w:rPr>
          <w:rFonts w:hint="eastAsia"/>
          <w:bCs/>
          <w:sz w:val="24"/>
        </w:rPr>
        <w:t xml:space="preserve"> </w:t>
      </w:r>
      <w:r w:rsidR="00D96EDC" w:rsidRPr="00D96EDC">
        <w:rPr>
          <w:bCs/>
          <w:sz w:val="24"/>
        </w:rPr>
        <w:t>measure</w:t>
      </w:r>
      <w:r w:rsidR="00D96EDC">
        <w:rPr>
          <w:rFonts w:hint="eastAsia"/>
          <w:bCs/>
          <w:sz w:val="24"/>
        </w:rPr>
        <w:t xml:space="preserve"> </w:t>
      </w:r>
      <w:bookmarkStart w:id="90" w:name="OLE_LINK28"/>
      <w:bookmarkStart w:id="91" w:name="OLE_LINK29"/>
      <w:r w:rsidR="0002250C">
        <w:rPr>
          <w:rFonts w:hint="eastAsia"/>
          <w:bCs/>
          <w:sz w:val="24"/>
        </w:rPr>
        <w:t xml:space="preserve">for showing the ability of </w:t>
      </w:r>
      <w:r w:rsidR="0002250C">
        <w:rPr>
          <w:bCs/>
          <w:sz w:val="24"/>
        </w:rPr>
        <w:t>“</w:t>
      </w:r>
      <w:r w:rsidR="0002250C">
        <w:rPr>
          <w:rFonts w:hint="eastAsia"/>
          <w:bCs/>
          <w:sz w:val="24"/>
        </w:rPr>
        <w:t>best model directly picking up</w:t>
      </w:r>
      <w:r w:rsidR="0002250C">
        <w:rPr>
          <w:bCs/>
          <w:sz w:val="24"/>
        </w:rPr>
        <w:t>”</w:t>
      </w:r>
      <w:r w:rsidR="0002250C">
        <w:rPr>
          <w:rFonts w:hint="eastAsia"/>
          <w:bCs/>
          <w:sz w:val="24"/>
        </w:rPr>
        <w:t xml:space="preserve"> from the model pool. Nevertheless, we can see consensus is not very strong on this aspect from this table.</w:t>
      </w:r>
      <w:bookmarkEnd w:id="90"/>
      <w:bookmarkEnd w:id="91"/>
    </w:p>
    <w:p w14:paraId="57157907" w14:textId="77777777" w:rsidR="001562A6" w:rsidRDefault="001562A6" w:rsidP="00466A92">
      <w:pPr>
        <w:rPr>
          <w:bCs/>
          <w:sz w:val="24"/>
        </w:rPr>
      </w:pPr>
    </w:p>
    <w:p w14:paraId="23580F93" w14:textId="5DD85BC4" w:rsidR="00520F46" w:rsidRDefault="00520F46" w:rsidP="00520F46">
      <w:pPr>
        <w:jc w:val="center"/>
      </w:pPr>
      <w:r>
        <w:rPr>
          <w:noProof/>
        </w:rPr>
        <w:lastRenderedPageBreak/>
        <w:drawing>
          <wp:inline distT="0" distB="0" distL="0" distR="0" wp14:anchorId="50454B0A" wp14:editId="0D5C9A80">
            <wp:extent cx="4546600" cy="2844800"/>
            <wp:effectExtent l="0" t="0" r="25400" b="2540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17E75F" w14:textId="02E5887E" w:rsidR="00520F46" w:rsidRPr="00751AAF" w:rsidRDefault="00186B93" w:rsidP="00751AAF">
      <w:pPr>
        <w:pStyle w:val="5"/>
        <w:rPr>
          <w:szCs w:val="18"/>
        </w:rPr>
      </w:pPr>
      <w:bookmarkStart w:id="92" w:name="_Toc291446630"/>
      <w:r>
        <w:rPr>
          <w:rFonts w:hint="eastAsia"/>
          <w:szCs w:val="18"/>
        </w:rPr>
        <w:t>Figure 4.4</w:t>
      </w:r>
      <w:r w:rsidR="00520F46" w:rsidRPr="00751AAF">
        <w:rPr>
          <w:rFonts w:hint="eastAsia"/>
          <w:szCs w:val="18"/>
        </w:rPr>
        <w:t xml:space="preserve">.1 </w:t>
      </w:r>
      <w:r w:rsidR="008864AC" w:rsidRPr="00751AAF">
        <w:rPr>
          <w:rFonts w:hint="eastAsia"/>
          <w:szCs w:val="18"/>
        </w:rPr>
        <w:t xml:space="preserve">Quality lost </w:t>
      </w:r>
      <w:r w:rsidR="008864AC" w:rsidRPr="00751AAF">
        <w:rPr>
          <w:szCs w:val="18"/>
        </w:rPr>
        <w:t>p</w:t>
      </w:r>
      <w:r w:rsidR="00520F46" w:rsidRPr="00751AAF">
        <w:rPr>
          <w:szCs w:val="18"/>
        </w:rPr>
        <w:t xml:space="preserve">erformance of different QA methods for </w:t>
      </w:r>
      <w:r w:rsidR="00520F46" w:rsidRPr="00751AAF">
        <w:rPr>
          <w:rFonts w:hint="eastAsia"/>
          <w:szCs w:val="18"/>
        </w:rPr>
        <w:t>dataset one</w:t>
      </w:r>
      <w:bookmarkEnd w:id="92"/>
    </w:p>
    <w:p w14:paraId="00AEBB21" w14:textId="05F304BF" w:rsidR="001562A6" w:rsidRDefault="001562A6" w:rsidP="001562A6">
      <w:pPr>
        <w:jc w:val="center"/>
      </w:pPr>
      <w:r>
        <w:rPr>
          <w:noProof/>
        </w:rPr>
        <w:drawing>
          <wp:inline distT="0" distB="0" distL="0" distR="0" wp14:anchorId="5709C4C3" wp14:editId="2CCE6194">
            <wp:extent cx="4483100" cy="2844800"/>
            <wp:effectExtent l="0" t="0" r="12700" b="2540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38204E" w14:textId="1089DE17" w:rsidR="001562A6" w:rsidRPr="00751AAF" w:rsidRDefault="00186B93" w:rsidP="00751AAF">
      <w:pPr>
        <w:pStyle w:val="5"/>
        <w:rPr>
          <w:szCs w:val="18"/>
        </w:rPr>
      </w:pPr>
      <w:bookmarkStart w:id="93" w:name="_Toc291446631"/>
      <w:r>
        <w:rPr>
          <w:rFonts w:hint="eastAsia"/>
          <w:szCs w:val="18"/>
        </w:rPr>
        <w:t>Figure 4.4</w:t>
      </w:r>
      <w:r w:rsidR="001562A6" w:rsidRPr="00751AAF">
        <w:rPr>
          <w:rFonts w:hint="eastAsia"/>
          <w:szCs w:val="18"/>
        </w:rPr>
        <w:t xml:space="preserve">.2 </w:t>
      </w:r>
      <w:r w:rsidR="008864AC" w:rsidRPr="00751AAF">
        <w:rPr>
          <w:szCs w:val="18"/>
        </w:rPr>
        <w:t>Pearson’s correlation p</w:t>
      </w:r>
      <w:r w:rsidR="001562A6" w:rsidRPr="00751AAF">
        <w:rPr>
          <w:szCs w:val="18"/>
        </w:rPr>
        <w:t xml:space="preserve">erformance of different QA methods for </w:t>
      </w:r>
      <w:r w:rsidR="001562A6" w:rsidRPr="00751AAF">
        <w:rPr>
          <w:rFonts w:hint="eastAsia"/>
          <w:szCs w:val="18"/>
        </w:rPr>
        <w:t>dataset one</w:t>
      </w:r>
      <w:bookmarkEnd w:id="93"/>
    </w:p>
    <w:p w14:paraId="66DB05CA" w14:textId="77777777" w:rsidR="001562A6" w:rsidRPr="001562A6" w:rsidRDefault="001562A6" w:rsidP="001562A6">
      <w:pPr>
        <w:jc w:val="center"/>
      </w:pPr>
    </w:p>
    <w:p w14:paraId="0A3CB6EB" w14:textId="5C3FB526" w:rsidR="007416B8" w:rsidRDefault="00186B93" w:rsidP="007416B8">
      <w:pPr>
        <w:pStyle w:val="3"/>
        <w:spacing w:before="0" w:after="0" w:line="480" w:lineRule="auto"/>
        <w:jc w:val="left"/>
        <w:rPr>
          <w:sz w:val="24"/>
          <w:szCs w:val="24"/>
        </w:rPr>
      </w:pPr>
      <w:bookmarkStart w:id="94" w:name="_Toc291458346"/>
      <w:r>
        <w:rPr>
          <w:rFonts w:hint="eastAsia"/>
          <w:sz w:val="24"/>
          <w:szCs w:val="24"/>
        </w:rPr>
        <w:lastRenderedPageBreak/>
        <w:t>4.4</w:t>
      </w:r>
      <w:r w:rsidR="00C833DE">
        <w:rPr>
          <w:rFonts w:hint="eastAsia"/>
          <w:sz w:val="24"/>
          <w:szCs w:val="24"/>
        </w:rPr>
        <w:t>.1</w:t>
      </w:r>
      <w:r w:rsidR="00C833DE" w:rsidRPr="00EC0319">
        <w:rPr>
          <w:rFonts w:hint="eastAsia"/>
          <w:sz w:val="24"/>
          <w:szCs w:val="24"/>
        </w:rPr>
        <w:t xml:space="preserve"> </w:t>
      </w:r>
      <w:r w:rsidR="00C833DE">
        <w:rPr>
          <w:rFonts w:hint="eastAsia"/>
          <w:sz w:val="24"/>
          <w:szCs w:val="24"/>
        </w:rPr>
        <w:t>Linear Model</w:t>
      </w:r>
      <w:bookmarkEnd w:id="94"/>
    </w:p>
    <w:p w14:paraId="06FF7377" w14:textId="37D68931" w:rsidR="00A35C57" w:rsidRDefault="00F059EC" w:rsidP="00A35C57">
      <w:pPr>
        <w:jc w:val="center"/>
      </w:pPr>
      <w:r>
        <w:rPr>
          <w:rFonts w:hint="eastAsia"/>
          <w:noProof/>
        </w:rPr>
        <w:drawing>
          <wp:inline distT="0" distB="0" distL="0" distR="0" wp14:anchorId="42B80D92" wp14:editId="09FFE8F8">
            <wp:extent cx="4799330" cy="3465362"/>
            <wp:effectExtent l="0" t="0" r="1270" b="0"/>
            <wp:docPr id="28" name="图片 28" descr="Macintosh HD:Users:worm:Desktop:thesis:paper:plot:lm_proq2_cas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worm:Desktop:thesis:paper:plot:lm_proq2_casp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9807" cy="3465706"/>
                    </a:xfrm>
                    <a:prstGeom prst="rect">
                      <a:avLst/>
                    </a:prstGeom>
                    <a:noFill/>
                    <a:ln>
                      <a:noFill/>
                    </a:ln>
                  </pic:spPr>
                </pic:pic>
              </a:graphicData>
            </a:graphic>
          </wp:inline>
        </w:drawing>
      </w:r>
    </w:p>
    <w:p w14:paraId="2DA7F9E3" w14:textId="4B5BCE80" w:rsidR="003F36A8" w:rsidRPr="00A35C57" w:rsidRDefault="00186B93" w:rsidP="00751AAF">
      <w:pPr>
        <w:pStyle w:val="5"/>
      </w:pPr>
      <w:bookmarkStart w:id="95" w:name="_Toc291446632"/>
      <w:r>
        <w:rPr>
          <w:rFonts w:hint="eastAsia"/>
        </w:rPr>
        <w:t>Figure 4.4</w:t>
      </w:r>
      <w:r w:rsidR="007A07BC">
        <w:rPr>
          <w:rFonts w:hint="eastAsia"/>
        </w:rPr>
        <w:t>.3</w:t>
      </w:r>
      <w:r w:rsidR="003F36A8" w:rsidRPr="00A35C57">
        <w:rPr>
          <w:rFonts w:hint="eastAsia"/>
        </w:rPr>
        <w:t xml:space="preserve"> Compare the result of linear model with Proq2 on dataset one</w:t>
      </w:r>
      <w:bookmarkEnd w:id="95"/>
    </w:p>
    <w:p w14:paraId="21E411D0" w14:textId="5F5F9BB0" w:rsidR="001773F4" w:rsidRDefault="003F36A8" w:rsidP="003F36A8">
      <w:pPr>
        <w:jc w:val="center"/>
      </w:pPr>
      <w:r w:rsidRPr="003F36A8">
        <w:rPr>
          <w:rFonts w:hint="eastAsia"/>
          <w:noProof/>
        </w:rPr>
        <w:drawing>
          <wp:inline distT="0" distB="0" distL="0" distR="0" wp14:anchorId="30D643C9" wp14:editId="26F35063">
            <wp:extent cx="4800193" cy="3600000"/>
            <wp:effectExtent l="0" t="0" r="635" b="6985"/>
            <wp:docPr id="1" name="图片 1" descr="Macintosh HD:Users:worm:Desktop:thesis:paper:plot:lm_cas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orm:Desktop:thesis:paper:plot:lm_casp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193" cy="3600000"/>
                    </a:xfrm>
                    <a:prstGeom prst="rect">
                      <a:avLst/>
                    </a:prstGeom>
                    <a:noFill/>
                    <a:ln>
                      <a:noFill/>
                    </a:ln>
                  </pic:spPr>
                </pic:pic>
              </a:graphicData>
            </a:graphic>
          </wp:inline>
        </w:drawing>
      </w:r>
    </w:p>
    <w:p w14:paraId="5A18B985" w14:textId="362B2A89" w:rsidR="000570A0" w:rsidRPr="00A35C57" w:rsidRDefault="00186B93" w:rsidP="00751AAF">
      <w:pPr>
        <w:pStyle w:val="5"/>
      </w:pPr>
      <w:bookmarkStart w:id="96" w:name="_Toc291446633"/>
      <w:r>
        <w:rPr>
          <w:rFonts w:hint="eastAsia"/>
        </w:rPr>
        <w:lastRenderedPageBreak/>
        <w:t>Figure 4.4</w:t>
      </w:r>
      <w:r w:rsidR="007A07BC">
        <w:rPr>
          <w:rFonts w:hint="eastAsia"/>
        </w:rPr>
        <w:t>.4</w:t>
      </w:r>
      <w:r w:rsidR="005432BB" w:rsidRPr="00A35C57">
        <w:rPr>
          <w:rFonts w:hint="eastAsia"/>
        </w:rPr>
        <w:t xml:space="preserve"> Compare the result of linear model with consensus-based method</w:t>
      </w:r>
      <w:r w:rsidR="00BC3F7C" w:rsidRPr="00A35C57">
        <w:rPr>
          <w:rFonts w:hint="eastAsia"/>
        </w:rPr>
        <w:t xml:space="preserve"> on dataset one</w:t>
      </w:r>
      <w:bookmarkEnd w:id="96"/>
    </w:p>
    <w:p w14:paraId="76783E00" w14:textId="147EBC8A" w:rsidR="00716955" w:rsidRDefault="00BD1807" w:rsidP="000570A0">
      <w:pPr>
        <w:rPr>
          <w:sz w:val="24"/>
        </w:rPr>
      </w:pPr>
      <w:r>
        <w:rPr>
          <w:rFonts w:hint="eastAsia"/>
          <w:sz w:val="24"/>
        </w:rPr>
        <w:t xml:space="preserve">  </w:t>
      </w:r>
      <w:r w:rsidR="00A64750">
        <w:rPr>
          <w:sz w:val="24"/>
        </w:rPr>
        <w:t>W</w:t>
      </w:r>
      <w:r>
        <w:rPr>
          <w:rFonts w:hint="eastAsia"/>
          <w:sz w:val="24"/>
        </w:rPr>
        <w:t>hen tested on dataset one, linear model shows</w:t>
      </w:r>
      <w:r w:rsidR="00944C5E">
        <w:rPr>
          <w:rFonts w:hint="eastAsia"/>
          <w:sz w:val="24"/>
        </w:rPr>
        <w:t xml:space="preserve"> a</w:t>
      </w:r>
      <w:r>
        <w:rPr>
          <w:rFonts w:hint="eastAsia"/>
          <w:sz w:val="24"/>
        </w:rPr>
        <w:t xml:space="preserve"> comparable result</w:t>
      </w:r>
      <w:r w:rsidR="002A4171">
        <w:rPr>
          <w:rFonts w:hint="eastAsia"/>
          <w:sz w:val="24"/>
        </w:rPr>
        <w:t xml:space="preserve"> (0.0725, </w:t>
      </w:r>
      <w:r w:rsidR="002A4171" w:rsidRPr="002A4171">
        <w:rPr>
          <w:sz w:val="24"/>
        </w:rPr>
        <w:t>0.0709</w:t>
      </w:r>
      <w:r w:rsidR="002A4171">
        <w:rPr>
          <w:rFonts w:hint="eastAsia"/>
          <w:sz w:val="24"/>
        </w:rPr>
        <w:t xml:space="preserve">) </w:t>
      </w:r>
      <w:r>
        <w:rPr>
          <w:rFonts w:hint="eastAsia"/>
          <w:sz w:val="24"/>
        </w:rPr>
        <w:t>with boosting</w:t>
      </w:r>
      <w:r w:rsidR="00D34ED0">
        <w:rPr>
          <w:rFonts w:hint="eastAsia"/>
          <w:sz w:val="24"/>
        </w:rPr>
        <w:t xml:space="preserve"> </w:t>
      </w:r>
      <w:r>
        <w:rPr>
          <w:rFonts w:hint="eastAsia"/>
          <w:sz w:val="24"/>
        </w:rPr>
        <w:t>and random forest</w:t>
      </w:r>
      <w:r w:rsidR="002A4171">
        <w:rPr>
          <w:rFonts w:hint="eastAsia"/>
          <w:sz w:val="24"/>
        </w:rPr>
        <w:t xml:space="preserve"> on quality lost</w:t>
      </w:r>
      <w:r>
        <w:rPr>
          <w:rFonts w:hint="eastAsia"/>
          <w:sz w:val="24"/>
        </w:rPr>
        <w:t xml:space="preserve">, which is better than </w:t>
      </w:r>
      <w:r w:rsidR="002A4171">
        <w:rPr>
          <w:rFonts w:hint="eastAsia"/>
          <w:sz w:val="24"/>
        </w:rPr>
        <w:t>Proq2 (</w:t>
      </w:r>
      <w:r w:rsidR="002A4171" w:rsidRPr="002A4171">
        <w:rPr>
          <w:sz w:val="24"/>
        </w:rPr>
        <w:t>0.1063</w:t>
      </w:r>
      <w:r w:rsidR="00716955">
        <w:rPr>
          <w:rFonts w:hint="eastAsia"/>
          <w:sz w:val="24"/>
        </w:rPr>
        <w:t xml:space="preserve">, </w:t>
      </w:r>
      <w:r w:rsidR="00716955" w:rsidRPr="00716955">
        <w:rPr>
          <w:sz w:val="24"/>
        </w:rPr>
        <w:t>0.1140</w:t>
      </w:r>
      <w:r w:rsidR="002A4171">
        <w:rPr>
          <w:rFonts w:hint="eastAsia"/>
          <w:sz w:val="24"/>
        </w:rPr>
        <w:t>), but worse than consensus-based method (0.</w:t>
      </w:r>
      <w:r w:rsidR="00716955">
        <w:rPr>
          <w:rFonts w:hint="eastAsia"/>
          <w:sz w:val="24"/>
        </w:rPr>
        <w:t>0</w:t>
      </w:r>
      <w:r w:rsidR="002A4171">
        <w:rPr>
          <w:rFonts w:hint="eastAsia"/>
          <w:sz w:val="24"/>
        </w:rPr>
        <w:t xml:space="preserve">553, </w:t>
      </w:r>
      <w:r w:rsidR="002A4171" w:rsidRPr="002A4171">
        <w:rPr>
          <w:sz w:val="24"/>
        </w:rPr>
        <w:t>0.0555</w:t>
      </w:r>
      <w:r w:rsidR="002A4171">
        <w:rPr>
          <w:rFonts w:hint="eastAsia"/>
          <w:sz w:val="24"/>
        </w:rPr>
        <w:t>).</w:t>
      </w:r>
      <w:r w:rsidR="00D30D1E">
        <w:rPr>
          <w:rFonts w:hint="eastAsia"/>
          <w:sz w:val="24"/>
        </w:rPr>
        <w:t xml:space="preserve"> Among all the 103 targets, 45 (48) got lower GDT-TS</w:t>
      </w:r>
      <w:r w:rsidR="006A1CB6">
        <w:rPr>
          <w:rFonts w:hint="eastAsia"/>
          <w:sz w:val="24"/>
        </w:rPr>
        <w:t xml:space="preserve"> (TM-score) </w:t>
      </w:r>
      <w:r w:rsidR="00D30D1E">
        <w:rPr>
          <w:rFonts w:hint="eastAsia"/>
          <w:sz w:val="24"/>
        </w:rPr>
        <w:t xml:space="preserve">lost using </w:t>
      </w:r>
      <w:r w:rsidR="006A1CB6">
        <w:rPr>
          <w:rFonts w:hint="eastAsia"/>
          <w:sz w:val="24"/>
        </w:rPr>
        <w:t>linear model.</w:t>
      </w:r>
    </w:p>
    <w:p w14:paraId="6BF9A3DE" w14:textId="628F908D" w:rsidR="00A35C57" w:rsidRPr="000570A0" w:rsidRDefault="00716955" w:rsidP="000570A0">
      <w:r>
        <w:rPr>
          <w:rFonts w:hint="eastAsia"/>
          <w:sz w:val="24"/>
        </w:rPr>
        <w:t xml:space="preserve">  </w:t>
      </w:r>
      <w:r w:rsidR="00D34ED0">
        <w:rPr>
          <w:rFonts w:hint="eastAsia"/>
          <w:sz w:val="24"/>
        </w:rPr>
        <w:t xml:space="preserve">The </w:t>
      </w:r>
      <w:r w:rsidR="00D34ED0" w:rsidRPr="00D34ED0">
        <w:rPr>
          <w:sz w:val="24"/>
        </w:rPr>
        <w:t>Pearson’s correlation</w:t>
      </w:r>
      <w:r w:rsidR="00D34ED0">
        <w:rPr>
          <w:rFonts w:hint="eastAsia"/>
          <w:sz w:val="24"/>
        </w:rPr>
        <w:t xml:space="preserve"> of linear model (</w:t>
      </w:r>
      <w:r w:rsidR="00D34ED0" w:rsidRPr="00D34ED0">
        <w:rPr>
          <w:sz w:val="24"/>
        </w:rPr>
        <w:t>0.5716</w:t>
      </w:r>
      <w:r w:rsidR="00D34ED0">
        <w:rPr>
          <w:rFonts w:hint="eastAsia"/>
          <w:sz w:val="24"/>
        </w:rPr>
        <w:t xml:space="preserve">, </w:t>
      </w:r>
      <w:r w:rsidR="009B005C">
        <w:rPr>
          <w:rFonts w:hint="eastAsia"/>
          <w:sz w:val="24"/>
        </w:rPr>
        <w:t>0.5862</w:t>
      </w:r>
      <w:r w:rsidR="00D34ED0">
        <w:rPr>
          <w:rFonts w:hint="eastAsia"/>
          <w:sz w:val="24"/>
        </w:rPr>
        <w:t xml:space="preserve">) is 12 percent higher than Proq2, but still </w:t>
      </w:r>
      <w:r w:rsidR="009B005C">
        <w:rPr>
          <w:rFonts w:hint="eastAsia"/>
          <w:sz w:val="24"/>
        </w:rPr>
        <w:t>lower than</w:t>
      </w:r>
      <w:r w:rsidR="00D34ED0">
        <w:rPr>
          <w:rFonts w:hint="eastAsia"/>
          <w:sz w:val="24"/>
        </w:rPr>
        <w:t xml:space="preserve"> consensus-based method</w:t>
      </w:r>
      <w:r w:rsidR="00944C5E">
        <w:rPr>
          <w:rFonts w:hint="eastAsia"/>
          <w:sz w:val="24"/>
        </w:rPr>
        <w:t>.</w:t>
      </w:r>
      <w:r>
        <w:rPr>
          <w:rFonts w:hint="eastAsia"/>
          <w:sz w:val="24"/>
        </w:rPr>
        <w:t xml:space="preserve"> </w:t>
      </w:r>
      <w:r w:rsidR="00944C5E">
        <w:rPr>
          <w:rFonts w:hint="eastAsia"/>
          <w:sz w:val="24"/>
        </w:rPr>
        <w:t>Actually, almost all of those targets are worse than consensus</w:t>
      </w:r>
    </w:p>
    <w:p w14:paraId="0E560A5B" w14:textId="6E96F78C" w:rsidR="00C833DE" w:rsidRDefault="00186B93" w:rsidP="00C833DE">
      <w:pPr>
        <w:pStyle w:val="3"/>
        <w:spacing w:before="0" w:after="0" w:line="480" w:lineRule="auto"/>
        <w:jc w:val="left"/>
        <w:rPr>
          <w:color w:val="000000" w:themeColor="text1"/>
          <w:kern w:val="24"/>
          <w:sz w:val="24"/>
        </w:rPr>
      </w:pPr>
      <w:bookmarkStart w:id="97" w:name="_Toc291458347"/>
      <w:r>
        <w:rPr>
          <w:rFonts w:hint="eastAsia"/>
          <w:sz w:val="24"/>
          <w:szCs w:val="24"/>
        </w:rPr>
        <w:t>4.4</w:t>
      </w:r>
      <w:r w:rsidR="00C833DE">
        <w:rPr>
          <w:rFonts w:hint="eastAsia"/>
          <w:sz w:val="24"/>
          <w:szCs w:val="24"/>
        </w:rPr>
        <w:t>.2</w:t>
      </w:r>
      <w:r w:rsidR="00C833DE" w:rsidRPr="00EC0319">
        <w:rPr>
          <w:rFonts w:hint="eastAsia"/>
          <w:sz w:val="24"/>
          <w:szCs w:val="24"/>
        </w:rPr>
        <w:t xml:space="preserve"> </w:t>
      </w:r>
      <w:r w:rsidR="00C833DE" w:rsidRPr="005512DB">
        <w:rPr>
          <w:color w:val="000000" w:themeColor="text1"/>
          <w:kern w:val="24"/>
          <w:sz w:val="24"/>
        </w:rPr>
        <w:t>Decision Tree</w:t>
      </w:r>
      <w:bookmarkEnd w:id="97"/>
    </w:p>
    <w:p w14:paraId="0EE5A59C" w14:textId="40E84E62" w:rsidR="00A35C57" w:rsidRDefault="00F059EC" w:rsidP="00A35C57">
      <w:pPr>
        <w:jc w:val="center"/>
      </w:pPr>
      <w:r>
        <w:rPr>
          <w:rFonts w:hint="eastAsia"/>
          <w:noProof/>
        </w:rPr>
        <w:drawing>
          <wp:inline distT="0" distB="0" distL="0" distR="0" wp14:anchorId="16E1DDF2" wp14:editId="3D33CD55">
            <wp:extent cx="4799807" cy="3600000"/>
            <wp:effectExtent l="0" t="0" r="1270" b="6985"/>
            <wp:docPr id="29" name="图片 29" descr="Macintosh HD:Users:worm:Desktop:thesis:paper:plot:tree_proq2_cas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worm:Desktop:thesis:paper:plot:tree_proq2_casp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9807" cy="3600000"/>
                    </a:xfrm>
                    <a:prstGeom prst="rect">
                      <a:avLst/>
                    </a:prstGeom>
                    <a:noFill/>
                    <a:ln>
                      <a:noFill/>
                    </a:ln>
                  </pic:spPr>
                </pic:pic>
              </a:graphicData>
            </a:graphic>
          </wp:inline>
        </w:drawing>
      </w:r>
    </w:p>
    <w:p w14:paraId="6E1C947B" w14:textId="6974C7EC" w:rsidR="00A35C57" w:rsidRDefault="00186B93" w:rsidP="00751AAF">
      <w:pPr>
        <w:pStyle w:val="5"/>
      </w:pPr>
      <w:bookmarkStart w:id="98" w:name="_Toc291446634"/>
      <w:r>
        <w:rPr>
          <w:rFonts w:hint="eastAsia"/>
        </w:rPr>
        <w:lastRenderedPageBreak/>
        <w:t>Figure 4.4</w:t>
      </w:r>
      <w:r w:rsidR="007A07BC">
        <w:rPr>
          <w:rFonts w:hint="eastAsia"/>
        </w:rPr>
        <w:t>.5</w:t>
      </w:r>
      <w:r w:rsidR="00A35C57" w:rsidRPr="00A35C57">
        <w:rPr>
          <w:rFonts w:hint="eastAsia"/>
        </w:rPr>
        <w:t xml:space="preserve"> Compare the result of decision tree with Proq2 on dataset one</w:t>
      </w:r>
      <w:bookmarkEnd w:id="98"/>
    </w:p>
    <w:p w14:paraId="2BDD66C2" w14:textId="560A096F" w:rsidR="0046014E" w:rsidRDefault="000570A0" w:rsidP="00A35C57">
      <w:pPr>
        <w:jc w:val="center"/>
      </w:pPr>
      <w:r>
        <w:rPr>
          <w:rFonts w:hint="eastAsia"/>
          <w:noProof/>
        </w:rPr>
        <w:drawing>
          <wp:inline distT="0" distB="0" distL="0" distR="0" wp14:anchorId="309600ED" wp14:editId="0C995CF2">
            <wp:extent cx="4800193" cy="3600000"/>
            <wp:effectExtent l="0" t="0" r="635" b="6985"/>
            <wp:docPr id="3" name="图片 3" descr="Macintosh HD:Users:worm:Desktop:thesis:paper:plot:tree_cas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worm:Desktop:thesis:paper:plot:tree_casp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193" cy="3600000"/>
                    </a:xfrm>
                    <a:prstGeom prst="rect">
                      <a:avLst/>
                    </a:prstGeom>
                    <a:noFill/>
                    <a:ln>
                      <a:noFill/>
                    </a:ln>
                  </pic:spPr>
                </pic:pic>
              </a:graphicData>
            </a:graphic>
          </wp:inline>
        </w:drawing>
      </w:r>
    </w:p>
    <w:p w14:paraId="2A6C23D1" w14:textId="760B7C13" w:rsidR="000570A0" w:rsidRPr="00A35C57" w:rsidRDefault="00186B93" w:rsidP="00751AAF">
      <w:pPr>
        <w:pStyle w:val="5"/>
      </w:pPr>
      <w:bookmarkStart w:id="99" w:name="_Toc291446635"/>
      <w:r>
        <w:rPr>
          <w:rFonts w:hint="eastAsia"/>
        </w:rPr>
        <w:t>Figure 4.4</w:t>
      </w:r>
      <w:r w:rsidR="007A07BC">
        <w:rPr>
          <w:rFonts w:hint="eastAsia"/>
        </w:rPr>
        <w:t>.6</w:t>
      </w:r>
      <w:r w:rsidR="000570A0" w:rsidRPr="00A35C57">
        <w:rPr>
          <w:rFonts w:hint="eastAsia"/>
        </w:rPr>
        <w:t xml:space="preserve"> Compare the result of decision tree with consensus-based method</w:t>
      </w:r>
      <w:r w:rsidR="00B57A1B" w:rsidRPr="00A35C57">
        <w:rPr>
          <w:rFonts w:hint="eastAsia"/>
        </w:rPr>
        <w:t xml:space="preserve"> on dataset one</w:t>
      </w:r>
      <w:bookmarkEnd w:id="99"/>
    </w:p>
    <w:p w14:paraId="4CC7DCBD" w14:textId="1701686C" w:rsidR="000570A0" w:rsidRPr="0046014E" w:rsidRDefault="004D55CF" w:rsidP="0046014E">
      <w:r>
        <w:rPr>
          <w:rFonts w:hint="eastAsia"/>
          <w:sz w:val="24"/>
        </w:rPr>
        <w:t xml:space="preserve">  When tested on dataset one, the performance of decision </w:t>
      </w:r>
      <w:bookmarkStart w:id="100" w:name="OLE_LINK33"/>
      <w:bookmarkStart w:id="101" w:name="OLE_LINK34"/>
      <w:bookmarkStart w:id="102" w:name="OLE_LINK35"/>
      <w:r>
        <w:rPr>
          <w:rFonts w:hint="eastAsia"/>
          <w:sz w:val="24"/>
        </w:rPr>
        <w:t xml:space="preserve">tree </w:t>
      </w:r>
      <w:bookmarkEnd w:id="100"/>
      <w:bookmarkEnd w:id="101"/>
      <w:bookmarkEnd w:id="102"/>
      <w:r>
        <w:rPr>
          <w:rFonts w:hint="eastAsia"/>
          <w:sz w:val="24"/>
        </w:rPr>
        <w:t xml:space="preserve">is comparable with Proq2, for some of the targets Proq2 got a very bad result, decision tree got much better result. But on both quality lost and </w:t>
      </w:r>
      <w:r w:rsidRPr="00D34ED0">
        <w:rPr>
          <w:sz w:val="24"/>
        </w:rPr>
        <w:t>Pearson’s correlation</w:t>
      </w:r>
      <w:r>
        <w:rPr>
          <w:rFonts w:hint="eastAsia"/>
          <w:sz w:val="24"/>
        </w:rPr>
        <w:t xml:space="preserve">, decision </w:t>
      </w:r>
      <w:r w:rsidR="00D97253">
        <w:rPr>
          <w:rFonts w:hint="eastAsia"/>
          <w:sz w:val="24"/>
        </w:rPr>
        <w:t xml:space="preserve">tree </w:t>
      </w:r>
      <w:r>
        <w:rPr>
          <w:rFonts w:hint="eastAsia"/>
          <w:sz w:val="24"/>
        </w:rPr>
        <w:t xml:space="preserve">is </w:t>
      </w:r>
      <w:r w:rsidRPr="004D55CF">
        <w:rPr>
          <w:sz w:val="24"/>
        </w:rPr>
        <w:t>obviously</w:t>
      </w:r>
      <w:r>
        <w:rPr>
          <w:rFonts w:hint="eastAsia"/>
          <w:sz w:val="24"/>
        </w:rPr>
        <w:t xml:space="preserve"> worse than </w:t>
      </w:r>
      <w:r>
        <w:rPr>
          <w:sz w:val="24"/>
        </w:rPr>
        <w:t>consensus</w:t>
      </w:r>
      <w:r>
        <w:rPr>
          <w:rFonts w:hint="eastAsia"/>
          <w:sz w:val="24"/>
        </w:rPr>
        <w:t>-based method,</w:t>
      </w:r>
      <w:r w:rsidR="00D97253">
        <w:rPr>
          <w:rFonts w:hint="eastAsia"/>
          <w:sz w:val="24"/>
        </w:rPr>
        <w:t xml:space="preserve"> and</w:t>
      </w:r>
      <w:r>
        <w:rPr>
          <w:rFonts w:hint="eastAsia"/>
          <w:sz w:val="24"/>
        </w:rPr>
        <w:t xml:space="preserve"> only a few targets got a lower quality lost.</w:t>
      </w:r>
    </w:p>
    <w:p w14:paraId="1AAB42D5" w14:textId="7A840ECB" w:rsidR="00C833DE" w:rsidRDefault="00186B93" w:rsidP="00C833DE">
      <w:pPr>
        <w:pStyle w:val="3"/>
        <w:spacing w:before="0" w:after="0" w:line="480" w:lineRule="auto"/>
        <w:jc w:val="left"/>
        <w:rPr>
          <w:color w:val="000000" w:themeColor="text1"/>
          <w:kern w:val="24"/>
          <w:sz w:val="24"/>
        </w:rPr>
      </w:pPr>
      <w:bookmarkStart w:id="103" w:name="_Toc291458348"/>
      <w:r>
        <w:rPr>
          <w:rFonts w:hint="eastAsia"/>
          <w:sz w:val="24"/>
          <w:szCs w:val="24"/>
        </w:rPr>
        <w:lastRenderedPageBreak/>
        <w:t>4.4</w:t>
      </w:r>
      <w:r w:rsidR="00C833DE">
        <w:rPr>
          <w:rFonts w:hint="eastAsia"/>
          <w:sz w:val="24"/>
          <w:szCs w:val="24"/>
        </w:rPr>
        <w:t>.3</w:t>
      </w:r>
      <w:r w:rsidR="00C833DE" w:rsidRPr="00EC0319">
        <w:rPr>
          <w:rFonts w:hint="eastAsia"/>
          <w:sz w:val="24"/>
          <w:szCs w:val="24"/>
        </w:rPr>
        <w:t xml:space="preserve"> </w:t>
      </w:r>
      <w:r w:rsidR="00C833DE">
        <w:rPr>
          <w:rFonts w:hint="eastAsia"/>
          <w:color w:val="000000" w:themeColor="text1"/>
          <w:kern w:val="24"/>
          <w:sz w:val="24"/>
        </w:rPr>
        <w:t>N</w:t>
      </w:r>
      <w:r w:rsidR="00C833DE">
        <w:rPr>
          <w:color w:val="000000" w:themeColor="text1"/>
          <w:kern w:val="24"/>
          <w:sz w:val="24"/>
        </w:rPr>
        <w:t>eural N</w:t>
      </w:r>
      <w:r w:rsidR="00C833DE" w:rsidRPr="00EE321E">
        <w:rPr>
          <w:color w:val="000000" w:themeColor="text1"/>
          <w:kern w:val="24"/>
          <w:sz w:val="24"/>
        </w:rPr>
        <w:t>etwork</w:t>
      </w:r>
      <w:bookmarkEnd w:id="103"/>
    </w:p>
    <w:p w14:paraId="728F7080" w14:textId="34A9EECF" w:rsidR="00A35C57" w:rsidRDefault="00A35C57" w:rsidP="00A35C57">
      <w:pPr>
        <w:jc w:val="center"/>
      </w:pPr>
      <w:r>
        <w:rPr>
          <w:rFonts w:hint="eastAsia"/>
          <w:noProof/>
        </w:rPr>
        <w:drawing>
          <wp:inline distT="0" distB="0" distL="0" distR="0" wp14:anchorId="595C0F48" wp14:editId="17FE4100">
            <wp:extent cx="4799330" cy="3465362"/>
            <wp:effectExtent l="0" t="0" r="1270" b="0"/>
            <wp:docPr id="23" name="图片 23" descr="Macintosh HD:Users:worm:Desktop:thesis:paper:plot:nnet_proq2_cas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worm:Desktop:thesis:paper:plot:nnet_proq2_casp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9807" cy="3465706"/>
                    </a:xfrm>
                    <a:prstGeom prst="rect">
                      <a:avLst/>
                    </a:prstGeom>
                    <a:noFill/>
                    <a:ln>
                      <a:noFill/>
                    </a:ln>
                  </pic:spPr>
                </pic:pic>
              </a:graphicData>
            </a:graphic>
          </wp:inline>
        </w:drawing>
      </w:r>
    </w:p>
    <w:p w14:paraId="60FBF676" w14:textId="6D8DA6B7" w:rsidR="00A35C57" w:rsidRDefault="00186B93" w:rsidP="00751AAF">
      <w:pPr>
        <w:pStyle w:val="5"/>
      </w:pPr>
      <w:bookmarkStart w:id="104" w:name="_Toc291446636"/>
      <w:r>
        <w:rPr>
          <w:rFonts w:hint="eastAsia"/>
        </w:rPr>
        <w:t>Figure 4.4</w:t>
      </w:r>
      <w:r w:rsidR="007A07BC">
        <w:rPr>
          <w:rFonts w:hint="eastAsia"/>
        </w:rPr>
        <w:t>.7</w:t>
      </w:r>
      <w:r w:rsidR="00A35C57" w:rsidRPr="00A35C57">
        <w:rPr>
          <w:rFonts w:hint="eastAsia"/>
        </w:rPr>
        <w:t xml:space="preserve"> Compare the result of </w:t>
      </w:r>
      <w:r w:rsidR="00A35C57" w:rsidRPr="00A35C57">
        <w:t>Neural Network</w:t>
      </w:r>
      <w:r w:rsidR="00A35C57" w:rsidRPr="00A35C57">
        <w:rPr>
          <w:rFonts w:hint="eastAsia"/>
        </w:rPr>
        <w:t xml:space="preserve"> with </w:t>
      </w:r>
      <w:r w:rsidR="00A35C57">
        <w:rPr>
          <w:rFonts w:hint="eastAsia"/>
        </w:rPr>
        <w:t>Proq2</w:t>
      </w:r>
      <w:r w:rsidR="00A35C57" w:rsidRPr="00A35C57">
        <w:rPr>
          <w:rFonts w:hint="eastAsia"/>
        </w:rPr>
        <w:t xml:space="preserve"> on dataset one</w:t>
      </w:r>
      <w:bookmarkEnd w:id="104"/>
    </w:p>
    <w:p w14:paraId="091305C4" w14:textId="5B191C52" w:rsidR="00E31025" w:rsidRPr="003F36A8" w:rsidRDefault="003F36A8" w:rsidP="003F36A8">
      <w:pPr>
        <w:jc w:val="center"/>
        <w:rPr>
          <w:sz w:val="24"/>
        </w:rPr>
      </w:pPr>
      <w:r w:rsidRPr="003F36A8">
        <w:rPr>
          <w:noProof/>
          <w:sz w:val="24"/>
        </w:rPr>
        <w:drawing>
          <wp:inline distT="0" distB="0" distL="0" distR="0" wp14:anchorId="0F7E130D" wp14:editId="72AD937D">
            <wp:extent cx="4799807" cy="3600000"/>
            <wp:effectExtent l="0" t="0" r="1270" b="6985"/>
            <wp:docPr id="4" name="图片 4" descr="Macintosh HD:Users:worm:Desktop:thesis:paper:plot:nnet_ca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orm:Desktop:thesis:paper:plot:nnet_cas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9807" cy="3600000"/>
                    </a:xfrm>
                    <a:prstGeom prst="rect">
                      <a:avLst/>
                    </a:prstGeom>
                    <a:noFill/>
                    <a:ln>
                      <a:noFill/>
                    </a:ln>
                  </pic:spPr>
                </pic:pic>
              </a:graphicData>
            </a:graphic>
          </wp:inline>
        </w:drawing>
      </w:r>
    </w:p>
    <w:p w14:paraId="6E040438" w14:textId="0C6EF218" w:rsidR="00E31025" w:rsidRPr="00A35C57" w:rsidRDefault="00186B93" w:rsidP="00751AAF">
      <w:pPr>
        <w:pStyle w:val="5"/>
      </w:pPr>
      <w:bookmarkStart w:id="105" w:name="_Toc291446637"/>
      <w:r>
        <w:rPr>
          <w:rFonts w:hint="eastAsia"/>
        </w:rPr>
        <w:lastRenderedPageBreak/>
        <w:t>Figure 4.4</w:t>
      </w:r>
      <w:r w:rsidR="007A07BC">
        <w:rPr>
          <w:rFonts w:hint="eastAsia"/>
        </w:rPr>
        <w:t>.8</w:t>
      </w:r>
      <w:r w:rsidR="00E31025" w:rsidRPr="00A35C57">
        <w:rPr>
          <w:rFonts w:hint="eastAsia"/>
        </w:rPr>
        <w:t xml:space="preserve"> Compare the result of </w:t>
      </w:r>
      <w:r w:rsidR="00E31025" w:rsidRPr="00A35C57">
        <w:t>Neural Network</w:t>
      </w:r>
      <w:r w:rsidR="00E31025" w:rsidRPr="00A35C57">
        <w:rPr>
          <w:rFonts w:hint="eastAsia"/>
        </w:rPr>
        <w:t xml:space="preserve"> with consensus-based method</w:t>
      </w:r>
      <w:r w:rsidR="00B57A1B" w:rsidRPr="00A35C57">
        <w:rPr>
          <w:rFonts w:hint="eastAsia"/>
        </w:rPr>
        <w:t xml:space="preserve"> on dataset one</w:t>
      </w:r>
      <w:bookmarkEnd w:id="105"/>
    </w:p>
    <w:p w14:paraId="333AB379" w14:textId="123BE2DD" w:rsidR="00E31025" w:rsidRPr="00E31025" w:rsidRDefault="002D2386" w:rsidP="00E31025">
      <w:r>
        <w:rPr>
          <w:rFonts w:hint="eastAsia"/>
          <w:sz w:val="24"/>
        </w:rPr>
        <w:t xml:space="preserve">  Neural network got a similar performance with </w:t>
      </w:r>
      <w:r>
        <w:rPr>
          <w:sz w:val="24"/>
        </w:rPr>
        <w:t>decision</w:t>
      </w:r>
      <w:r w:rsidR="000D390C">
        <w:rPr>
          <w:rFonts w:hint="eastAsia"/>
          <w:sz w:val="24"/>
        </w:rPr>
        <w:t xml:space="preserve"> tree on dataset one. T</w:t>
      </w:r>
      <w:r>
        <w:rPr>
          <w:rFonts w:hint="eastAsia"/>
          <w:sz w:val="24"/>
        </w:rPr>
        <w:t>he quality lost is slightly better than Proq2 but</w:t>
      </w:r>
      <w:r w:rsidR="000D390C">
        <w:rPr>
          <w:rFonts w:hint="eastAsia"/>
          <w:sz w:val="24"/>
        </w:rPr>
        <w:t xml:space="preserve"> the</w:t>
      </w:r>
      <w:r>
        <w:rPr>
          <w:rFonts w:hint="eastAsia"/>
          <w:sz w:val="24"/>
        </w:rPr>
        <w:t xml:space="preserve"> correlation is even worse than </w:t>
      </w:r>
      <w:r>
        <w:rPr>
          <w:sz w:val="24"/>
        </w:rPr>
        <w:t>decision</w:t>
      </w:r>
      <w:r>
        <w:rPr>
          <w:rFonts w:hint="eastAsia"/>
          <w:sz w:val="24"/>
        </w:rPr>
        <w:t xml:space="preserve"> tree. On both quality lost and </w:t>
      </w:r>
      <w:r w:rsidRPr="00D34ED0">
        <w:rPr>
          <w:sz w:val="24"/>
        </w:rPr>
        <w:t>Pearson’s correlation</w:t>
      </w:r>
      <w:r>
        <w:rPr>
          <w:rFonts w:hint="eastAsia"/>
          <w:sz w:val="24"/>
        </w:rPr>
        <w:t xml:space="preserve">, decision is </w:t>
      </w:r>
      <w:r w:rsidRPr="004D55CF">
        <w:rPr>
          <w:sz w:val="24"/>
        </w:rPr>
        <w:t>obviously</w:t>
      </w:r>
      <w:r>
        <w:rPr>
          <w:rFonts w:hint="eastAsia"/>
          <w:sz w:val="24"/>
        </w:rPr>
        <w:t xml:space="preserve"> worse than </w:t>
      </w:r>
      <w:r>
        <w:rPr>
          <w:sz w:val="24"/>
        </w:rPr>
        <w:t>consensus</w:t>
      </w:r>
      <w:r>
        <w:rPr>
          <w:rFonts w:hint="eastAsia"/>
          <w:sz w:val="24"/>
        </w:rPr>
        <w:t>-based method,</w:t>
      </w:r>
      <w:r w:rsidR="000D390C">
        <w:rPr>
          <w:rFonts w:hint="eastAsia"/>
          <w:sz w:val="24"/>
        </w:rPr>
        <w:t xml:space="preserve"> and</w:t>
      </w:r>
      <w:r>
        <w:rPr>
          <w:rFonts w:hint="eastAsia"/>
          <w:sz w:val="24"/>
        </w:rPr>
        <w:t xml:space="preserve"> only a few targets got a lower quality lost.</w:t>
      </w:r>
    </w:p>
    <w:p w14:paraId="372F9316" w14:textId="0117B402" w:rsidR="00C833DE" w:rsidRDefault="00186B93" w:rsidP="00C833DE">
      <w:pPr>
        <w:pStyle w:val="3"/>
        <w:spacing w:before="0" w:after="0" w:line="480" w:lineRule="auto"/>
        <w:jc w:val="left"/>
        <w:rPr>
          <w:color w:val="000000" w:themeColor="text1"/>
          <w:kern w:val="24"/>
          <w:sz w:val="24"/>
        </w:rPr>
      </w:pPr>
      <w:bookmarkStart w:id="106" w:name="_Toc291458349"/>
      <w:r>
        <w:rPr>
          <w:rFonts w:hint="eastAsia"/>
          <w:sz w:val="24"/>
          <w:szCs w:val="24"/>
        </w:rPr>
        <w:t>4.4</w:t>
      </w:r>
      <w:r w:rsidR="00C833DE">
        <w:rPr>
          <w:rFonts w:hint="eastAsia"/>
          <w:sz w:val="24"/>
          <w:szCs w:val="24"/>
        </w:rPr>
        <w:t>.4</w:t>
      </w:r>
      <w:r w:rsidR="00C833DE" w:rsidRPr="00EC0319">
        <w:rPr>
          <w:rFonts w:hint="eastAsia"/>
          <w:sz w:val="24"/>
          <w:szCs w:val="24"/>
        </w:rPr>
        <w:t xml:space="preserve"> </w:t>
      </w:r>
      <w:r w:rsidR="00C833DE" w:rsidRPr="005512DB">
        <w:rPr>
          <w:color w:val="000000" w:themeColor="text1"/>
          <w:kern w:val="24"/>
          <w:sz w:val="24"/>
        </w:rPr>
        <w:t>Random Forest</w:t>
      </w:r>
      <w:bookmarkEnd w:id="106"/>
    </w:p>
    <w:p w14:paraId="6C249D09" w14:textId="7500CB02" w:rsidR="00A35C57" w:rsidRDefault="00A35C57" w:rsidP="00A35C57">
      <w:pPr>
        <w:jc w:val="center"/>
      </w:pPr>
      <w:r>
        <w:rPr>
          <w:rFonts w:hint="eastAsia"/>
          <w:noProof/>
        </w:rPr>
        <w:drawing>
          <wp:inline distT="0" distB="0" distL="0" distR="0" wp14:anchorId="3382A497" wp14:editId="56545E63">
            <wp:extent cx="4799807" cy="3600000"/>
            <wp:effectExtent l="0" t="0" r="1270" b="6985"/>
            <wp:docPr id="24" name="图片 24" descr="Macintosh HD:Users:worm:Desktop:thesis:paper:plot:rf_proq2_cas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worm:Desktop:thesis:paper:plot:rf_proq2_casp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9807" cy="3600000"/>
                    </a:xfrm>
                    <a:prstGeom prst="rect">
                      <a:avLst/>
                    </a:prstGeom>
                    <a:noFill/>
                    <a:ln>
                      <a:noFill/>
                    </a:ln>
                  </pic:spPr>
                </pic:pic>
              </a:graphicData>
            </a:graphic>
          </wp:inline>
        </w:drawing>
      </w:r>
    </w:p>
    <w:p w14:paraId="7BB49DDD" w14:textId="1AD9E951" w:rsidR="003F36A8" w:rsidRPr="00A35C57" w:rsidRDefault="00186B93" w:rsidP="00751AAF">
      <w:pPr>
        <w:pStyle w:val="5"/>
      </w:pPr>
      <w:bookmarkStart w:id="107" w:name="_Toc291446638"/>
      <w:r>
        <w:rPr>
          <w:rFonts w:hint="eastAsia"/>
        </w:rPr>
        <w:t>Figure 4.4</w:t>
      </w:r>
      <w:r w:rsidR="007A07BC">
        <w:rPr>
          <w:rFonts w:hint="eastAsia"/>
        </w:rPr>
        <w:t>.9</w:t>
      </w:r>
      <w:r w:rsidR="003F36A8" w:rsidRPr="00A35C57">
        <w:rPr>
          <w:rFonts w:hint="eastAsia"/>
        </w:rPr>
        <w:t xml:space="preserve"> Compare the result of Random Forest with </w:t>
      </w:r>
      <w:r w:rsidR="003F36A8">
        <w:rPr>
          <w:rFonts w:hint="eastAsia"/>
        </w:rPr>
        <w:t>Proq2</w:t>
      </w:r>
      <w:r w:rsidR="003F36A8" w:rsidRPr="00A35C57">
        <w:rPr>
          <w:rFonts w:hint="eastAsia"/>
        </w:rPr>
        <w:t xml:space="preserve"> on dataset one</w:t>
      </w:r>
      <w:bookmarkEnd w:id="107"/>
    </w:p>
    <w:p w14:paraId="087ECFE3" w14:textId="77777777" w:rsidR="003F36A8" w:rsidRDefault="003F36A8" w:rsidP="00A35C57">
      <w:pPr>
        <w:jc w:val="center"/>
      </w:pPr>
    </w:p>
    <w:p w14:paraId="395DA418" w14:textId="25A091C6" w:rsidR="00E31025" w:rsidRDefault="002E47DD" w:rsidP="000C4395">
      <w:pPr>
        <w:jc w:val="center"/>
      </w:pPr>
      <w:r>
        <w:rPr>
          <w:noProof/>
        </w:rPr>
        <w:lastRenderedPageBreak/>
        <w:drawing>
          <wp:inline distT="0" distB="0" distL="0" distR="0" wp14:anchorId="20D51E53" wp14:editId="631650C4">
            <wp:extent cx="4799807" cy="3600000"/>
            <wp:effectExtent l="0" t="0" r="1270" b="6985"/>
            <wp:docPr id="15" name="图片 15" descr="Macintosh HD:Users:worm:Desktop:thesis:paper:plot:rf_cas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worm:Desktop:thesis:paper:plot:rf_casp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9807" cy="3600000"/>
                    </a:xfrm>
                    <a:prstGeom prst="rect">
                      <a:avLst/>
                    </a:prstGeom>
                    <a:noFill/>
                    <a:ln>
                      <a:noFill/>
                    </a:ln>
                  </pic:spPr>
                </pic:pic>
              </a:graphicData>
            </a:graphic>
          </wp:inline>
        </w:drawing>
      </w:r>
    </w:p>
    <w:p w14:paraId="12E9F87F" w14:textId="27862D0F" w:rsidR="00E31025" w:rsidRPr="00A35C57" w:rsidRDefault="00186B93" w:rsidP="00751AAF">
      <w:pPr>
        <w:pStyle w:val="5"/>
      </w:pPr>
      <w:bookmarkStart w:id="108" w:name="_Toc291446639"/>
      <w:r>
        <w:rPr>
          <w:rFonts w:hint="eastAsia"/>
        </w:rPr>
        <w:t>Figure 4.4</w:t>
      </w:r>
      <w:r w:rsidR="00E31025" w:rsidRPr="00A35C57">
        <w:rPr>
          <w:rFonts w:hint="eastAsia"/>
        </w:rPr>
        <w:t>.</w:t>
      </w:r>
      <w:r w:rsidR="007A07BC">
        <w:rPr>
          <w:rFonts w:hint="eastAsia"/>
        </w:rPr>
        <w:t>10</w:t>
      </w:r>
      <w:r w:rsidR="00E31025" w:rsidRPr="00A35C57">
        <w:rPr>
          <w:rFonts w:hint="eastAsia"/>
        </w:rPr>
        <w:t xml:space="preserve"> Compare the result of Random Forest with consensus-based method</w:t>
      </w:r>
      <w:r w:rsidR="00B57A1B" w:rsidRPr="00A35C57">
        <w:rPr>
          <w:rFonts w:hint="eastAsia"/>
        </w:rPr>
        <w:t xml:space="preserve"> on dataset one</w:t>
      </w:r>
      <w:bookmarkEnd w:id="108"/>
    </w:p>
    <w:p w14:paraId="1274322B" w14:textId="583B7495" w:rsidR="00FD57CA" w:rsidRDefault="00FD57CA" w:rsidP="00FD57CA">
      <w:pPr>
        <w:rPr>
          <w:sz w:val="24"/>
        </w:rPr>
      </w:pPr>
      <w:r>
        <w:rPr>
          <w:rFonts w:hint="eastAsia"/>
          <w:sz w:val="24"/>
        </w:rPr>
        <w:t xml:space="preserve">  Random forest got a performance (0.0776, 0.0725) better than Proq2 (</w:t>
      </w:r>
      <w:r w:rsidRPr="002A4171">
        <w:rPr>
          <w:sz w:val="24"/>
        </w:rPr>
        <w:t>0.1063</w:t>
      </w:r>
      <w:r>
        <w:rPr>
          <w:rFonts w:hint="eastAsia"/>
          <w:sz w:val="24"/>
        </w:rPr>
        <w:t xml:space="preserve">, </w:t>
      </w:r>
      <w:r w:rsidRPr="00716955">
        <w:rPr>
          <w:sz w:val="24"/>
        </w:rPr>
        <w:t>0.1140</w:t>
      </w:r>
      <w:r>
        <w:rPr>
          <w:rFonts w:hint="eastAsia"/>
          <w:sz w:val="24"/>
        </w:rPr>
        <w:t xml:space="preserve">) but still worse than consensus-based method (0.0553, </w:t>
      </w:r>
      <w:r w:rsidRPr="002A4171">
        <w:rPr>
          <w:sz w:val="24"/>
        </w:rPr>
        <w:t>0.0555</w:t>
      </w:r>
      <w:r>
        <w:rPr>
          <w:rFonts w:hint="eastAsia"/>
          <w:sz w:val="24"/>
        </w:rPr>
        <w:t>)</w:t>
      </w:r>
      <w:r w:rsidR="0077510D">
        <w:rPr>
          <w:rFonts w:hint="eastAsia"/>
          <w:sz w:val="24"/>
        </w:rPr>
        <w:t xml:space="preserve"> on quality lost</w:t>
      </w:r>
      <w:r w:rsidR="006A682C">
        <w:rPr>
          <w:rFonts w:hint="eastAsia"/>
          <w:sz w:val="24"/>
        </w:rPr>
        <w:t xml:space="preserve"> when tested on dataset one</w:t>
      </w:r>
      <w:r>
        <w:rPr>
          <w:rFonts w:hint="eastAsia"/>
          <w:sz w:val="24"/>
        </w:rPr>
        <w:t>, Among all</w:t>
      </w:r>
      <w:r w:rsidR="00B15DDF">
        <w:rPr>
          <w:rFonts w:hint="eastAsia"/>
          <w:sz w:val="24"/>
        </w:rPr>
        <w:t xml:space="preserve"> of</w:t>
      </w:r>
      <w:r>
        <w:rPr>
          <w:rFonts w:hint="eastAsia"/>
          <w:sz w:val="24"/>
        </w:rPr>
        <w:t xml:space="preserve"> the 103 targets, </w:t>
      </w:r>
      <w:r w:rsidR="008A274A">
        <w:rPr>
          <w:rFonts w:hint="eastAsia"/>
          <w:sz w:val="24"/>
        </w:rPr>
        <w:t>42 (43</w:t>
      </w:r>
      <w:r>
        <w:rPr>
          <w:rFonts w:hint="eastAsia"/>
          <w:sz w:val="24"/>
        </w:rPr>
        <w:t>) got lower GDT-TS (TM-score) lost</w:t>
      </w:r>
      <w:r w:rsidR="00B15DDF">
        <w:rPr>
          <w:rFonts w:hint="eastAsia"/>
          <w:sz w:val="24"/>
        </w:rPr>
        <w:t xml:space="preserve"> when</w:t>
      </w:r>
      <w:r>
        <w:rPr>
          <w:rFonts w:hint="eastAsia"/>
          <w:sz w:val="24"/>
        </w:rPr>
        <w:t xml:space="preserve"> using linear model.</w:t>
      </w:r>
    </w:p>
    <w:p w14:paraId="17A0E7D1" w14:textId="0CA134AB" w:rsidR="00E31025" w:rsidRPr="00E31025" w:rsidRDefault="00FD57CA" w:rsidP="00E31025">
      <w:r>
        <w:rPr>
          <w:rFonts w:hint="eastAsia"/>
          <w:sz w:val="24"/>
        </w:rPr>
        <w:t xml:space="preserve">  The </w:t>
      </w:r>
      <w:r w:rsidRPr="00D34ED0">
        <w:rPr>
          <w:sz w:val="24"/>
        </w:rPr>
        <w:t>Pearson’s correlation</w:t>
      </w:r>
      <w:r>
        <w:rPr>
          <w:rFonts w:hint="eastAsia"/>
          <w:sz w:val="24"/>
        </w:rPr>
        <w:t xml:space="preserve"> of </w:t>
      </w:r>
      <w:r w:rsidR="002F6013">
        <w:rPr>
          <w:rFonts w:hint="eastAsia"/>
          <w:sz w:val="24"/>
        </w:rPr>
        <w:t>Random forest</w:t>
      </w:r>
      <w:r>
        <w:rPr>
          <w:rFonts w:hint="eastAsia"/>
          <w:sz w:val="24"/>
        </w:rPr>
        <w:t xml:space="preserve"> (</w:t>
      </w:r>
      <w:r w:rsidRPr="00D34ED0">
        <w:rPr>
          <w:sz w:val="24"/>
        </w:rPr>
        <w:t>0.</w:t>
      </w:r>
      <w:r w:rsidR="005D31A1">
        <w:rPr>
          <w:rFonts w:hint="eastAsia"/>
          <w:sz w:val="24"/>
        </w:rPr>
        <w:t>5977</w:t>
      </w:r>
      <w:r>
        <w:rPr>
          <w:rFonts w:hint="eastAsia"/>
          <w:sz w:val="24"/>
        </w:rPr>
        <w:t>, 0.</w:t>
      </w:r>
      <w:r w:rsidR="005D31A1">
        <w:rPr>
          <w:rFonts w:hint="eastAsia"/>
          <w:sz w:val="24"/>
        </w:rPr>
        <w:t>6046</w:t>
      </w:r>
      <w:r>
        <w:rPr>
          <w:rFonts w:hint="eastAsia"/>
          <w:sz w:val="24"/>
        </w:rPr>
        <w:t>) is</w:t>
      </w:r>
      <w:r w:rsidR="005D31A1">
        <w:rPr>
          <w:rFonts w:hint="eastAsia"/>
          <w:sz w:val="24"/>
        </w:rPr>
        <w:t xml:space="preserve"> about 15</w:t>
      </w:r>
      <w:r w:rsidR="00B15DDF">
        <w:rPr>
          <w:rFonts w:hint="eastAsia"/>
          <w:sz w:val="24"/>
        </w:rPr>
        <w:t xml:space="preserve"> percent higher than Proq2</w:t>
      </w:r>
      <w:r>
        <w:rPr>
          <w:rFonts w:hint="eastAsia"/>
          <w:sz w:val="24"/>
        </w:rPr>
        <w:t xml:space="preserve"> but still lowe</w:t>
      </w:r>
      <w:r w:rsidR="00B15DDF">
        <w:rPr>
          <w:rFonts w:hint="eastAsia"/>
          <w:sz w:val="24"/>
        </w:rPr>
        <w:t>r than consensus-based method. A</w:t>
      </w:r>
      <w:r>
        <w:rPr>
          <w:rFonts w:hint="eastAsia"/>
          <w:sz w:val="24"/>
        </w:rPr>
        <w:t>lmost all the targets are worse than consensus.</w:t>
      </w:r>
    </w:p>
    <w:p w14:paraId="15D80101" w14:textId="1F7937DF" w:rsidR="00C833DE" w:rsidRDefault="00186B93" w:rsidP="00C833DE">
      <w:pPr>
        <w:pStyle w:val="3"/>
        <w:spacing w:before="0" w:after="0" w:line="480" w:lineRule="auto"/>
        <w:jc w:val="left"/>
        <w:rPr>
          <w:color w:val="000000" w:themeColor="text1"/>
          <w:kern w:val="24"/>
          <w:sz w:val="24"/>
        </w:rPr>
      </w:pPr>
      <w:bookmarkStart w:id="109" w:name="_Toc291458350"/>
      <w:r>
        <w:rPr>
          <w:rFonts w:hint="eastAsia"/>
          <w:sz w:val="24"/>
          <w:szCs w:val="24"/>
        </w:rPr>
        <w:lastRenderedPageBreak/>
        <w:t>4.4</w:t>
      </w:r>
      <w:r w:rsidR="00C833DE">
        <w:rPr>
          <w:rFonts w:hint="eastAsia"/>
          <w:sz w:val="24"/>
          <w:szCs w:val="24"/>
        </w:rPr>
        <w:t>.5</w:t>
      </w:r>
      <w:r w:rsidR="00C833DE" w:rsidRPr="00EC0319">
        <w:rPr>
          <w:rFonts w:hint="eastAsia"/>
          <w:sz w:val="24"/>
          <w:szCs w:val="24"/>
        </w:rPr>
        <w:t xml:space="preserve"> </w:t>
      </w:r>
      <w:r w:rsidR="00C833DE" w:rsidRPr="005512DB">
        <w:rPr>
          <w:color w:val="000000" w:themeColor="text1"/>
          <w:kern w:val="24"/>
          <w:sz w:val="24"/>
        </w:rPr>
        <w:t>Boosting</w:t>
      </w:r>
      <w:bookmarkEnd w:id="109"/>
    </w:p>
    <w:p w14:paraId="0C877CE6" w14:textId="08CBE273" w:rsidR="00587AEC" w:rsidRDefault="00587AEC" w:rsidP="00587AEC">
      <w:pPr>
        <w:jc w:val="center"/>
      </w:pPr>
      <w:r>
        <w:rPr>
          <w:rFonts w:hint="eastAsia"/>
          <w:noProof/>
        </w:rPr>
        <w:drawing>
          <wp:inline distT="0" distB="0" distL="0" distR="0" wp14:anchorId="5E9B6743" wp14:editId="657D905F">
            <wp:extent cx="4799330" cy="3465362"/>
            <wp:effectExtent l="0" t="0" r="1270" b="0"/>
            <wp:docPr id="25" name="图片 25" descr="Macintosh HD:Users:worm:Desktop:thesis:paper:plot:boosting_proq2_cas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worm:Desktop:thesis:paper:plot:boosting_proq2_casp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9807" cy="3465706"/>
                    </a:xfrm>
                    <a:prstGeom prst="rect">
                      <a:avLst/>
                    </a:prstGeom>
                    <a:noFill/>
                    <a:ln>
                      <a:noFill/>
                    </a:ln>
                  </pic:spPr>
                </pic:pic>
              </a:graphicData>
            </a:graphic>
          </wp:inline>
        </w:drawing>
      </w:r>
    </w:p>
    <w:p w14:paraId="05599728" w14:textId="77795C80" w:rsidR="00587AEC" w:rsidRPr="00587AEC" w:rsidRDefault="00186B93" w:rsidP="00751AAF">
      <w:pPr>
        <w:pStyle w:val="5"/>
      </w:pPr>
      <w:bookmarkStart w:id="110" w:name="_Toc291446640"/>
      <w:r>
        <w:rPr>
          <w:rFonts w:hint="eastAsia"/>
        </w:rPr>
        <w:t>Figure 4.4</w:t>
      </w:r>
      <w:r w:rsidR="007A07BC">
        <w:rPr>
          <w:rFonts w:hint="eastAsia"/>
        </w:rPr>
        <w:t>.11</w:t>
      </w:r>
      <w:r w:rsidR="00587AEC" w:rsidRPr="00587AEC">
        <w:rPr>
          <w:rFonts w:hint="eastAsia"/>
        </w:rPr>
        <w:t xml:space="preserve"> Compare the result of Boosting with </w:t>
      </w:r>
      <w:r w:rsidR="00587AEC">
        <w:rPr>
          <w:rFonts w:hint="eastAsia"/>
        </w:rPr>
        <w:t>Proq2</w:t>
      </w:r>
      <w:r w:rsidR="00587AEC" w:rsidRPr="00587AEC">
        <w:rPr>
          <w:rFonts w:hint="eastAsia"/>
        </w:rPr>
        <w:t xml:space="preserve"> on dataset one</w:t>
      </w:r>
      <w:bookmarkEnd w:id="110"/>
    </w:p>
    <w:p w14:paraId="46797F65" w14:textId="1D187497" w:rsidR="006C0A01" w:rsidRDefault="005F2708" w:rsidP="005F2708">
      <w:pPr>
        <w:jc w:val="center"/>
      </w:pPr>
      <w:r w:rsidRPr="005F2708">
        <w:rPr>
          <w:rFonts w:hint="eastAsia"/>
          <w:noProof/>
        </w:rPr>
        <w:drawing>
          <wp:inline distT="0" distB="0" distL="0" distR="0" wp14:anchorId="021DA48F" wp14:editId="463EA71D">
            <wp:extent cx="4800193" cy="3600000"/>
            <wp:effectExtent l="0" t="0" r="635" b="6985"/>
            <wp:docPr id="9" name="图片 9" descr="Macintosh HD:Users:worm:Desktop:thesis:paper:plot:boosting_ca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worm:Desktop:thesis:paper:plot:boosting_cas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0193" cy="3600000"/>
                    </a:xfrm>
                    <a:prstGeom prst="rect">
                      <a:avLst/>
                    </a:prstGeom>
                    <a:noFill/>
                    <a:ln>
                      <a:noFill/>
                    </a:ln>
                  </pic:spPr>
                </pic:pic>
              </a:graphicData>
            </a:graphic>
          </wp:inline>
        </w:drawing>
      </w:r>
    </w:p>
    <w:p w14:paraId="77AABECB" w14:textId="7F213C71" w:rsidR="00967AA9" w:rsidRPr="00587AEC" w:rsidRDefault="00186B93" w:rsidP="00751AAF">
      <w:pPr>
        <w:pStyle w:val="5"/>
      </w:pPr>
      <w:bookmarkStart w:id="111" w:name="_Toc291446641"/>
      <w:r>
        <w:rPr>
          <w:rFonts w:hint="eastAsia"/>
        </w:rPr>
        <w:lastRenderedPageBreak/>
        <w:t>Figure 4.4</w:t>
      </w:r>
      <w:r w:rsidR="007A07BC">
        <w:rPr>
          <w:rFonts w:hint="eastAsia"/>
        </w:rPr>
        <w:t>.12</w:t>
      </w:r>
      <w:r w:rsidR="00967AA9" w:rsidRPr="00587AEC">
        <w:rPr>
          <w:rFonts w:hint="eastAsia"/>
        </w:rPr>
        <w:t xml:space="preserve"> Compare the result of </w:t>
      </w:r>
      <w:r w:rsidR="00F37CDE" w:rsidRPr="00587AEC">
        <w:rPr>
          <w:rFonts w:hint="eastAsia"/>
        </w:rPr>
        <w:t>Boosting</w:t>
      </w:r>
      <w:r w:rsidR="00967AA9" w:rsidRPr="00587AEC">
        <w:rPr>
          <w:rFonts w:hint="eastAsia"/>
        </w:rPr>
        <w:t xml:space="preserve"> with consensus-based method</w:t>
      </w:r>
      <w:r w:rsidR="00B57A1B" w:rsidRPr="00587AEC">
        <w:rPr>
          <w:rFonts w:hint="eastAsia"/>
        </w:rPr>
        <w:t xml:space="preserve"> on dataset one</w:t>
      </w:r>
      <w:bookmarkEnd w:id="111"/>
    </w:p>
    <w:p w14:paraId="73A8A97D" w14:textId="008B54EE" w:rsidR="00FF2393" w:rsidRDefault="00055514" w:rsidP="00FF2393">
      <w:pPr>
        <w:rPr>
          <w:sz w:val="24"/>
        </w:rPr>
      </w:pPr>
      <w:r>
        <w:rPr>
          <w:rFonts w:hint="eastAsia"/>
          <w:sz w:val="24"/>
        </w:rPr>
        <w:t xml:space="preserve">  When tested on dataset one</w:t>
      </w:r>
      <w:r w:rsidR="00BF4734">
        <w:rPr>
          <w:rFonts w:hint="eastAsia"/>
          <w:sz w:val="24"/>
        </w:rPr>
        <w:t>,</w:t>
      </w:r>
      <w:r>
        <w:rPr>
          <w:rFonts w:hint="eastAsia"/>
          <w:sz w:val="24"/>
        </w:rPr>
        <w:t xml:space="preserve"> Boost got a performance (0.0728</w:t>
      </w:r>
      <w:r w:rsidR="00FF2393">
        <w:rPr>
          <w:rFonts w:hint="eastAsia"/>
          <w:sz w:val="24"/>
        </w:rPr>
        <w:t>, 0.0</w:t>
      </w:r>
      <w:r>
        <w:rPr>
          <w:rFonts w:hint="eastAsia"/>
          <w:sz w:val="24"/>
        </w:rPr>
        <w:t>764</w:t>
      </w:r>
      <w:r w:rsidR="00FF2393">
        <w:rPr>
          <w:rFonts w:hint="eastAsia"/>
          <w:sz w:val="24"/>
        </w:rPr>
        <w:t>) better than Proq2 (</w:t>
      </w:r>
      <w:r w:rsidR="00FF2393" w:rsidRPr="002A4171">
        <w:rPr>
          <w:sz w:val="24"/>
        </w:rPr>
        <w:t>0.1063</w:t>
      </w:r>
      <w:r w:rsidR="00FF2393">
        <w:rPr>
          <w:rFonts w:hint="eastAsia"/>
          <w:sz w:val="24"/>
        </w:rPr>
        <w:t xml:space="preserve">, </w:t>
      </w:r>
      <w:r w:rsidR="00FF2393" w:rsidRPr="00716955">
        <w:rPr>
          <w:sz w:val="24"/>
        </w:rPr>
        <w:t>0.1140</w:t>
      </w:r>
      <w:r w:rsidR="00FF2393">
        <w:rPr>
          <w:rFonts w:hint="eastAsia"/>
          <w:sz w:val="24"/>
        </w:rPr>
        <w:t xml:space="preserve">) but worse than consensus-based method (0.0553, </w:t>
      </w:r>
      <w:r w:rsidR="00FF2393" w:rsidRPr="002A4171">
        <w:rPr>
          <w:sz w:val="24"/>
        </w:rPr>
        <w:t>0.0555</w:t>
      </w:r>
      <w:r w:rsidR="00FF2393">
        <w:rPr>
          <w:rFonts w:hint="eastAsia"/>
          <w:sz w:val="24"/>
        </w:rPr>
        <w:t>) on quality lost, Among all</w:t>
      </w:r>
      <w:r w:rsidR="00F84E68">
        <w:rPr>
          <w:rFonts w:hint="eastAsia"/>
          <w:sz w:val="24"/>
        </w:rPr>
        <w:t xml:space="preserve"> of</w:t>
      </w:r>
      <w:r w:rsidR="00FF2393">
        <w:rPr>
          <w:rFonts w:hint="eastAsia"/>
          <w:sz w:val="24"/>
        </w:rPr>
        <w:t xml:space="preserve"> the 103 targets, </w:t>
      </w:r>
      <w:r w:rsidR="00BF4734">
        <w:rPr>
          <w:rFonts w:hint="eastAsia"/>
          <w:sz w:val="24"/>
        </w:rPr>
        <w:t>50 (45</w:t>
      </w:r>
      <w:r w:rsidR="00FF2393">
        <w:rPr>
          <w:rFonts w:hint="eastAsia"/>
          <w:sz w:val="24"/>
        </w:rPr>
        <w:t>) got lower GDT-TS (TM-score) lost using linear model.</w:t>
      </w:r>
    </w:p>
    <w:p w14:paraId="6D73344F" w14:textId="067AAA63" w:rsidR="00967AA9" w:rsidRPr="006C0A01" w:rsidRDefault="00FF2393" w:rsidP="006C0A01">
      <w:r>
        <w:rPr>
          <w:rFonts w:hint="eastAsia"/>
          <w:sz w:val="24"/>
        </w:rPr>
        <w:t xml:space="preserve">  The </w:t>
      </w:r>
      <w:r w:rsidRPr="00D34ED0">
        <w:rPr>
          <w:sz w:val="24"/>
        </w:rPr>
        <w:t>Pearson’s correlation</w:t>
      </w:r>
      <w:r>
        <w:rPr>
          <w:rFonts w:hint="eastAsia"/>
          <w:sz w:val="24"/>
        </w:rPr>
        <w:t xml:space="preserve"> of Random forest (</w:t>
      </w:r>
      <w:r w:rsidRPr="00D34ED0">
        <w:rPr>
          <w:sz w:val="24"/>
        </w:rPr>
        <w:t>0.</w:t>
      </w:r>
      <w:r>
        <w:rPr>
          <w:rFonts w:hint="eastAsia"/>
          <w:sz w:val="24"/>
        </w:rPr>
        <w:t>5</w:t>
      </w:r>
      <w:r w:rsidR="006C4A89">
        <w:rPr>
          <w:rFonts w:hint="eastAsia"/>
          <w:sz w:val="24"/>
        </w:rPr>
        <w:t>746</w:t>
      </w:r>
      <w:r>
        <w:rPr>
          <w:rFonts w:hint="eastAsia"/>
          <w:sz w:val="24"/>
        </w:rPr>
        <w:t>, 0.</w:t>
      </w:r>
      <w:r w:rsidR="006C4A89">
        <w:rPr>
          <w:rFonts w:hint="eastAsia"/>
          <w:sz w:val="24"/>
        </w:rPr>
        <w:t>5831</w:t>
      </w:r>
      <w:r>
        <w:rPr>
          <w:rFonts w:hint="eastAsia"/>
          <w:sz w:val="24"/>
        </w:rPr>
        <w:t>) is about</w:t>
      </w:r>
      <w:r w:rsidR="00233A4F">
        <w:rPr>
          <w:rFonts w:hint="eastAsia"/>
          <w:sz w:val="24"/>
        </w:rPr>
        <w:t xml:space="preserve"> 12</w:t>
      </w:r>
      <w:r>
        <w:rPr>
          <w:rFonts w:hint="eastAsia"/>
          <w:sz w:val="24"/>
        </w:rPr>
        <w:t xml:space="preserve"> percent higher than Proq2, but still lo</w:t>
      </w:r>
      <w:r w:rsidR="00F84E68">
        <w:rPr>
          <w:rFonts w:hint="eastAsia"/>
          <w:sz w:val="24"/>
        </w:rPr>
        <w:t>wer than consensus-based method. A</w:t>
      </w:r>
      <w:r>
        <w:rPr>
          <w:rFonts w:hint="eastAsia"/>
          <w:sz w:val="24"/>
        </w:rPr>
        <w:t>lmost all</w:t>
      </w:r>
      <w:r w:rsidR="00F84E68">
        <w:rPr>
          <w:rFonts w:hint="eastAsia"/>
          <w:sz w:val="24"/>
        </w:rPr>
        <w:t xml:space="preserve"> of</w:t>
      </w:r>
      <w:r>
        <w:rPr>
          <w:rFonts w:hint="eastAsia"/>
          <w:sz w:val="24"/>
        </w:rPr>
        <w:t xml:space="preserve"> the targets are worse than consensus.</w:t>
      </w:r>
    </w:p>
    <w:p w14:paraId="181C63FD" w14:textId="05F9B12C" w:rsidR="008447B8" w:rsidRDefault="008447B8" w:rsidP="008447B8">
      <w:pPr>
        <w:pStyle w:val="3"/>
        <w:spacing w:before="0" w:after="0" w:line="480" w:lineRule="auto"/>
        <w:jc w:val="left"/>
        <w:rPr>
          <w:sz w:val="24"/>
        </w:rPr>
      </w:pPr>
      <w:bookmarkStart w:id="112" w:name="_Toc291458351"/>
      <w:r>
        <w:rPr>
          <w:sz w:val="24"/>
        </w:rPr>
        <w:t>4.</w:t>
      </w:r>
      <w:r w:rsidR="00186B93">
        <w:rPr>
          <w:rFonts w:hint="eastAsia"/>
          <w:sz w:val="24"/>
        </w:rPr>
        <w:t>5</w:t>
      </w:r>
      <w:r>
        <w:rPr>
          <w:sz w:val="24"/>
        </w:rPr>
        <w:t xml:space="preserve"> </w:t>
      </w:r>
      <w:r w:rsidR="00451432">
        <w:rPr>
          <w:rFonts w:hint="eastAsia"/>
          <w:sz w:val="24"/>
        </w:rPr>
        <w:t>CASP10 stage one model (set 20)</w:t>
      </w:r>
      <w:bookmarkEnd w:id="112"/>
    </w:p>
    <w:p w14:paraId="5BC69E73" w14:textId="2DE814EB" w:rsidR="00643D7F" w:rsidRPr="00E21AFA" w:rsidRDefault="00643D7F" w:rsidP="00643D7F">
      <w:pPr>
        <w:rPr>
          <w:sz w:val="24"/>
        </w:rPr>
      </w:pPr>
      <w:r>
        <w:rPr>
          <w:rFonts w:hint="eastAsia"/>
        </w:rPr>
        <w:t xml:space="preserve">  </w:t>
      </w:r>
      <w:r w:rsidRPr="00E21AFA">
        <w:rPr>
          <w:rFonts w:hint="eastAsia"/>
          <w:sz w:val="24"/>
        </w:rPr>
        <w:t>This part shows the result of five machine learning meth</w:t>
      </w:r>
      <w:r w:rsidR="00F84E68">
        <w:rPr>
          <w:rFonts w:hint="eastAsia"/>
          <w:sz w:val="24"/>
        </w:rPr>
        <w:t>ods when using dataset two as test dataset. T</w:t>
      </w:r>
      <w:r w:rsidRPr="00E21AFA">
        <w:rPr>
          <w:rFonts w:hint="eastAsia"/>
          <w:sz w:val="24"/>
        </w:rPr>
        <w:t>he overview result using GDT-TS and TM-</w:t>
      </w:r>
      <w:proofErr w:type="gramStart"/>
      <w:r w:rsidRPr="00E21AFA">
        <w:rPr>
          <w:rFonts w:hint="eastAsia"/>
          <w:sz w:val="24"/>
        </w:rPr>
        <w:t>score</w:t>
      </w:r>
      <w:proofErr w:type="gramEnd"/>
      <w:r w:rsidRPr="00E21AFA">
        <w:rPr>
          <w:rFonts w:hint="eastAsia"/>
          <w:sz w:val="24"/>
        </w:rPr>
        <w:t xml:space="preserve"> as l</w:t>
      </w:r>
      <w:r w:rsidR="00186B93">
        <w:rPr>
          <w:rFonts w:hint="eastAsia"/>
          <w:sz w:val="24"/>
        </w:rPr>
        <w:t>abel will be listed in table 4.5.1 and 4.5</w:t>
      </w:r>
      <w:r w:rsidRPr="00E21AFA">
        <w:rPr>
          <w:rFonts w:hint="eastAsia"/>
          <w:sz w:val="24"/>
        </w:rPr>
        <w:t>.2. Then the result will be compared with consensus-based method and Proq2.</w:t>
      </w:r>
    </w:p>
    <w:p w14:paraId="6B908058" w14:textId="7F71F58E" w:rsidR="005D505F" w:rsidRPr="00C32547" w:rsidRDefault="00CC6089" w:rsidP="00DA03D4">
      <w:pPr>
        <w:pStyle w:val="4"/>
      </w:pPr>
      <w:bookmarkStart w:id="113" w:name="_Toc291446707"/>
      <w:r>
        <w:rPr>
          <w:rFonts w:hint="eastAsia"/>
        </w:rPr>
        <w:t>Table 4.5</w:t>
      </w:r>
      <w:r w:rsidR="00C32547">
        <w:rPr>
          <w:rFonts w:hint="eastAsia"/>
        </w:rPr>
        <w:t xml:space="preserve">.1 </w:t>
      </w:r>
      <w:r w:rsidR="00C32547">
        <w:t>P</w:t>
      </w:r>
      <w:r w:rsidR="00C32547" w:rsidRPr="00C32547">
        <w:t>erformance</w:t>
      </w:r>
      <w:r w:rsidR="00C32547" w:rsidRPr="00C32547">
        <w:rPr>
          <w:rFonts w:hint="eastAsia"/>
        </w:rPr>
        <w:t xml:space="preserve"> </w:t>
      </w:r>
      <w:r w:rsidR="00C32547">
        <w:rPr>
          <w:rFonts w:hint="eastAsia"/>
        </w:rPr>
        <w:t>of different QA methods for CASP10 Stage 1 Set20 using GDT-TS score as label</w:t>
      </w:r>
      <w:bookmarkEnd w:id="113"/>
    </w:p>
    <w:tbl>
      <w:tblPr>
        <w:tblStyle w:val="ad"/>
        <w:tblW w:w="0" w:type="auto"/>
        <w:tblLook w:val="04A0" w:firstRow="1" w:lastRow="0" w:firstColumn="1" w:lastColumn="0" w:noHBand="0" w:noVBand="1"/>
      </w:tblPr>
      <w:tblGrid>
        <w:gridCol w:w="2129"/>
        <w:gridCol w:w="2129"/>
        <w:gridCol w:w="2129"/>
        <w:gridCol w:w="2129"/>
      </w:tblGrid>
      <w:tr w:rsidR="00E11D76" w14:paraId="7112F211" w14:textId="77777777" w:rsidTr="00E11D76">
        <w:tc>
          <w:tcPr>
            <w:tcW w:w="2129" w:type="dxa"/>
          </w:tcPr>
          <w:p w14:paraId="5212BE0B" w14:textId="77777777" w:rsidR="00E11D76" w:rsidRPr="0050766B" w:rsidRDefault="00E11D76" w:rsidP="0050766B">
            <w:pPr>
              <w:spacing w:line="360" w:lineRule="auto"/>
              <w:jc w:val="center"/>
              <w:rPr>
                <w:sz w:val="24"/>
              </w:rPr>
            </w:pPr>
          </w:p>
        </w:tc>
        <w:tc>
          <w:tcPr>
            <w:tcW w:w="2129" w:type="dxa"/>
          </w:tcPr>
          <w:p w14:paraId="34117D72" w14:textId="77777777" w:rsidR="00E11D76" w:rsidRPr="0050766B" w:rsidRDefault="00E11D76" w:rsidP="0050766B">
            <w:pPr>
              <w:spacing w:line="360" w:lineRule="auto"/>
              <w:jc w:val="center"/>
              <w:rPr>
                <w:sz w:val="24"/>
              </w:rPr>
            </w:pPr>
            <w:proofErr w:type="spellStart"/>
            <w:r w:rsidRPr="0050766B">
              <w:rPr>
                <w:color w:val="000000" w:themeColor="text1"/>
                <w:kern w:val="24"/>
                <w:sz w:val="24"/>
              </w:rPr>
              <w:t>Gdtts</w:t>
            </w:r>
            <w:proofErr w:type="spellEnd"/>
            <w:r w:rsidRPr="0050766B">
              <w:rPr>
                <w:color w:val="000000" w:themeColor="text1"/>
                <w:kern w:val="24"/>
                <w:sz w:val="24"/>
              </w:rPr>
              <w:t xml:space="preserve"> </w:t>
            </w:r>
            <w:r w:rsidRPr="0050766B">
              <w:rPr>
                <w:sz w:val="24"/>
              </w:rPr>
              <w:t>Correlation</w:t>
            </w:r>
          </w:p>
        </w:tc>
        <w:tc>
          <w:tcPr>
            <w:tcW w:w="2129" w:type="dxa"/>
          </w:tcPr>
          <w:p w14:paraId="1E0642E7" w14:textId="77777777" w:rsidR="00E11D76" w:rsidRPr="0050766B" w:rsidRDefault="00E11D76" w:rsidP="0050766B">
            <w:pPr>
              <w:spacing w:line="360" w:lineRule="auto"/>
              <w:jc w:val="center"/>
              <w:rPr>
                <w:sz w:val="24"/>
              </w:rPr>
            </w:pPr>
            <w:proofErr w:type="spellStart"/>
            <w:r w:rsidRPr="0050766B">
              <w:rPr>
                <w:color w:val="000000" w:themeColor="text1"/>
                <w:kern w:val="24"/>
                <w:sz w:val="24"/>
              </w:rPr>
              <w:t>Gdtts</w:t>
            </w:r>
            <w:proofErr w:type="spellEnd"/>
            <w:r w:rsidRPr="0050766B">
              <w:rPr>
                <w:color w:val="000000" w:themeColor="text1"/>
                <w:kern w:val="24"/>
                <w:sz w:val="24"/>
              </w:rPr>
              <w:t xml:space="preserve"> lost</w:t>
            </w:r>
          </w:p>
        </w:tc>
        <w:tc>
          <w:tcPr>
            <w:tcW w:w="2129" w:type="dxa"/>
          </w:tcPr>
          <w:p w14:paraId="71414C24" w14:textId="77777777" w:rsidR="00E11D76" w:rsidRPr="0050766B" w:rsidRDefault="00E11D76" w:rsidP="0050766B">
            <w:pPr>
              <w:spacing w:line="360" w:lineRule="auto"/>
              <w:jc w:val="center"/>
              <w:rPr>
                <w:sz w:val="24"/>
              </w:rPr>
            </w:pPr>
            <w:r w:rsidRPr="0050766B">
              <w:rPr>
                <w:color w:val="000000" w:themeColor="text1"/>
                <w:kern w:val="24"/>
                <w:sz w:val="24"/>
              </w:rPr>
              <w:t>Find Best Models</w:t>
            </w:r>
          </w:p>
        </w:tc>
      </w:tr>
      <w:tr w:rsidR="00E11D76" w14:paraId="3050B0C0" w14:textId="77777777" w:rsidTr="00E11D76">
        <w:tc>
          <w:tcPr>
            <w:tcW w:w="2129" w:type="dxa"/>
          </w:tcPr>
          <w:p w14:paraId="7EDD7314" w14:textId="77777777" w:rsidR="00E11D76" w:rsidRPr="0050766B" w:rsidRDefault="00E11D76" w:rsidP="0050766B">
            <w:pPr>
              <w:spacing w:line="360" w:lineRule="auto"/>
              <w:jc w:val="center"/>
              <w:rPr>
                <w:sz w:val="24"/>
              </w:rPr>
            </w:pPr>
            <w:r w:rsidRPr="0050766B">
              <w:rPr>
                <w:color w:val="000000" w:themeColor="text1"/>
                <w:kern w:val="24"/>
                <w:sz w:val="24"/>
              </w:rPr>
              <w:t>Consensus</w:t>
            </w:r>
          </w:p>
        </w:tc>
        <w:tc>
          <w:tcPr>
            <w:tcW w:w="2129" w:type="dxa"/>
          </w:tcPr>
          <w:p w14:paraId="1094BEAE" w14:textId="341B3C6E" w:rsidR="00E11D76" w:rsidRPr="0050766B" w:rsidRDefault="00E11D76" w:rsidP="0050766B">
            <w:pPr>
              <w:spacing w:line="360" w:lineRule="auto"/>
              <w:jc w:val="center"/>
              <w:rPr>
                <w:sz w:val="24"/>
              </w:rPr>
            </w:pPr>
            <w:r w:rsidRPr="0050766B">
              <w:rPr>
                <w:color w:val="000000" w:themeColor="text1"/>
                <w:kern w:val="24"/>
                <w:sz w:val="24"/>
              </w:rPr>
              <w:t>0.6742</w:t>
            </w:r>
          </w:p>
        </w:tc>
        <w:tc>
          <w:tcPr>
            <w:tcW w:w="2129" w:type="dxa"/>
          </w:tcPr>
          <w:p w14:paraId="3563C8CB" w14:textId="18E8BE18" w:rsidR="00E11D76" w:rsidRPr="0050766B" w:rsidRDefault="00E11D76" w:rsidP="0050766B">
            <w:pPr>
              <w:spacing w:line="360" w:lineRule="auto"/>
              <w:jc w:val="center"/>
              <w:rPr>
                <w:sz w:val="24"/>
              </w:rPr>
            </w:pPr>
            <w:r w:rsidRPr="0050766B">
              <w:rPr>
                <w:color w:val="000000" w:themeColor="text1"/>
                <w:kern w:val="24"/>
                <w:sz w:val="24"/>
              </w:rPr>
              <w:t>0.0647</w:t>
            </w:r>
          </w:p>
        </w:tc>
        <w:tc>
          <w:tcPr>
            <w:tcW w:w="2129" w:type="dxa"/>
          </w:tcPr>
          <w:p w14:paraId="501AD455" w14:textId="02FCFACD" w:rsidR="00E11D76" w:rsidRPr="0050766B" w:rsidRDefault="00E11D76" w:rsidP="0050766B">
            <w:pPr>
              <w:spacing w:line="360" w:lineRule="auto"/>
              <w:jc w:val="center"/>
              <w:rPr>
                <w:sz w:val="24"/>
              </w:rPr>
            </w:pPr>
            <w:r w:rsidRPr="0050766B">
              <w:rPr>
                <w:color w:val="000000" w:themeColor="text1"/>
                <w:kern w:val="24"/>
                <w:sz w:val="24"/>
              </w:rPr>
              <w:t>18</w:t>
            </w:r>
          </w:p>
        </w:tc>
      </w:tr>
      <w:tr w:rsidR="00E11D76" w14:paraId="5020E795" w14:textId="77777777" w:rsidTr="00E11D76">
        <w:tc>
          <w:tcPr>
            <w:tcW w:w="2129" w:type="dxa"/>
          </w:tcPr>
          <w:p w14:paraId="2299707F" w14:textId="77777777" w:rsidR="00E11D76" w:rsidRPr="0050766B" w:rsidRDefault="00E11D76" w:rsidP="0050766B">
            <w:pPr>
              <w:spacing w:line="360" w:lineRule="auto"/>
              <w:jc w:val="center"/>
              <w:rPr>
                <w:sz w:val="24"/>
              </w:rPr>
            </w:pPr>
            <w:r w:rsidRPr="0050766B">
              <w:rPr>
                <w:color w:val="000000" w:themeColor="text1"/>
                <w:kern w:val="24"/>
                <w:sz w:val="24"/>
              </w:rPr>
              <w:t>Linear</w:t>
            </w:r>
          </w:p>
        </w:tc>
        <w:tc>
          <w:tcPr>
            <w:tcW w:w="2129" w:type="dxa"/>
          </w:tcPr>
          <w:p w14:paraId="737D7B32" w14:textId="103C173F" w:rsidR="00E11D76" w:rsidRPr="0050766B" w:rsidRDefault="00E11D76" w:rsidP="0050766B">
            <w:pPr>
              <w:spacing w:line="360" w:lineRule="auto"/>
              <w:jc w:val="center"/>
              <w:rPr>
                <w:sz w:val="24"/>
              </w:rPr>
            </w:pPr>
            <w:r w:rsidRPr="0050766B">
              <w:rPr>
                <w:color w:val="000000" w:themeColor="text1"/>
                <w:kern w:val="24"/>
                <w:sz w:val="24"/>
              </w:rPr>
              <w:t>0.5848</w:t>
            </w:r>
          </w:p>
        </w:tc>
        <w:tc>
          <w:tcPr>
            <w:tcW w:w="2129" w:type="dxa"/>
          </w:tcPr>
          <w:p w14:paraId="2FEC1CCF" w14:textId="01CEF724" w:rsidR="00E11D76" w:rsidRPr="0050766B" w:rsidRDefault="00E11D76" w:rsidP="0050766B">
            <w:pPr>
              <w:spacing w:line="360" w:lineRule="auto"/>
              <w:jc w:val="center"/>
              <w:rPr>
                <w:sz w:val="24"/>
              </w:rPr>
            </w:pPr>
            <w:r w:rsidRPr="0050766B">
              <w:rPr>
                <w:color w:val="FF0000"/>
                <w:kern w:val="24"/>
                <w:sz w:val="24"/>
              </w:rPr>
              <w:t>0.0632</w:t>
            </w:r>
          </w:p>
        </w:tc>
        <w:tc>
          <w:tcPr>
            <w:tcW w:w="2129" w:type="dxa"/>
          </w:tcPr>
          <w:p w14:paraId="1019FD8E" w14:textId="20B2852D" w:rsidR="00E11D76" w:rsidRPr="0050766B" w:rsidRDefault="00E11D76" w:rsidP="0050766B">
            <w:pPr>
              <w:spacing w:line="360" w:lineRule="auto"/>
              <w:jc w:val="center"/>
              <w:rPr>
                <w:sz w:val="24"/>
              </w:rPr>
            </w:pPr>
            <w:r w:rsidRPr="0050766B">
              <w:rPr>
                <w:color w:val="000000" w:themeColor="text1"/>
                <w:kern w:val="24"/>
                <w:sz w:val="24"/>
              </w:rPr>
              <w:t>21</w:t>
            </w:r>
          </w:p>
        </w:tc>
      </w:tr>
      <w:tr w:rsidR="00E11D76" w14:paraId="10F12093" w14:textId="77777777" w:rsidTr="00E11D76">
        <w:tc>
          <w:tcPr>
            <w:tcW w:w="2129" w:type="dxa"/>
          </w:tcPr>
          <w:p w14:paraId="19612569" w14:textId="77777777" w:rsidR="00E11D76" w:rsidRPr="0050766B" w:rsidRDefault="00E11D76" w:rsidP="0050766B">
            <w:pPr>
              <w:spacing w:line="360" w:lineRule="auto"/>
              <w:jc w:val="center"/>
              <w:rPr>
                <w:sz w:val="24"/>
              </w:rPr>
            </w:pPr>
            <w:r w:rsidRPr="0050766B">
              <w:rPr>
                <w:color w:val="000000" w:themeColor="text1"/>
                <w:kern w:val="24"/>
                <w:sz w:val="24"/>
              </w:rPr>
              <w:t>Decision Tree</w:t>
            </w:r>
          </w:p>
        </w:tc>
        <w:tc>
          <w:tcPr>
            <w:tcW w:w="2129" w:type="dxa"/>
          </w:tcPr>
          <w:p w14:paraId="3EE4DE4C" w14:textId="0B3ABDD7" w:rsidR="00E11D76" w:rsidRPr="0050766B" w:rsidRDefault="00E11D76" w:rsidP="0050766B">
            <w:pPr>
              <w:spacing w:line="360" w:lineRule="auto"/>
              <w:jc w:val="center"/>
              <w:rPr>
                <w:sz w:val="24"/>
              </w:rPr>
            </w:pPr>
            <w:r w:rsidRPr="0050766B">
              <w:rPr>
                <w:color w:val="000000" w:themeColor="text1"/>
                <w:kern w:val="24"/>
                <w:sz w:val="24"/>
              </w:rPr>
              <w:t>0.3930</w:t>
            </w:r>
          </w:p>
        </w:tc>
        <w:tc>
          <w:tcPr>
            <w:tcW w:w="2129" w:type="dxa"/>
          </w:tcPr>
          <w:p w14:paraId="6D30E971" w14:textId="57376737" w:rsidR="00E11D76" w:rsidRPr="0050766B" w:rsidRDefault="00E11D76" w:rsidP="0050766B">
            <w:pPr>
              <w:spacing w:line="360" w:lineRule="auto"/>
              <w:jc w:val="center"/>
              <w:rPr>
                <w:sz w:val="24"/>
              </w:rPr>
            </w:pPr>
            <w:r w:rsidRPr="0050766B">
              <w:rPr>
                <w:color w:val="000000" w:themeColor="text1"/>
                <w:kern w:val="24"/>
                <w:sz w:val="24"/>
              </w:rPr>
              <w:t>0.0855</w:t>
            </w:r>
          </w:p>
        </w:tc>
        <w:tc>
          <w:tcPr>
            <w:tcW w:w="2129" w:type="dxa"/>
          </w:tcPr>
          <w:p w14:paraId="08787A1B" w14:textId="4CDECE91" w:rsidR="00E11D76" w:rsidRPr="0050766B" w:rsidRDefault="00E11D76" w:rsidP="0050766B">
            <w:pPr>
              <w:spacing w:line="360" w:lineRule="auto"/>
              <w:jc w:val="center"/>
              <w:rPr>
                <w:sz w:val="24"/>
              </w:rPr>
            </w:pPr>
            <w:r w:rsidRPr="0050766B">
              <w:rPr>
                <w:color w:val="000000" w:themeColor="text1"/>
                <w:kern w:val="24"/>
                <w:sz w:val="24"/>
              </w:rPr>
              <w:t>9</w:t>
            </w:r>
          </w:p>
        </w:tc>
      </w:tr>
      <w:tr w:rsidR="00B26E72" w14:paraId="08F86ED8" w14:textId="77777777" w:rsidTr="00E11D76">
        <w:tc>
          <w:tcPr>
            <w:tcW w:w="2129" w:type="dxa"/>
          </w:tcPr>
          <w:p w14:paraId="4A88A26A" w14:textId="270A97F0" w:rsidR="00B26E72" w:rsidRPr="0050766B" w:rsidRDefault="00B26E72" w:rsidP="0050766B">
            <w:pPr>
              <w:spacing w:line="360" w:lineRule="auto"/>
              <w:jc w:val="center"/>
              <w:rPr>
                <w:color w:val="000000" w:themeColor="text1"/>
                <w:kern w:val="24"/>
                <w:sz w:val="24"/>
              </w:rPr>
            </w:pPr>
            <w:r>
              <w:rPr>
                <w:rFonts w:hint="eastAsia"/>
                <w:color w:val="000000" w:themeColor="text1"/>
                <w:kern w:val="24"/>
                <w:sz w:val="24"/>
              </w:rPr>
              <w:t>N</w:t>
            </w:r>
            <w:r>
              <w:rPr>
                <w:color w:val="000000" w:themeColor="text1"/>
                <w:kern w:val="24"/>
                <w:sz w:val="24"/>
              </w:rPr>
              <w:t>eural N</w:t>
            </w:r>
            <w:r w:rsidRPr="00EE321E">
              <w:rPr>
                <w:color w:val="000000" w:themeColor="text1"/>
                <w:kern w:val="24"/>
                <w:sz w:val="24"/>
              </w:rPr>
              <w:t>etwork</w:t>
            </w:r>
          </w:p>
        </w:tc>
        <w:tc>
          <w:tcPr>
            <w:tcW w:w="2129" w:type="dxa"/>
          </w:tcPr>
          <w:p w14:paraId="76CB9A9D" w14:textId="5C738A4F" w:rsidR="00B26E72" w:rsidRPr="0050766B" w:rsidRDefault="00B26E72" w:rsidP="0050766B">
            <w:pPr>
              <w:spacing w:line="360" w:lineRule="auto"/>
              <w:jc w:val="center"/>
              <w:rPr>
                <w:color w:val="000000" w:themeColor="text1"/>
                <w:kern w:val="24"/>
                <w:sz w:val="24"/>
              </w:rPr>
            </w:pPr>
            <w:r>
              <w:rPr>
                <w:rFonts w:hint="eastAsia"/>
                <w:color w:val="000000" w:themeColor="text1"/>
                <w:kern w:val="24"/>
                <w:sz w:val="24"/>
              </w:rPr>
              <w:t>0.4818</w:t>
            </w:r>
          </w:p>
        </w:tc>
        <w:tc>
          <w:tcPr>
            <w:tcW w:w="2129" w:type="dxa"/>
          </w:tcPr>
          <w:p w14:paraId="7BF77EA1" w14:textId="578DD469" w:rsidR="00B26E72" w:rsidRPr="0050766B" w:rsidRDefault="00B26E72" w:rsidP="0050766B">
            <w:pPr>
              <w:spacing w:line="360" w:lineRule="auto"/>
              <w:jc w:val="center"/>
              <w:rPr>
                <w:color w:val="000000" w:themeColor="text1"/>
                <w:kern w:val="24"/>
                <w:sz w:val="24"/>
              </w:rPr>
            </w:pPr>
            <w:r>
              <w:rPr>
                <w:rFonts w:hint="eastAsia"/>
                <w:color w:val="FF0000"/>
                <w:kern w:val="24"/>
                <w:sz w:val="24"/>
              </w:rPr>
              <w:t>0.0608</w:t>
            </w:r>
          </w:p>
        </w:tc>
        <w:tc>
          <w:tcPr>
            <w:tcW w:w="2129" w:type="dxa"/>
          </w:tcPr>
          <w:p w14:paraId="60C1E198" w14:textId="0ED37F1E" w:rsidR="00B26E72" w:rsidRPr="0050766B" w:rsidRDefault="00B26E72" w:rsidP="0050766B">
            <w:pPr>
              <w:spacing w:line="360" w:lineRule="auto"/>
              <w:jc w:val="center"/>
              <w:rPr>
                <w:color w:val="000000" w:themeColor="text1"/>
                <w:kern w:val="24"/>
                <w:sz w:val="24"/>
              </w:rPr>
            </w:pPr>
            <w:r>
              <w:rPr>
                <w:rFonts w:hint="eastAsia"/>
                <w:color w:val="000000" w:themeColor="text1"/>
                <w:kern w:val="24"/>
                <w:sz w:val="24"/>
              </w:rPr>
              <w:t>21</w:t>
            </w:r>
          </w:p>
        </w:tc>
      </w:tr>
      <w:tr w:rsidR="00B26E72" w14:paraId="0F55E281" w14:textId="77777777" w:rsidTr="00E11D76">
        <w:tc>
          <w:tcPr>
            <w:tcW w:w="2129" w:type="dxa"/>
          </w:tcPr>
          <w:p w14:paraId="0D7B54D0" w14:textId="77777777" w:rsidR="00B26E72" w:rsidRPr="0050766B" w:rsidRDefault="00B26E72" w:rsidP="0050766B">
            <w:pPr>
              <w:spacing w:line="360" w:lineRule="auto"/>
              <w:jc w:val="center"/>
              <w:rPr>
                <w:sz w:val="24"/>
              </w:rPr>
            </w:pPr>
            <w:r w:rsidRPr="0050766B">
              <w:rPr>
                <w:color w:val="000000" w:themeColor="text1"/>
                <w:kern w:val="24"/>
                <w:sz w:val="24"/>
              </w:rPr>
              <w:t>Boosting</w:t>
            </w:r>
          </w:p>
        </w:tc>
        <w:tc>
          <w:tcPr>
            <w:tcW w:w="2129" w:type="dxa"/>
          </w:tcPr>
          <w:p w14:paraId="4F7165E3" w14:textId="22832914" w:rsidR="00B26E72" w:rsidRPr="0050766B" w:rsidRDefault="00B26E72" w:rsidP="0050766B">
            <w:pPr>
              <w:spacing w:line="360" w:lineRule="auto"/>
              <w:jc w:val="center"/>
              <w:rPr>
                <w:sz w:val="24"/>
              </w:rPr>
            </w:pPr>
            <w:r w:rsidRPr="0050766B">
              <w:rPr>
                <w:color w:val="000000" w:themeColor="text1"/>
                <w:kern w:val="24"/>
                <w:sz w:val="24"/>
              </w:rPr>
              <w:t>0.5860</w:t>
            </w:r>
          </w:p>
        </w:tc>
        <w:tc>
          <w:tcPr>
            <w:tcW w:w="2129" w:type="dxa"/>
          </w:tcPr>
          <w:p w14:paraId="4C5E8364" w14:textId="4A74DB17" w:rsidR="00B26E72" w:rsidRPr="0050766B" w:rsidRDefault="00B26E72" w:rsidP="0050766B">
            <w:pPr>
              <w:spacing w:line="360" w:lineRule="auto"/>
              <w:jc w:val="center"/>
              <w:rPr>
                <w:sz w:val="24"/>
              </w:rPr>
            </w:pPr>
            <w:r w:rsidRPr="0050766B">
              <w:rPr>
                <w:color w:val="FF0000"/>
                <w:kern w:val="24"/>
                <w:sz w:val="24"/>
              </w:rPr>
              <w:t>0.0512</w:t>
            </w:r>
          </w:p>
        </w:tc>
        <w:tc>
          <w:tcPr>
            <w:tcW w:w="2129" w:type="dxa"/>
          </w:tcPr>
          <w:p w14:paraId="60E36992" w14:textId="7CBF52EF" w:rsidR="00B26E72" w:rsidRPr="0050766B" w:rsidRDefault="00B26E72" w:rsidP="0050766B">
            <w:pPr>
              <w:spacing w:line="360" w:lineRule="auto"/>
              <w:jc w:val="center"/>
              <w:rPr>
                <w:color w:val="FF0000"/>
                <w:sz w:val="24"/>
              </w:rPr>
            </w:pPr>
            <w:r w:rsidRPr="0050766B">
              <w:rPr>
                <w:color w:val="FF0000"/>
                <w:kern w:val="24"/>
                <w:sz w:val="24"/>
              </w:rPr>
              <w:t>25</w:t>
            </w:r>
          </w:p>
        </w:tc>
      </w:tr>
      <w:tr w:rsidR="00B26E72" w14:paraId="522E9A08" w14:textId="77777777" w:rsidTr="00E11D76">
        <w:tc>
          <w:tcPr>
            <w:tcW w:w="2129" w:type="dxa"/>
          </w:tcPr>
          <w:p w14:paraId="6CDF27E2" w14:textId="77777777" w:rsidR="00B26E72" w:rsidRPr="0050766B" w:rsidRDefault="00B26E72" w:rsidP="0050766B">
            <w:pPr>
              <w:spacing w:line="360" w:lineRule="auto"/>
              <w:jc w:val="center"/>
              <w:rPr>
                <w:sz w:val="24"/>
              </w:rPr>
            </w:pPr>
            <w:r w:rsidRPr="0050766B">
              <w:rPr>
                <w:color w:val="000000" w:themeColor="text1"/>
                <w:kern w:val="24"/>
                <w:sz w:val="24"/>
              </w:rPr>
              <w:lastRenderedPageBreak/>
              <w:t>Random Forest</w:t>
            </w:r>
          </w:p>
        </w:tc>
        <w:tc>
          <w:tcPr>
            <w:tcW w:w="2129" w:type="dxa"/>
          </w:tcPr>
          <w:p w14:paraId="4809EBB5" w14:textId="1B2C7418" w:rsidR="00B26E72" w:rsidRPr="0050766B" w:rsidRDefault="00B26E72" w:rsidP="0050766B">
            <w:pPr>
              <w:spacing w:line="360" w:lineRule="auto"/>
              <w:jc w:val="center"/>
              <w:rPr>
                <w:sz w:val="24"/>
              </w:rPr>
            </w:pPr>
            <w:r w:rsidRPr="0050766B">
              <w:rPr>
                <w:color w:val="000000" w:themeColor="text1"/>
                <w:kern w:val="24"/>
                <w:sz w:val="24"/>
              </w:rPr>
              <w:t>0.5858</w:t>
            </w:r>
          </w:p>
        </w:tc>
        <w:tc>
          <w:tcPr>
            <w:tcW w:w="2129" w:type="dxa"/>
          </w:tcPr>
          <w:p w14:paraId="3FA45A18" w14:textId="135F2B76" w:rsidR="00B26E72" w:rsidRPr="0050766B" w:rsidRDefault="00B26E72" w:rsidP="0050766B">
            <w:pPr>
              <w:spacing w:line="360" w:lineRule="auto"/>
              <w:jc w:val="center"/>
              <w:rPr>
                <w:sz w:val="24"/>
              </w:rPr>
            </w:pPr>
            <w:r w:rsidRPr="0050766B">
              <w:rPr>
                <w:color w:val="FF0000"/>
                <w:kern w:val="24"/>
                <w:sz w:val="24"/>
              </w:rPr>
              <w:t>0.0607</w:t>
            </w:r>
          </w:p>
        </w:tc>
        <w:tc>
          <w:tcPr>
            <w:tcW w:w="2129" w:type="dxa"/>
          </w:tcPr>
          <w:p w14:paraId="1F210E4E" w14:textId="07ED5EB3" w:rsidR="00B26E72" w:rsidRPr="0050766B" w:rsidRDefault="00B26E72" w:rsidP="0050766B">
            <w:pPr>
              <w:spacing w:line="360" w:lineRule="auto"/>
              <w:jc w:val="center"/>
              <w:rPr>
                <w:color w:val="FF0000"/>
                <w:sz w:val="24"/>
              </w:rPr>
            </w:pPr>
            <w:r w:rsidRPr="0050766B">
              <w:rPr>
                <w:color w:val="FF0000"/>
                <w:kern w:val="24"/>
                <w:sz w:val="24"/>
              </w:rPr>
              <w:t>25</w:t>
            </w:r>
          </w:p>
        </w:tc>
      </w:tr>
      <w:tr w:rsidR="00B26E72" w14:paraId="4AFBDC69" w14:textId="77777777" w:rsidTr="00E11D76">
        <w:tc>
          <w:tcPr>
            <w:tcW w:w="2129" w:type="dxa"/>
          </w:tcPr>
          <w:p w14:paraId="60D7FA9F" w14:textId="77777777" w:rsidR="00B26E72" w:rsidRPr="0050766B" w:rsidRDefault="00B26E72" w:rsidP="0050766B">
            <w:pPr>
              <w:spacing w:line="360" w:lineRule="auto"/>
              <w:jc w:val="center"/>
              <w:rPr>
                <w:sz w:val="24"/>
              </w:rPr>
            </w:pPr>
            <w:r w:rsidRPr="0050766B">
              <w:rPr>
                <w:color w:val="000000" w:themeColor="text1"/>
                <w:kern w:val="24"/>
                <w:sz w:val="24"/>
              </w:rPr>
              <w:t>DDFIRE</w:t>
            </w:r>
          </w:p>
        </w:tc>
        <w:tc>
          <w:tcPr>
            <w:tcW w:w="2129" w:type="dxa"/>
          </w:tcPr>
          <w:p w14:paraId="58B69E2C" w14:textId="3F9A0D9C" w:rsidR="00B26E72" w:rsidRPr="0050766B" w:rsidRDefault="00B26E72" w:rsidP="0050766B">
            <w:pPr>
              <w:spacing w:line="360" w:lineRule="auto"/>
              <w:jc w:val="center"/>
              <w:rPr>
                <w:sz w:val="24"/>
              </w:rPr>
            </w:pPr>
            <w:r w:rsidRPr="0050766B">
              <w:rPr>
                <w:color w:val="000000" w:themeColor="text1"/>
                <w:kern w:val="24"/>
                <w:sz w:val="24"/>
              </w:rPr>
              <w:t>0.3219</w:t>
            </w:r>
          </w:p>
        </w:tc>
        <w:tc>
          <w:tcPr>
            <w:tcW w:w="2129" w:type="dxa"/>
          </w:tcPr>
          <w:p w14:paraId="70DED3D9" w14:textId="5B747866" w:rsidR="00B26E72" w:rsidRPr="0050766B" w:rsidRDefault="00B26E72" w:rsidP="0050766B">
            <w:pPr>
              <w:spacing w:line="360" w:lineRule="auto"/>
              <w:jc w:val="center"/>
              <w:rPr>
                <w:sz w:val="24"/>
              </w:rPr>
            </w:pPr>
            <w:r w:rsidRPr="0050766B">
              <w:rPr>
                <w:sz w:val="24"/>
              </w:rPr>
              <w:t>0.1107</w:t>
            </w:r>
          </w:p>
        </w:tc>
        <w:tc>
          <w:tcPr>
            <w:tcW w:w="2129" w:type="dxa"/>
          </w:tcPr>
          <w:p w14:paraId="2F72322E" w14:textId="619C1FD6" w:rsidR="00B26E72" w:rsidRPr="0050766B" w:rsidRDefault="00B26E72" w:rsidP="0050766B">
            <w:pPr>
              <w:spacing w:line="360" w:lineRule="auto"/>
              <w:jc w:val="center"/>
              <w:rPr>
                <w:sz w:val="24"/>
              </w:rPr>
            </w:pPr>
            <w:r w:rsidRPr="0050766B">
              <w:rPr>
                <w:sz w:val="24"/>
              </w:rPr>
              <w:t>15</w:t>
            </w:r>
          </w:p>
        </w:tc>
      </w:tr>
      <w:tr w:rsidR="00B26E72" w14:paraId="537974B2" w14:textId="77777777" w:rsidTr="00C241FD">
        <w:tc>
          <w:tcPr>
            <w:tcW w:w="2129" w:type="dxa"/>
          </w:tcPr>
          <w:p w14:paraId="3B438FD9" w14:textId="77777777" w:rsidR="00B26E72" w:rsidRPr="0050766B" w:rsidRDefault="00B26E72" w:rsidP="0050766B">
            <w:pPr>
              <w:spacing w:line="360" w:lineRule="auto"/>
              <w:jc w:val="center"/>
              <w:rPr>
                <w:sz w:val="24"/>
              </w:rPr>
            </w:pPr>
            <w:r w:rsidRPr="0050766B">
              <w:rPr>
                <w:color w:val="000000" w:themeColor="text1"/>
                <w:kern w:val="24"/>
                <w:sz w:val="24"/>
              </w:rPr>
              <w:t>DOPE</w:t>
            </w:r>
          </w:p>
        </w:tc>
        <w:tc>
          <w:tcPr>
            <w:tcW w:w="2129" w:type="dxa"/>
            <w:vAlign w:val="bottom"/>
          </w:tcPr>
          <w:p w14:paraId="29F23A4C" w14:textId="1408E295" w:rsidR="00B26E72" w:rsidRPr="0050766B" w:rsidRDefault="00B26E72" w:rsidP="0050766B">
            <w:pPr>
              <w:spacing w:line="360" w:lineRule="auto"/>
              <w:jc w:val="center"/>
              <w:rPr>
                <w:sz w:val="24"/>
              </w:rPr>
            </w:pPr>
            <w:r w:rsidRPr="0050766B">
              <w:rPr>
                <w:color w:val="000000"/>
                <w:sz w:val="24"/>
              </w:rPr>
              <w:t>0.2513</w:t>
            </w:r>
          </w:p>
        </w:tc>
        <w:tc>
          <w:tcPr>
            <w:tcW w:w="2129" w:type="dxa"/>
          </w:tcPr>
          <w:p w14:paraId="4CB32D81" w14:textId="0B1F20D8" w:rsidR="00B26E72" w:rsidRPr="0050766B" w:rsidRDefault="00B26E72" w:rsidP="0050766B">
            <w:pPr>
              <w:spacing w:line="360" w:lineRule="auto"/>
              <w:jc w:val="center"/>
              <w:rPr>
                <w:sz w:val="24"/>
              </w:rPr>
            </w:pPr>
            <w:r w:rsidRPr="0050766B">
              <w:rPr>
                <w:sz w:val="24"/>
              </w:rPr>
              <w:t>0.1105</w:t>
            </w:r>
          </w:p>
        </w:tc>
        <w:tc>
          <w:tcPr>
            <w:tcW w:w="2129" w:type="dxa"/>
          </w:tcPr>
          <w:p w14:paraId="10E59B09" w14:textId="4ADDD65E" w:rsidR="00B26E72" w:rsidRPr="0050766B" w:rsidRDefault="00B26E72" w:rsidP="0050766B">
            <w:pPr>
              <w:spacing w:line="360" w:lineRule="auto"/>
              <w:jc w:val="center"/>
              <w:rPr>
                <w:sz w:val="24"/>
              </w:rPr>
            </w:pPr>
            <w:r w:rsidRPr="0050766B">
              <w:rPr>
                <w:sz w:val="24"/>
              </w:rPr>
              <w:t>10</w:t>
            </w:r>
          </w:p>
        </w:tc>
      </w:tr>
      <w:tr w:rsidR="00B26E72" w14:paraId="287A0475" w14:textId="77777777" w:rsidTr="00C241FD">
        <w:tc>
          <w:tcPr>
            <w:tcW w:w="2129" w:type="dxa"/>
          </w:tcPr>
          <w:p w14:paraId="757EB4FD" w14:textId="77777777" w:rsidR="00B26E72" w:rsidRPr="0050766B" w:rsidRDefault="00B26E72" w:rsidP="0050766B">
            <w:pPr>
              <w:spacing w:line="360" w:lineRule="auto"/>
              <w:jc w:val="center"/>
              <w:rPr>
                <w:sz w:val="24"/>
              </w:rPr>
            </w:pPr>
            <w:r w:rsidRPr="0050766B">
              <w:rPr>
                <w:color w:val="000000" w:themeColor="text1"/>
                <w:kern w:val="24"/>
                <w:sz w:val="24"/>
              </w:rPr>
              <w:t>OPUS_CA</w:t>
            </w:r>
          </w:p>
        </w:tc>
        <w:tc>
          <w:tcPr>
            <w:tcW w:w="2129" w:type="dxa"/>
            <w:vAlign w:val="bottom"/>
          </w:tcPr>
          <w:p w14:paraId="18F2566F" w14:textId="33E9177E" w:rsidR="00B26E72" w:rsidRPr="0050766B" w:rsidRDefault="00B26E72" w:rsidP="0050766B">
            <w:pPr>
              <w:spacing w:line="360" w:lineRule="auto"/>
              <w:jc w:val="center"/>
              <w:rPr>
                <w:sz w:val="24"/>
              </w:rPr>
            </w:pPr>
            <w:r w:rsidRPr="0050766B">
              <w:rPr>
                <w:color w:val="000000"/>
                <w:sz w:val="24"/>
              </w:rPr>
              <w:t>0.3853</w:t>
            </w:r>
          </w:p>
        </w:tc>
        <w:tc>
          <w:tcPr>
            <w:tcW w:w="2129" w:type="dxa"/>
          </w:tcPr>
          <w:p w14:paraId="23EA9201" w14:textId="10730BB3" w:rsidR="00B26E72" w:rsidRPr="0050766B" w:rsidRDefault="00B26E72" w:rsidP="0050766B">
            <w:pPr>
              <w:spacing w:line="360" w:lineRule="auto"/>
              <w:jc w:val="center"/>
              <w:rPr>
                <w:sz w:val="24"/>
              </w:rPr>
            </w:pPr>
            <w:r w:rsidRPr="0050766B">
              <w:rPr>
                <w:sz w:val="24"/>
              </w:rPr>
              <w:t>0.1061</w:t>
            </w:r>
          </w:p>
        </w:tc>
        <w:tc>
          <w:tcPr>
            <w:tcW w:w="2129" w:type="dxa"/>
          </w:tcPr>
          <w:p w14:paraId="78EFF43F" w14:textId="1A0197F8" w:rsidR="00B26E72" w:rsidRPr="0050766B" w:rsidRDefault="00B26E72" w:rsidP="0050766B">
            <w:pPr>
              <w:spacing w:line="360" w:lineRule="auto"/>
              <w:jc w:val="center"/>
              <w:rPr>
                <w:sz w:val="24"/>
              </w:rPr>
            </w:pPr>
            <w:r w:rsidRPr="0050766B">
              <w:rPr>
                <w:sz w:val="24"/>
              </w:rPr>
              <w:t>12</w:t>
            </w:r>
          </w:p>
        </w:tc>
      </w:tr>
      <w:tr w:rsidR="00B26E72" w14:paraId="6873316F" w14:textId="77777777" w:rsidTr="00C241FD">
        <w:tc>
          <w:tcPr>
            <w:tcW w:w="2129" w:type="dxa"/>
          </w:tcPr>
          <w:p w14:paraId="6C09C1CF" w14:textId="77777777" w:rsidR="00B26E72" w:rsidRPr="0050766B" w:rsidRDefault="00B26E72" w:rsidP="0050766B">
            <w:pPr>
              <w:spacing w:line="360" w:lineRule="auto"/>
              <w:jc w:val="center"/>
              <w:rPr>
                <w:sz w:val="24"/>
              </w:rPr>
            </w:pPr>
            <w:r w:rsidRPr="0050766B">
              <w:rPr>
                <w:color w:val="000000" w:themeColor="text1"/>
                <w:kern w:val="24"/>
                <w:sz w:val="24"/>
              </w:rPr>
              <w:t>Proq2</w:t>
            </w:r>
          </w:p>
        </w:tc>
        <w:tc>
          <w:tcPr>
            <w:tcW w:w="2129" w:type="dxa"/>
            <w:vAlign w:val="bottom"/>
          </w:tcPr>
          <w:p w14:paraId="4D5D2313" w14:textId="1036FA71" w:rsidR="00B26E72" w:rsidRPr="0050766B" w:rsidRDefault="00B26E72" w:rsidP="0050766B">
            <w:pPr>
              <w:spacing w:line="360" w:lineRule="auto"/>
              <w:jc w:val="center"/>
              <w:rPr>
                <w:sz w:val="24"/>
              </w:rPr>
            </w:pPr>
            <w:r w:rsidRPr="0050766B">
              <w:rPr>
                <w:color w:val="000000"/>
                <w:sz w:val="24"/>
              </w:rPr>
              <w:t>0.4947</w:t>
            </w:r>
          </w:p>
        </w:tc>
        <w:tc>
          <w:tcPr>
            <w:tcW w:w="2129" w:type="dxa"/>
          </w:tcPr>
          <w:p w14:paraId="091779EE" w14:textId="22C054EA" w:rsidR="00B26E72" w:rsidRPr="0050766B" w:rsidRDefault="00B26E72" w:rsidP="0050766B">
            <w:pPr>
              <w:spacing w:line="360" w:lineRule="auto"/>
              <w:jc w:val="center"/>
              <w:rPr>
                <w:sz w:val="24"/>
              </w:rPr>
            </w:pPr>
            <w:r w:rsidRPr="0050766B">
              <w:rPr>
                <w:sz w:val="24"/>
              </w:rPr>
              <w:t>0.0846</w:t>
            </w:r>
          </w:p>
        </w:tc>
        <w:tc>
          <w:tcPr>
            <w:tcW w:w="2129" w:type="dxa"/>
          </w:tcPr>
          <w:p w14:paraId="64AD53C2" w14:textId="230AD340" w:rsidR="00B26E72" w:rsidRPr="0050766B" w:rsidRDefault="00B26E72" w:rsidP="0050766B">
            <w:pPr>
              <w:spacing w:line="360" w:lineRule="auto"/>
              <w:jc w:val="center"/>
              <w:rPr>
                <w:sz w:val="24"/>
              </w:rPr>
            </w:pPr>
            <w:r w:rsidRPr="0050766B">
              <w:rPr>
                <w:sz w:val="24"/>
              </w:rPr>
              <w:t>17</w:t>
            </w:r>
          </w:p>
        </w:tc>
      </w:tr>
      <w:tr w:rsidR="00B26E72" w14:paraId="74BD231F" w14:textId="77777777" w:rsidTr="00C241FD">
        <w:tc>
          <w:tcPr>
            <w:tcW w:w="2129" w:type="dxa"/>
          </w:tcPr>
          <w:p w14:paraId="263C681C" w14:textId="77777777" w:rsidR="00B26E72" w:rsidRPr="0050766B" w:rsidRDefault="00B26E72" w:rsidP="0050766B">
            <w:pPr>
              <w:spacing w:line="360" w:lineRule="auto"/>
              <w:jc w:val="center"/>
              <w:rPr>
                <w:sz w:val="24"/>
              </w:rPr>
            </w:pPr>
            <w:r w:rsidRPr="0050766B">
              <w:rPr>
                <w:color w:val="000000" w:themeColor="text1"/>
                <w:kern w:val="24"/>
                <w:sz w:val="24"/>
              </w:rPr>
              <w:t>RAPDF</w:t>
            </w:r>
          </w:p>
        </w:tc>
        <w:tc>
          <w:tcPr>
            <w:tcW w:w="2129" w:type="dxa"/>
            <w:vAlign w:val="bottom"/>
          </w:tcPr>
          <w:p w14:paraId="7672CC84" w14:textId="28328756" w:rsidR="00B26E72" w:rsidRPr="0050766B" w:rsidRDefault="00B26E72" w:rsidP="0050766B">
            <w:pPr>
              <w:spacing w:line="360" w:lineRule="auto"/>
              <w:jc w:val="center"/>
              <w:rPr>
                <w:sz w:val="24"/>
              </w:rPr>
            </w:pPr>
            <w:r w:rsidRPr="0050766B">
              <w:rPr>
                <w:color w:val="000000"/>
                <w:sz w:val="24"/>
              </w:rPr>
              <w:t>0.2872</w:t>
            </w:r>
          </w:p>
        </w:tc>
        <w:tc>
          <w:tcPr>
            <w:tcW w:w="2129" w:type="dxa"/>
          </w:tcPr>
          <w:p w14:paraId="2D1CD5B2" w14:textId="460EFC35" w:rsidR="00B26E72" w:rsidRPr="0050766B" w:rsidRDefault="00B26E72" w:rsidP="0050766B">
            <w:pPr>
              <w:spacing w:line="360" w:lineRule="auto"/>
              <w:jc w:val="center"/>
              <w:rPr>
                <w:sz w:val="24"/>
              </w:rPr>
            </w:pPr>
            <w:r w:rsidRPr="0050766B">
              <w:rPr>
                <w:sz w:val="24"/>
              </w:rPr>
              <w:t>0.0996</w:t>
            </w:r>
          </w:p>
        </w:tc>
        <w:tc>
          <w:tcPr>
            <w:tcW w:w="2129" w:type="dxa"/>
          </w:tcPr>
          <w:p w14:paraId="463EDD50" w14:textId="3A5535B1" w:rsidR="00B26E72" w:rsidRPr="0050766B" w:rsidRDefault="00B26E72" w:rsidP="0050766B">
            <w:pPr>
              <w:spacing w:line="360" w:lineRule="auto"/>
              <w:jc w:val="center"/>
              <w:rPr>
                <w:sz w:val="24"/>
              </w:rPr>
            </w:pPr>
            <w:r w:rsidRPr="0050766B">
              <w:rPr>
                <w:sz w:val="24"/>
              </w:rPr>
              <w:t>13</w:t>
            </w:r>
          </w:p>
        </w:tc>
      </w:tr>
      <w:tr w:rsidR="00B26E72" w14:paraId="565BAF0A" w14:textId="77777777" w:rsidTr="00C241FD">
        <w:tc>
          <w:tcPr>
            <w:tcW w:w="2129" w:type="dxa"/>
          </w:tcPr>
          <w:p w14:paraId="16F94D08" w14:textId="77777777" w:rsidR="00B26E72" w:rsidRPr="0050766B" w:rsidRDefault="00B26E72" w:rsidP="0050766B">
            <w:pPr>
              <w:spacing w:line="360" w:lineRule="auto"/>
              <w:jc w:val="center"/>
              <w:rPr>
                <w:sz w:val="24"/>
              </w:rPr>
            </w:pPr>
            <w:r w:rsidRPr="0050766B">
              <w:rPr>
                <w:color w:val="000000" w:themeColor="text1"/>
                <w:kern w:val="24"/>
                <w:sz w:val="24"/>
              </w:rPr>
              <w:t>RW</w:t>
            </w:r>
          </w:p>
        </w:tc>
        <w:tc>
          <w:tcPr>
            <w:tcW w:w="2129" w:type="dxa"/>
            <w:vAlign w:val="bottom"/>
          </w:tcPr>
          <w:p w14:paraId="750CED9E" w14:textId="357EB041" w:rsidR="00B26E72" w:rsidRPr="0050766B" w:rsidRDefault="00B26E72" w:rsidP="0050766B">
            <w:pPr>
              <w:spacing w:line="360" w:lineRule="auto"/>
              <w:jc w:val="center"/>
              <w:rPr>
                <w:sz w:val="24"/>
              </w:rPr>
            </w:pPr>
            <w:r w:rsidRPr="0050766B">
              <w:rPr>
                <w:color w:val="000000"/>
                <w:sz w:val="24"/>
              </w:rPr>
              <w:t>0.3503</w:t>
            </w:r>
          </w:p>
        </w:tc>
        <w:tc>
          <w:tcPr>
            <w:tcW w:w="2129" w:type="dxa"/>
          </w:tcPr>
          <w:p w14:paraId="0C04ABB4" w14:textId="74E1BF0A" w:rsidR="00B26E72" w:rsidRPr="0050766B" w:rsidRDefault="00B26E72" w:rsidP="0050766B">
            <w:pPr>
              <w:spacing w:line="360" w:lineRule="auto"/>
              <w:jc w:val="center"/>
              <w:rPr>
                <w:sz w:val="24"/>
              </w:rPr>
            </w:pPr>
            <w:r w:rsidRPr="0050766B">
              <w:rPr>
                <w:sz w:val="24"/>
              </w:rPr>
              <w:t>0.1128</w:t>
            </w:r>
          </w:p>
        </w:tc>
        <w:tc>
          <w:tcPr>
            <w:tcW w:w="2129" w:type="dxa"/>
          </w:tcPr>
          <w:p w14:paraId="2A3BE20C" w14:textId="015D6AF1" w:rsidR="00B26E72" w:rsidRPr="0050766B" w:rsidRDefault="00B26E72" w:rsidP="0050766B">
            <w:pPr>
              <w:spacing w:line="360" w:lineRule="auto"/>
              <w:jc w:val="center"/>
              <w:rPr>
                <w:sz w:val="24"/>
              </w:rPr>
            </w:pPr>
            <w:r w:rsidRPr="0050766B">
              <w:rPr>
                <w:sz w:val="24"/>
              </w:rPr>
              <w:t>15</w:t>
            </w:r>
          </w:p>
        </w:tc>
      </w:tr>
    </w:tbl>
    <w:p w14:paraId="42DA76F7" w14:textId="6C25B7AF" w:rsidR="00E11D76" w:rsidRPr="00C32547" w:rsidRDefault="00CC6089" w:rsidP="00DA03D4">
      <w:pPr>
        <w:pStyle w:val="4"/>
      </w:pPr>
      <w:bookmarkStart w:id="114" w:name="_Toc291446708"/>
      <w:r>
        <w:rPr>
          <w:rFonts w:hint="eastAsia"/>
        </w:rPr>
        <w:t>Table 4.5</w:t>
      </w:r>
      <w:r w:rsidR="00C32547">
        <w:rPr>
          <w:rFonts w:hint="eastAsia"/>
        </w:rPr>
        <w:t xml:space="preserve">.2 </w:t>
      </w:r>
      <w:r w:rsidR="00C32547">
        <w:t>P</w:t>
      </w:r>
      <w:r w:rsidR="00C32547" w:rsidRPr="00C32547">
        <w:t>erformance</w:t>
      </w:r>
      <w:r w:rsidR="00C32547" w:rsidRPr="00C32547">
        <w:rPr>
          <w:rFonts w:hint="eastAsia"/>
        </w:rPr>
        <w:t xml:space="preserve"> </w:t>
      </w:r>
      <w:r w:rsidR="00C32547">
        <w:rPr>
          <w:rFonts w:hint="eastAsia"/>
        </w:rPr>
        <w:t>of different QA methods for CASP10 Stage 1 Set20 using TM-score as label</w:t>
      </w:r>
      <w:bookmarkEnd w:id="114"/>
    </w:p>
    <w:tbl>
      <w:tblPr>
        <w:tblStyle w:val="ad"/>
        <w:tblW w:w="0" w:type="auto"/>
        <w:tblLook w:val="04A0" w:firstRow="1" w:lastRow="0" w:firstColumn="1" w:lastColumn="0" w:noHBand="0" w:noVBand="1"/>
      </w:tblPr>
      <w:tblGrid>
        <w:gridCol w:w="2129"/>
        <w:gridCol w:w="2129"/>
        <w:gridCol w:w="2129"/>
        <w:gridCol w:w="2129"/>
      </w:tblGrid>
      <w:tr w:rsidR="00E11D76" w:rsidRPr="005512DB" w14:paraId="60725369" w14:textId="77777777" w:rsidTr="00E11D76">
        <w:tc>
          <w:tcPr>
            <w:tcW w:w="2129" w:type="dxa"/>
          </w:tcPr>
          <w:p w14:paraId="23D72B33" w14:textId="77777777" w:rsidR="00E11D76" w:rsidRPr="0050766B" w:rsidRDefault="00E11D76" w:rsidP="00E11D76">
            <w:pPr>
              <w:spacing w:line="360" w:lineRule="auto"/>
              <w:jc w:val="center"/>
              <w:rPr>
                <w:sz w:val="24"/>
              </w:rPr>
            </w:pPr>
          </w:p>
        </w:tc>
        <w:tc>
          <w:tcPr>
            <w:tcW w:w="2129" w:type="dxa"/>
          </w:tcPr>
          <w:p w14:paraId="10A101A5" w14:textId="1AEF69A5" w:rsidR="00E11D76" w:rsidRPr="0050766B" w:rsidRDefault="00E11D76" w:rsidP="00E11D76">
            <w:pPr>
              <w:spacing w:line="360" w:lineRule="auto"/>
              <w:jc w:val="center"/>
              <w:rPr>
                <w:sz w:val="24"/>
              </w:rPr>
            </w:pPr>
            <w:r w:rsidRPr="0050766B">
              <w:rPr>
                <w:color w:val="000000" w:themeColor="text1"/>
                <w:kern w:val="24"/>
                <w:sz w:val="24"/>
              </w:rPr>
              <w:t xml:space="preserve">TM </w:t>
            </w:r>
            <w:r w:rsidR="0050766B" w:rsidRPr="0050766B">
              <w:rPr>
                <w:sz w:val="24"/>
              </w:rPr>
              <w:t>Correlation</w:t>
            </w:r>
          </w:p>
        </w:tc>
        <w:tc>
          <w:tcPr>
            <w:tcW w:w="2129" w:type="dxa"/>
          </w:tcPr>
          <w:p w14:paraId="0BC8E0AD" w14:textId="77777777" w:rsidR="00E11D76" w:rsidRPr="0050766B" w:rsidRDefault="00E11D76" w:rsidP="00E11D76">
            <w:pPr>
              <w:spacing w:line="360" w:lineRule="auto"/>
              <w:jc w:val="center"/>
              <w:rPr>
                <w:sz w:val="24"/>
              </w:rPr>
            </w:pPr>
            <w:r w:rsidRPr="0050766B">
              <w:rPr>
                <w:color w:val="000000" w:themeColor="text1"/>
                <w:kern w:val="24"/>
                <w:sz w:val="24"/>
              </w:rPr>
              <w:t>TM lost</w:t>
            </w:r>
          </w:p>
        </w:tc>
        <w:tc>
          <w:tcPr>
            <w:tcW w:w="2129" w:type="dxa"/>
          </w:tcPr>
          <w:p w14:paraId="345FF622" w14:textId="7335F91D" w:rsidR="00E11D76" w:rsidRPr="0050766B" w:rsidRDefault="00E11D76" w:rsidP="00E11D76">
            <w:pPr>
              <w:spacing w:line="360" w:lineRule="auto"/>
              <w:jc w:val="center"/>
              <w:rPr>
                <w:sz w:val="24"/>
              </w:rPr>
            </w:pPr>
            <w:r w:rsidRPr="0050766B">
              <w:rPr>
                <w:color w:val="000000" w:themeColor="text1"/>
                <w:kern w:val="24"/>
                <w:sz w:val="24"/>
              </w:rPr>
              <w:t>Find Best</w:t>
            </w:r>
            <w:r w:rsidR="0050766B">
              <w:rPr>
                <w:rFonts w:hint="eastAsia"/>
                <w:color w:val="000000" w:themeColor="text1"/>
                <w:kern w:val="24"/>
                <w:sz w:val="24"/>
              </w:rPr>
              <w:t xml:space="preserve"> </w:t>
            </w:r>
            <w:r w:rsidR="0050766B" w:rsidRPr="0050766B">
              <w:rPr>
                <w:color w:val="000000" w:themeColor="text1"/>
                <w:kern w:val="24"/>
                <w:sz w:val="24"/>
              </w:rPr>
              <w:t>Models</w:t>
            </w:r>
          </w:p>
        </w:tc>
      </w:tr>
      <w:tr w:rsidR="00E11D76" w:rsidRPr="005512DB" w14:paraId="358F6B7F" w14:textId="77777777" w:rsidTr="00E11D76">
        <w:tc>
          <w:tcPr>
            <w:tcW w:w="2129" w:type="dxa"/>
          </w:tcPr>
          <w:p w14:paraId="1CF6D3EA" w14:textId="77777777" w:rsidR="00E11D76" w:rsidRPr="0050766B" w:rsidRDefault="00E11D76" w:rsidP="00E11D76">
            <w:pPr>
              <w:spacing w:line="360" w:lineRule="auto"/>
              <w:jc w:val="center"/>
              <w:rPr>
                <w:sz w:val="24"/>
              </w:rPr>
            </w:pPr>
            <w:r w:rsidRPr="0050766B">
              <w:rPr>
                <w:color w:val="000000" w:themeColor="text1"/>
                <w:kern w:val="24"/>
                <w:sz w:val="24"/>
              </w:rPr>
              <w:t>Consensus</w:t>
            </w:r>
          </w:p>
        </w:tc>
        <w:tc>
          <w:tcPr>
            <w:tcW w:w="2129" w:type="dxa"/>
          </w:tcPr>
          <w:p w14:paraId="442C79A5" w14:textId="686D3C73" w:rsidR="00E11D76" w:rsidRPr="0050766B" w:rsidRDefault="00E11D76" w:rsidP="00E11D76">
            <w:pPr>
              <w:spacing w:line="360" w:lineRule="auto"/>
              <w:jc w:val="center"/>
              <w:rPr>
                <w:sz w:val="24"/>
              </w:rPr>
            </w:pPr>
            <w:r w:rsidRPr="0050766B">
              <w:rPr>
                <w:color w:val="000000" w:themeColor="text1"/>
                <w:kern w:val="24"/>
                <w:sz w:val="24"/>
              </w:rPr>
              <w:t>0.6761</w:t>
            </w:r>
          </w:p>
        </w:tc>
        <w:tc>
          <w:tcPr>
            <w:tcW w:w="2129" w:type="dxa"/>
          </w:tcPr>
          <w:p w14:paraId="79438D46" w14:textId="5656B881" w:rsidR="00E11D76" w:rsidRPr="0050766B" w:rsidRDefault="00E11D76" w:rsidP="00E11D76">
            <w:pPr>
              <w:spacing w:line="360" w:lineRule="auto"/>
              <w:jc w:val="center"/>
              <w:rPr>
                <w:sz w:val="24"/>
              </w:rPr>
            </w:pPr>
            <w:r w:rsidRPr="0050766B">
              <w:rPr>
                <w:color w:val="000000" w:themeColor="text1"/>
                <w:kern w:val="24"/>
                <w:sz w:val="24"/>
              </w:rPr>
              <w:t>0.0655</w:t>
            </w:r>
          </w:p>
        </w:tc>
        <w:tc>
          <w:tcPr>
            <w:tcW w:w="2129" w:type="dxa"/>
          </w:tcPr>
          <w:p w14:paraId="2F8FAA92" w14:textId="572D3B72" w:rsidR="00E11D76" w:rsidRPr="0050766B" w:rsidRDefault="00E11D76" w:rsidP="00E11D76">
            <w:pPr>
              <w:spacing w:line="360" w:lineRule="auto"/>
              <w:jc w:val="center"/>
              <w:rPr>
                <w:sz w:val="24"/>
              </w:rPr>
            </w:pPr>
            <w:r w:rsidRPr="0050766B">
              <w:rPr>
                <w:color w:val="000000" w:themeColor="text1"/>
                <w:kern w:val="24"/>
                <w:sz w:val="24"/>
              </w:rPr>
              <w:t>17</w:t>
            </w:r>
          </w:p>
        </w:tc>
      </w:tr>
      <w:tr w:rsidR="00E11D76" w:rsidRPr="005512DB" w14:paraId="38292B16" w14:textId="77777777" w:rsidTr="00E11D76">
        <w:tc>
          <w:tcPr>
            <w:tcW w:w="2129" w:type="dxa"/>
          </w:tcPr>
          <w:p w14:paraId="5A1BB36A" w14:textId="77777777" w:rsidR="00E11D76" w:rsidRPr="0050766B" w:rsidRDefault="00E11D76" w:rsidP="00E11D76">
            <w:pPr>
              <w:spacing w:line="360" w:lineRule="auto"/>
              <w:jc w:val="center"/>
              <w:rPr>
                <w:sz w:val="24"/>
              </w:rPr>
            </w:pPr>
            <w:r w:rsidRPr="0050766B">
              <w:rPr>
                <w:color w:val="000000" w:themeColor="text1"/>
                <w:kern w:val="24"/>
                <w:sz w:val="24"/>
              </w:rPr>
              <w:t>Linear</w:t>
            </w:r>
          </w:p>
        </w:tc>
        <w:tc>
          <w:tcPr>
            <w:tcW w:w="2129" w:type="dxa"/>
          </w:tcPr>
          <w:p w14:paraId="73BEBFE6" w14:textId="44BEBB8D" w:rsidR="00E11D76" w:rsidRPr="0050766B" w:rsidRDefault="00E11D76" w:rsidP="00E11D76">
            <w:pPr>
              <w:spacing w:line="360" w:lineRule="auto"/>
              <w:jc w:val="center"/>
              <w:rPr>
                <w:sz w:val="24"/>
              </w:rPr>
            </w:pPr>
            <w:r w:rsidRPr="0050766B">
              <w:rPr>
                <w:color w:val="000000" w:themeColor="text1"/>
                <w:kern w:val="24"/>
                <w:sz w:val="24"/>
              </w:rPr>
              <w:t>0.5913</w:t>
            </w:r>
          </w:p>
        </w:tc>
        <w:tc>
          <w:tcPr>
            <w:tcW w:w="2129" w:type="dxa"/>
          </w:tcPr>
          <w:p w14:paraId="77D4C4F3" w14:textId="4E401317" w:rsidR="00E11D76" w:rsidRPr="0050766B" w:rsidRDefault="00E11D76" w:rsidP="00E11D76">
            <w:pPr>
              <w:spacing w:line="360" w:lineRule="auto"/>
              <w:jc w:val="center"/>
              <w:rPr>
                <w:sz w:val="24"/>
              </w:rPr>
            </w:pPr>
            <w:r w:rsidRPr="0050766B">
              <w:rPr>
                <w:color w:val="FF0000"/>
                <w:kern w:val="24"/>
                <w:sz w:val="24"/>
              </w:rPr>
              <w:t>0.0637</w:t>
            </w:r>
          </w:p>
        </w:tc>
        <w:tc>
          <w:tcPr>
            <w:tcW w:w="2129" w:type="dxa"/>
          </w:tcPr>
          <w:p w14:paraId="38949BC8" w14:textId="481945C4" w:rsidR="00E11D76" w:rsidRPr="00391FCF" w:rsidRDefault="00E11D76" w:rsidP="00E11D76">
            <w:pPr>
              <w:spacing w:line="360" w:lineRule="auto"/>
              <w:jc w:val="center"/>
              <w:rPr>
                <w:color w:val="FF0000"/>
                <w:sz w:val="24"/>
              </w:rPr>
            </w:pPr>
            <w:r w:rsidRPr="00391FCF">
              <w:rPr>
                <w:color w:val="FF0000"/>
                <w:kern w:val="24"/>
                <w:sz w:val="24"/>
              </w:rPr>
              <w:t>25</w:t>
            </w:r>
          </w:p>
        </w:tc>
      </w:tr>
      <w:tr w:rsidR="00E11D76" w:rsidRPr="005512DB" w14:paraId="467CAF9A" w14:textId="77777777" w:rsidTr="00E11D76">
        <w:tc>
          <w:tcPr>
            <w:tcW w:w="2129" w:type="dxa"/>
          </w:tcPr>
          <w:p w14:paraId="1E66C642" w14:textId="77777777" w:rsidR="00E11D76" w:rsidRPr="0050766B" w:rsidRDefault="00E11D76" w:rsidP="00E11D76">
            <w:pPr>
              <w:spacing w:line="360" w:lineRule="auto"/>
              <w:jc w:val="center"/>
              <w:rPr>
                <w:sz w:val="24"/>
              </w:rPr>
            </w:pPr>
            <w:r w:rsidRPr="0050766B">
              <w:rPr>
                <w:color w:val="000000" w:themeColor="text1"/>
                <w:kern w:val="24"/>
                <w:sz w:val="24"/>
              </w:rPr>
              <w:t>Decision Tree</w:t>
            </w:r>
          </w:p>
        </w:tc>
        <w:tc>
          <w:tcPr>
            <w:tcW w:w="2129" w:type="dxa"/>
          </w:tcPr>
          <w:p w14:paraId="67D08E97" w14:textId="7B89A657" w:rsidR="00E11D76" w:rsidRPr="0050766B" w:rsidRDefault="00E11D76" w:rsidP="00E11D76">
            <w:pPr>
              <w:spacing w:line="360" w:lineRule="auto"/>
              <w:jc w:val="center"/>
              <w:rPr>
                <w:sz w:val="24"/>
              </w:rPr>
            </w:pPr>
            <w:r w:rsidRPr="0050766B">
              <w:rPr>
                <w:color w:val="000000" w:themeColor="text1"/>
                <w:kern w:val="24"/>
                <w:sz w:val="24"/>
              </w:rPr>
              <w:t>0.3707</w:t>
            </w:r>
          </w:p>
        </w:tc>
        <w:tc>
          <w:tcPr>
            <w:tcW w:w="2129" w:type="dxa"/>
          </w:tcPr>
          <w:p w14:paraId="46FB3509" w14:textId="46CF9205" w:rsidR="00E11D76" w:rsidRPr="0050766B" w:rsidRDefault="00E11D76" w:rsidP="00E11D76">
            <w:pPr>
              <w:spacing w:line="360" w:lineRule="auto"/>
              <w:jc w:val="center"/>
              <w:rPr>
                <w:sz w:val="24"/>
              </w:rPr>
            </w:pPr>
            <w:r w:rsidRPr="0050766B">
              <w:rPr>
                <w:color w:val="000000" w:themeColor="text1"/>
                <w:kern w:val="24"/>
                <w:sz w:val="24"/>
              </w:rPr>
              <w:t>0.0811</w:t>
            </w:r>
          </w:p>
        </w:tc>
        <w:tc>
          <w:tcPr>
            <w:tcW w:w="2129" w:type="dxa"/>
          </w:tcPr>
          <w:p w14:paraId="2E2E6F9D" w14:textId="38796240" w:rsidR="00E11D76" w:rsidRPr="0050766B" w:rsidRDefault="00E11D76" w:rsidP="00E11D76">
            <w:pPr>
              <w:spacing w:line="360" w:lineRule="auto"/>
              <w:jc w:val="center"/>
              <w:rPr>
                <w:sz w:val="24"/>
              </w:rPr>
            </w:pPr>
            <w:r w:rsidRPr="0050766B">
              <w:rPr>
                <w:color w:val="000000" w:themeColor="text1"/>
                <w:kern w:val="24"/>
                <w:sz w:val="24"/>
              </w:rPr>
              <w:t>12</w:t>
            </w:r>
          </w:p>
        </w:tc>
      </w:tr>
      <w:tr w:rsidR="00B26E72" w:rsidRPr="005512DB" w14:paraId="3E4BBABA" w14:textId="77777777" w:rsidTr="00E11D76">
        <w:tc>
          <w:tcPr>
            <w:tcW w:w="2129" w:type="dxa"/>
          </w:tcPr>
          <w:p w14:paraId="72C2F2D3" w14:textId="56A6E159" w:rsidR="00B26E72" w:rsidRPr="0050766B" w:rsidRDefault="00B26E72" w:rsidP="00E11D76">
            <w:pPr>
              <w:spacing w:line="360" w:lineRule="auto"/>
              <w:jc w:val="center"/>
              <w:rPr>
                <w:color w:val="000000" w:themeColor="text1"/>
                <w:kern w:val="24"/>
                <w:sz w:val="24"/>
              </w:rPr>
            </w:pPr>
            <w:r>
              <w:rPr>
                <w:rFonts w:hint="eastAsia"/>
                <w:color w:val="000000" w:themeColor="text1"/>
                <w:kern w:val="24"/>
                <w:sz w:val="24"/>
              </w:rPr>
              <w:t>N</w:t>
            </w:r>
            <w:r>
              <w:rPr>
                <w:color w:val="000000" w:themeColor="text1"/>
                <w:kern w:val="24"/>
                <w:sz w:val="24"/>
              </w:rPr>
              <w:t>eural N</w:t>
            </w:r>
            <w:r w:rsidRPr="00EE321E">
              <w:rPr>
                <w:color w:val="000000" w:themeColor="text1"/>
                <w:kern w:val="24"/>
                <w:sz w:val="24"/>
              </w:rPr>
              <w:t>etwork</w:t>
            </w:r>
          </w:p>
        </w:tc>
        <w:tc>
          <w:tcPr>
            <w:tcW w:w="2129" w:type="dxa"/>
          </w:tcPr>
          <w:p w14:paraId="3BEA7779" w14:textId="5B200A04" w:rsidR="00B26E72" w:rsidRPr="0050766B" w:rsidRDefault="00B26E72" w:rsidP="00E11D76">
            <w:pPr>
              <w:spacing w:line="360" w:lineRule="auto"/>
              <w:jc w:val="center"/>
              <w:rPr>
                <w:color w:val="000000" w:themeColor="text1"/>
                <w:kern w:val="24"/>
                <w:sz w:val="24"/>
              </w:rPr>
            </w:pPr>
            <w:r>
              <w:rPr>
                <w:rFonts w:hint="eastAsia"/>
                <w:color w:val="000000" w:themeColor="text1"/>
                <w:kern w:val="24"/>
                <w:sz w:val="24"/>
              </w:rPr>
              <w:t>0.4913</w:t>
            </w:r>
          </w:p>
        </w:tc>
        <w:tc>
          <w:tcPr>
            <w:tcW w:w="2129" w:type="dxa"/>
          </w:tcPr>
          <w:p w14:paraId="2CF6294F" w14:textId="772D30DD" w:rsidR="00B26E72" w:rsidRPr="0050766B" w:rsidRDefault="00B26E72" w:rsidP="00E11D76">
            <w:pPr>
              <w:spacing w:line="360" w:lineRule="auto"/>
              <w:jc w:val="center"/>
              <w:rPr>
                <w:color w:val="000000" w:themeColor="text1"/>
                <w:kern w:val="24"/>
                <w:sz w:val="24"/>
              </w:rPr>
            </w:pPr>
            <w:r w:rsidRPr="00CE1A40">
              <w:rPr>
                <w:rFonts w:hint="eastAsia"/>
                <w:kern w:val="24"/>
                <w:sz w:val="24"/>
              </w:rPr>
              <w:t>0.0661</w:t>
            </w:r>
          </w:p>
        </w:tc>
        <w:tc>
          <w:tcPr>
            <w:tcW w:w="2129" w:type="dxa"/>
          </w:tcPr>
          <w:p w14:paraId="7A9B990E" w14:textId="09754015" w:rsidR="00B26E72" w:rsidRPr="0050766B" w:rsidRDefault="00B26E72" w:rsidP="00E11D76">
            <w:pPr>
              <w:spacing w:line="360" w:lineRule="auto"/>
              <w:jc w:val="center"/>
              <w:rPr>
                <w:color w:val="000000" w:themeColor="text1"/>
                <w:kern w:val="24"/>
                <w:sz w:val="24"/>
              </w:rPr>
            </w:pPr>
            <w:r>
              <w:rPr>
                <w:rFonts w:hint="eastAsia"/>
                <w:color w:val="000000" w:themeColor="text1"/>
                <w:kern w:val="24"/>
                <w:sz w:val="24"/>
              </w:rPr>
              <w:t>22</w:t>
            </w:r>
          </w:p>
        </w:tc>
      </w:tr>
      <w:tr w:rsidR="00B26E72" w:rsidRPr="005512DB" w14:paraId="366215B7" w14:textId="77777777" w:rsidTr="00E11D76">
        <w:tc>
          <w:tcPr>
            <w:tcW w:w="2129" w:type="dxa"/>
          </w:tcPr>
          <w:p w14:paraId="3869916B" w14:textId="77777777" w:rsidR="00B26E72" w:rsidRPr="0050766B" w:rsidRDefault="00B26E72" w:rsidP="00E11D76">
            <w:pPr>
              <w:spacing w:line="360" w:lineRule="auto"/>
              <w:jc w:val="center"/>
              <w:rPr>
                <w:sz w:val="24"/>
              </w:rPr>
            </w:pPr>
            <w:r w:rsidRPr="0050766B">
              <w:rPr>
                <w:color w:val="000000" w:themeColor="text1"/>
                <w:kern w:val="24"/>
                <w:sz w:val="24"/>
              </w:rPr>
              <w:t>Boosting</w:t>
            </w:r>
          </w:p>
        </w:tc>
        <w:tc>
          <w:tcPr>
            <w:tcW w:w="2129" w:type="dxa"/>
          </w:tcPr>
          <w:p w14:paraId="44FC93FB" w14:textId="563E4A36" w:rsidR="00B26E72" w:rsidRPr="0050766B" w:rsidRDefault="00B26E72" w:rsidP="00E11D76">
            <w:pPr>
              <w:spacing w:line="360" w:lineRule="auto"/>
              <w:jc w:val="center"/>
              <w:rPr>
                <w:sz w:val="24"/>
              </w:rPr>
            </w:pPr>
            <w:r w:rsidRPr="0050766B">
              <w:rPr>
                <w:color w:val="000000" w:themeColor="text1"/>
                <w:kern w:val="24"/>
                <w:sz w:val="24"/>
              </w:rPr>
              <w:t>0.5896</w:t>
            </w:r>
          </w:p>
        </w:tc>
        <w:tc>
          <w:tcPr>
            <w:tcW w:w="2129" w:type="dxa"/>
          </w:tcPr>
          <w:p w14:paraId="28C5E36B" w14:textId="7A207D9C" w:rsidR="00B26E72" w:rsidRPr="0050766B" w:rsidRDefault="00B26E72" w:rsidP="00E11D76">
            <w:pPr>
              <w:spacing w:line="360" w:lineRule="auto"/>
              <w:jc w:val="center"/>
              <w:rPr>
                <w:sz w:val="24"/>
              </w:rPr>
            </w:pPr>
            <w:r w:rsidRPr="0050766B">
              <w:rPr>
                <w:color w:val="FF0000"/>
                <w:kern w:val="24"/>
                <w:sz w:val="24"/>
              </w:rPr>
              <w:t>0.0599</w:t>
            </w:r>
          </w:p>
        </w:tc>
        <w:tc>
          <w:tcPr>
            <w:tcW w:w="2129" w:type="dxa"/>
          </w:tcPr>
          <w:p w14:paraId="4AB2548A" w14:textId="7D42ECA5" w:rsidR="00B26E72" w:rsidRPr="003E492A" w:rsidRDefault="00B26E72" w:rsidP="00E11D76">
            <w:pPr>
              <w:spacing w:line="360" w:lineRule="auto"/>
              <w:jc w:val="center"/>
              <w:rPr>
                <w:sz w:val="24"/>
              </w:rPr>
            </w:pPr>
            <w:r w:rsidRPr="003E492A">
              <w:rPr>
                <w:kern w:val="24"/>
                <w:sz w:val="24"/>
              </w:rPr>
              <w:t>22</w:t>
            </w:r>
          </w:p>
        </w:tc>
      </w:tr>
      <w:tr w:rsidR="00B26E72" w:rsidRPr="005512DB" w14:paraId="455E4A41" w14:textId="77777777" w:rsidTr="00E11D76">
        <w:tc>
          <w:tcPr>
            <w:tcW w:w="2129" w:type="dxa"/>
          </w:tcPr>
          <w:p w14:paraId="6BE7D050" w14:textId="77777777" w:rsidR="00B26E72" w:rsidRPr="0050766B" w:rsidRDefault="00B26E72" w:rsidP="00E11D76">
            <w:pPr>
              <w:spacing w:line="360" w:lineRule="auto"/>
              <w:jc w:val="center"/>
              <w:rPr>
                <w:sz w:val="24"/>
              </w:rPr>
            </w:pPr>
            <w:r w:rsidRPr="0050766B">
              <w:rPr>
                <w:color w:val="000000" w:themeColor="text1"/>
                <w:kern w:val="24"/>
                <w:sz w:val="24"/>
              </w:rPr>
              <w:t>Random Forest</w:t>
            </w:r>
          </w:p>
        </w:tc>
        <w:tc>
          <w:tcPr>
            <w:tcW w:w="2129" w:type="dxa"/>
          </w:tcPr>
          <w:p w14:paraId="372F8E2A" w14:textId="63A683BE" w:rsidR="00B26E72" w:rsidRPr="0050766B" w:rsidRDefault="00B26E72" w:rsidP="00E11D76">
            <w:pPr>
              <w:spacing w:line="360" w:lineRule="auto"/>
              <w:jc w:val="center"/>
              <w:rPr>
                <w:sz w:val="24"/>
              </w:rPr>
            </w:pPr>
            <w:r w:rsidRPr="0050766B">
              <w:rPr>
                <w:color w:val="000000" w:themeColor="text1"/>
                <w:kern w:val="24"/>
                <w:sz w:val="24"/>
              </w:rPr>
              <w:t>0.5927</w:t>
            </w:r>
          </w:p>
        </w:tc>
        <w:tc>
          <w:tcPr>
            <w:tcW w:w="2129" w:type="dxa"/>
          </w:tcPr>
          <w:p w14:paraId="366DB9E6" w14:textId="04AB36A4" w:rsidR="00B26E72" w:rsidRPr="0050766B" w:rsidRDefault="00B26E72" w:rsidP="00E11D76">
            <w:pPr>
              <w:spacing w:line="360" w:lineRule="auto"/>
              <w:jc w:val="center"/>
              <w:rPr>
                <w:sz w:val="24"/>
              </w:rPr>
            </w:pPr>
            <w:r w:rsidRPr="0050766B">
              <w:rPr>
                <w:color w:val="FF0000"/>
                <w:kern w:val="24"/>
                <w:sz w:val="24"/>
              </w:rPr>
              <w:t>0.0549</w:t>
            </w:r>
          </w:p>
        </w:tc>
        <w:tc>
          <w:tcPr>
            <w:tcW w:w="2129" w:type="dxa"/>
          </w:tcPr>
          <w:p w14:paraId="2A8181D3" w14:textId="5DA56247" w:rsidR="00B26E72" w:rsidRPr="003E492A" w:rsidRDefault="00B26E72" w:rsidP="00E11D76">
            <w:pPr>
              <w:spacing w:line="360" w:lineRule="auto"/>
              <w:jc w:val="center"/>
              <w:rPr>
                <w:sz w:val="24"/>
              </w:rPr>
            </w:pPr>
            <w:r w:rsidRPr="003E492A">
              <w:rPr>
                <w:kern w:val="24"/>
                <w:sz w:val="24"/>
              </w:rPr>
              <w:t>23</w:t>
            </w:r>
          </w:p>
        </w:tc>
      </w:tr>
      <w:tr w:rsidR="00B26E72" w14:paraId="0A326EB1" w14:textId="77777777" w:rsidTr="00E11D76">
        <w:tc>
          <w:tcPr>
            <w:tcW w:w="2129" w:type="dxa"/>
          </w:tcPr>
          <w:p w14:paraId="4D5367D8" w14:textId="77777777" w:rsidR="00B26E72" w:rsidRPr="0050766B" w:rsidRDefault="00B26E72" w:rsidP="00E11D76">
            <w:pPr>
              <w:spacing w:line="360" w:lineRule="auto"/>
              <w:jc w:val="center"/>
            </w:pPr>
            <w:r w:rsidRPr="0050766B">
              <w:rPr>
                <w:color w:val="000000" w:themeColor="text1"/>
                <w:kern w:val="24"/>
                <w:sz w:val="24"/>
              </w:rPr>
              <w:t>DDFIRE</w:t>
            </w:r>
          </w:p>
        </w:tc>
        <w:tc>
          <w:tcPr>
            <w:tcW w:w="2129" w:type="dxa"/>
          </w:tcPr>
          <w:p w14:paraId="13C3A735" w14:textId="458C6453" w:rsidR="00B26E72" w:rsidRPr="0050766B" w:rsidRDefault="00B26E72" w:rsidP="0050766B">
            <w:pPr>
              <w:spacing w:line="360" w:lineRule="auto"/>
              <w:jc w:val="center"/>
            </w:pPr>
            <w:r w:rsidRPr="0050766B">
              <w:rPr>
                <w:color w:val="000000" w:themeColor="text1"/>
                <w:kern w:val="24"/>
                <w:sz w:val="24"/>
              </w:rPr>
              <w:t>0.3128</w:t>
            </w:r>
          </w:p>
        </w:tc>
        <w:tc>
          <w:tcPr>
            <w:tcW w:w="2129" w:type="dxa"/>
          </w:tcPr>
          <w:p w14:paraId="53F258A5" w14:textId="50F2F812" w:rsidR="00B26E72" w:rsidRPr="0050766B" w:rsidRDefault="00B26E72" w:rsidP="00B7322E">
            <w:pPr>
              <w:spacing w:line="360" w:lineRule="auto"/>
              <w:jc w:val="center"/>
              <w:rPr>
                <w:sz w:val="24"/>
              </w:rPr>
            </w:pPr>
            <w:r w:rsidRPr="0050766B">
              <w:rPr>
                <w:sz w:val="24"/>
              </w:rPr>
              <w:t>0.1140</w:t>
            </w:r>
          </w:p>
        </w:tc>
        <w:tc>
          <w:tcPr>
            <w:tcW w:w="2129" w:type="dxa"/>
          </w:tcPr>
          <w:p w14:paraId="133F9B38" w14:textId="21178231" w:rsidR="00B26E72" w:rsidRPr="0050766B" w:rsidRDefault="00B26E72" w:rsidP="00E11D76">
            <w:pPr>
              <w:spacing w:line="360" w:lineRule="auto"/>
              <w:jc w:val="center"/>
              <w:rPr>
                <w:sz w:val="24"/>
              </w:rPr>
            </w:pPr>
            <w:r w:rsidRPr="0050766B">
              <w:rPr>
                <w:sz w:val="24"/>
              </w:rPr>
              <w:t>14</w:t>
            </w:r>
          </w:p>
        </w:tc>
      </w:tr>
      <w:tr w:rsidR="00B26E72" w14:paraId="3834CE99" w14:textId="77777777" w:rsidTr="00C241FD">
        <w:tc>
          <w:tcPr>
            <w:tcW w:w="2129" w:type="dxa"/>
          </w:tcPr>
          <w:p w14:paraId="4BCD2A62" w14:textId="77777777" w:rsidR="00B26E72" w:rsidRPr="0050766B" w:rsidRDefault="00B26E72" w:rsidP="00E11D76">
            <w:pPr>
              <w:spacing w:line="360" w:lineRule="auto"/>
              <w:jc w:val="center"/>
            </w:pPr>
            <w:r w:rsidRPr="0050766B">
              <w:rPr>
                <w:color w:val="000000" w:themeColor="text1"/>
                <w:kern w:val="24"/>
                <w:sz w:val="24"/>
              </w:rPr>
              <w:t>DOPE</w:t>
            </w:r>
          </w:p>
        </w:tc>
        <w:tc>
          <w:tcPr>
            <w:tcW w:w="2129" w:type="dxa"/>
            <w:vAlign w:val="bottom"/>
          </w:tcPr>
          <w:p w14:paraId="18DFC047" w14:textId="35F1A88F" w:rsidR="00B26E72" w:rsidRPr="0050766B" w:rsidRDefault="00B26E72" w:rsidP="00E11D76">
            <w:pPr>
              <w:spacing w:line="360" w:lineRule="auto"/>
              <w:jc w:val="center"/>
            </w:pPr>
            <w:r w:rsidRPr="0050766B">
              <w:rPr>
                <w:color w:val="000000"/>
                <w:sz w:val="24"/>
              </w:rPr>
              <w:t xml:space="preserve">0.2237 </w:t>
            </w:r>
          </w:p>
        </w:tc>
        <w:tc>
          <w:tcPr>
            <w:tcW w:w="2129" w:type="dxa"/>
          </w:tcPr>
          <w:p w14:paraId="5AE032FE" w14:textId="7452E30A" w:rsidR="00B26E72" w:rsidRPr="0050766B" w:rsidRDefault="00B26E72" w:rsidP="00B7322E">
            <w:pPr>
              <w:spacing w:line="360" w:lineRule="auto"/>
              <w:jc w:val="center"/>
              <w:rPr>
                <w:sz w:val="24"/>
              </w:rPr>
            </w:pPr>
            <w:r w:rsidRPr="0050766B">
              <w:rPr>
                <w:sz w:val="24"/>
              </w:rPr>
              <w:t>0.1136</w:t>
            </w:r>
          </w:p>
        </w:tc>
        <w:tc>
          <w:tcPr>
            <w:tcW w:w="2129" w:type="dxa"/>
          </w:tcPr>
          <w:p w14:paraId="661113E3" w14:textId="4AD2705C" w:rsidR="00B26E72" w:rsidRPr="0050766B" w:rsidRDefault="00B26E72" w:rsidP="00E11D76">
            <w:pPr>
              <w:spacing w:line="360" w:lineRule="auto"/>
              <w:jc w:val="center"/>
              <w:rPr>
                <w:sz w:val="24"/>
              </w:rPr>
            </w:pPr>
            <w:r w:rsidRPr="0050766B">
              <w:rPr>
                <w:sz w:val="24"/>
              </w:rPr>
              <w:t>11</w:t>
            </w:r>
          </w:p>
        </w:tc>
      </w:tr>
      <w:tr w:rsidR="00B26E72" w14:paraId="21A84E9E" w14:textId="77777777" w:rsidTr="00C241FD">
        <w:tc>
          <w:tcPr>
            <w:tcW w:w="2129" w:type="dxa"/>
          </w:tcPr>
          <w:p w14:paraId="5CE682F8" w14:textId="77777777" w:rsidR="00B26E72" w:rsidRPr="0050766B" w:rsidRDefault="00B26E72" w:rsidP="00E11D76">
            <w:pPr>
              <w:spacing w:line="360" w:lineRule="auto"/>
              <w:jc w:val="center"/>
            </w:pPr>
            <w:r w:rsidRPr="0050766B">
              <w:rPr>
                <w:color w:val="000000" w:themeColor="text1"/>
                <w:kern w:val="24"/>
                <w:sz w:val="24"/>
              </w:rPr>
              <w:t>OPUS_CA</w:t>
            </w:r>
          </w:p>
        </w:tc>
        <w:tc>
          <w:tcPr>
            <w:tcW w:w="2129" w:type="dxa"/>
            <w:vAlign w:val="bottom"/>
          </w:tcPr>
          <w:p w14:paraId="123B5790" w14:textId="18B5EE27" w:rsidR="00B26E72" w:rsidRPr="0050766B" w:rsidRDefault="00B26E72" w:rsidP="00E11D76">
            <w:pPr>
              <w:spacing w:line="360" w:lineRule="auto"/>
              <w:jc w:val="center"/>
            </w:pPr>
            <w:r w:rsidRPr="0050766B">
              <w:rPr>
                <w:color w:val="000000"/>
                <w:sz w:val="24"/>
              </w:rPr>
              <w:t xml:space="preserve">0.3716 </w:t>
            </w:r>
          </w:p>
        </w:tc>
        <w:tc>
          <w:tcPr>
            <w:tcW w:w="2129" w:type="dxa"/>
          </w:tcPr>
          <w:p w14:paraId="099ADF45" w14:textId="09C9BC94" w:rsidR="00B26E72" w:rsidRPr="0050766B" w:rsidRDefault="00B26E72" w:rsidP="00B7322E">
            <w:pPr>
              <w:spacing w:line="360" w:lineRule="auto"/>
              <w:jc w:val="center"/>
              <w:rPr>
                <w:sz w:val="24"/>
              </w:rPr>
            </w:pPr>
            <w:r w:rsidRPr="0050766B">
              <w:rPr>
                <w:sz w:val="24"/>
              </w:rPr>
              <w:t>0.1074</w:t>
            </w:r>
          </w:p>
        </w:tc>
        <w:tc>
          <w:tcPr>
            <w:tcW w:w="2129" w:type="dxa"/>
          </w:tcPr>
          <w:p w14:paraId="15741723" w14:textId="13429364" w:rsidR="00B26E72" w:rsidRPr="0050766B" w:rsidRDefault="00B26E72" w:rsidP="00E11D76">
            <w:pPr>
              <w:spacing w:line="360" w:lineRule="auto"/>
              <w:jc w:val="center"/>
              <w:rPr>
                <w:sz w:val="24"/>
              </w:rPr>
            </w:pPr>
            <w:r w:rsidRPr="0050766B">
              <w:rPr>
                <w:sz w:val="24"/>
              </w:rPr>
              <w:t>14</w:t>
            </w:r>
          </w:p>
        </w:tc>
      </w:tr>
      <w:tr w:rsidR="00B26E72" w14:paraId="66C05E97" w14:textId="77777777" w:rsidTr="00C241FD">
        <w:tc>
          <w:tcPr>
            <w:tcW w:w="2129" w:type="dxa"/>
          </w:tcPr>
          <w:p w14:paraId="50DCC004" w14:textId="77777777" w:rsidR="00B26E72" w:rsidRPr="0050766B" w:rsidRDefault="00B26E72" w:rsidP="00E11D76">
            <w:pPr>
              <w:spacing w:line="360" w:lineRule="auto"/>
              <w:jc w:val="center"/>
            </w:pPr>
            <w:r w:rsidRPr="0050766B">
              <w:rPr>
                <w:color w:val="000000" w:themeColor="text1"/>
                <w:kern w:val="24"/>
                <w:sz w:val="24"/>
              </w:rPr>
              <w:t>Proq2</w:t>
            </w:r>
          </w:p>
        </w:tc>
        <w:tc>
          <w:tcPr>
            <w:tcW w:w="2129" w:type="dxa"/>
            <w:vAlign w:val="bottom"/>
          </w:tcPr>
          <w:p w14:paraId="3FBF3145" w14:textId="1160BAC8" w:rsidR="00B26E72" w:rsidRPr="0050766B" w:rsidRDefault="00B26E72" w:rsidP="00E11D76">
            <w:pPr>
              <w:spacing w:line="360" w:lineRule="auto"/>
              <w:jc w:val="center"/>
            </w:pPr>
            <w:r w:rsidRPr="0050766B">
              <w:rPr>
                <w:color w:val="000000"/>
                <w:sz w:val="24"/>
              </w:rPr>
              <w:t xml:space="preserve">0.4846 </w:t>
            </w:r>
          </w:p>
        </w:tc>
        <w:tc>
          <w:tcPr>
            <w:tcW w:w="2129" w:type="dxa"/>
          </w:tcPr>
          <w:p w14:paraId="24D1F969" w14:textId="3BFCF9AB" w:rsidR="00B26E72" w:rsidRPr="0050766B" w:rsidRDefault="00B26E72" w:rsidP="00B7322E">
            <w:pPr>
              <w:spacing w:line="360" w:lineRule="auto"/>
              <w:jc w:val="center"/>
              <w:rPr>
                <w:sz w:val="24"/>
              </w:rPr>
            </w:pPr>
            <w:r w:rsidRPr="0050766B">
              <w:rPr>
                <w:sz w:val="24"/>
              </w:rPr>
              <w:t>0.0844</w:t>
            </w:r>
          </w:p>
        </w:tc>
        <w:tc>
          <w:tcPr>
            <w:tcW w:w="2129" w:type="dxa"/>
          </w:tcPr>
          <w:p w14:paraId="265A06B7" w14:textId="77232A0E" w:rsidR="00B26E72" w:rsidRPr="0050766B" w:rsidRDefault="00B26E72" w:rsidP="00E11D76">
            <w:pPr>
              <w:spacing w:line="360" w:lineRule="auto"/>
              <w:jc w:val="center"/>
              <w:rPr>
                <w:sz w:val="24"/>
              </w:rPr>
            </w:pPr>
            <w:r w:rsidRPr="0050766B">
              <w:rPr>
                <w:sz w:val="24"/>
              </w:rPr>
              <w:t>17</w:t>
            </w:r>
          </w:p>
        </w:tc>
      </w:tr>
      <w:tr w:rsidR="00B26E72" w14:paraId="1F1E7BF2" w14:textId="77777777" w:rsidTr="00C241FD">
        <w:tc>
          <w:tcPr>
            <w:tcW w:w="2129" w:type="dxa"/>
          </w:tcPr>
          <w:p w14:paraId="7CF9A4F6" w14:textId="77777777" w:rsidR="00B26E72" w:rsidRPr="0050766B" w:rsidRDefault="00B26E72" w:rsidP="00E11D76">
            <w:pPr>
              <w:spacing w:line="360" w:lineRule="auto"/>
              <w:jc w:val="center"/>
            </w:pPr>
            <w:r w:rsidRPr="0050766B">
              <w:rPr>
                <w:color w:val="000000" w:themeColor="text1"/>
                <w:kern w:val="24"/>
                <w:sz w:val="24"/>
              </w:rPr>
              <w:t>RAPDF</w:t>
            </w:r>
          </w:p>
        </w:tc>
        <w:tc>
          <w:tcPr>
            <w:tcW w:w="2129" w:type="dxa"/>
            <w:vAlign w:val="bottom"/>
          </w:tcPr>
          <w:p w14:paraId="103A76F8" w14:textId="52CBC267" w:rsidR="00B26E72" w:rsidRPr="0050766B" w:rsidRDefault="00B26E72" w:rsidP="00E11D76">
            <w:pPr>
              <w:spacing w:line="360" w:lineRule="auto"/>
              <w:jc w:val="center"/>
            </w:pPr>
            <w:r w:rsidRPr="0050766B">
              <w:rPr>
                <w:color w:val="000000"/>
                <w:sz w:val="24"/>
              </w:rPr>
              <w:t xml:space="preserve">0.2832 </w:t>
            </w:r>
          </w:p>
        </w:tc>
        <w:tc>
          <w:tcPr>
            <w:tcW w:w="2129" w:type="dxa"/>
          </w:tcPr>
          <w:p w14:paraId="2DF2B67A" w14:textId="1FC4CEBB" w:rsidR="00B26E72" w:rsidRPr="0050766B" w:rsidRDefault="00B26E72" w:rsidP="00B7322E">
            <w:pPr>
              <w:spacing w:line="360" w:lineRule="auto"/>
              <w:jc w:val="center"/>
              <w:rPr>
                <w:sz w:val="24"/>
              </w:rPr>
            </w:pPr>
            <w:r w:rsidRPr="0050766B">
              <w:rPr>
                <w:sz w:val="24"/>
              </w:rPr>
              <w:t>0.0992</w:t>
            </w:r>
          </w:p>
        </w:tc>
        <w:tc>
          <w:tcPr>
            <w:tcW w:w="2129" w:type="dxa"/>
          </w:tcPr>
          <w:p w14:paraId="534F2A81" w14:textId="7D09C38C" w:rsidR="00B26E72" w:rsidRPr="0050766B" w:rsidRDefault="00B26E72" w:rsidP="00E11D76">
            <w:pPr>
              <w:spacing w:line="360" w:lineRule="auto"/>
              <w:jc w:val="center"/>
              <w:rPr>
                <w:sz w:val="24"/>
              </w:rPr>
            </w:pPr>
            <w:r w:rsidRPr="0050766B">
              <w:rPr>
                <w:sz w:val="24"/>
              </w:rPr>
              <w:t>15</w:t>
            </w:r>
          </w:p>
        </w:tc>
      </w:tr>
      <w:tr w:rsidR="00B26E72" w14:paraId="2FDAF973" w14:textId="77777777" w:rsidTr="00C241FD">
        <w:tc>
          <w:tcPr>
            <w:tcW w:w="2129" w:type="dxa"/>
          </w:tcPr>
          <w:p w14:paraId="6F85A7A9" w14:textId="77777777" w:rsidR="00B26E72" w:rsidRPr="0050766B" w:rsidRDefault="00B26E72" w:rsidP="00E11D76">
            <w:pPr>
              <w:spacing w:line="360" w:lineRule="auto"/>
              <w:jc w:val="center"/>
            </w:pPr>
            <w:r w:rsidRPr="0050766B">
              <w:rPr>
                <w:color w:val="000000" w:themeColor="text1"/>
                <w:kern w:val="24"/>
                <w:sz w:val="24"/>
              </w:rPr>
              <w:t>RW</w:t>
            </w:r>
          </w:p>
        </w:tc>
        <w:tc>
          <w:tcPr>
            <w:tcW w:w="2129" w:type="dxa"/>
            <w:vAlign w:val="bottom"/>
          </w:tcPr>
          <w:p w14:paraId="757DF9CC" w14:textId="6DEDBC83" w:rsidR="00B26E72" w:rsidRPr="0050766B" w:rsidRDefault="00B26E72" w:rsidP="00E11D76">
            <w:pPr>
              <w:spacing w:line="360" w:lineRule="auto"/>
              <w:jc w:val="center"/>
            </w:pPr>
            <w:r w:rsidRPr="0050766B">
              <w:rPr>
                <w:color w:val="000000"/>
                <w:sz w:val="24"/>
              </w:rPr>
              <w:t xml:space="preserve">0.3590 </w:t>
            </w:r>
          </w:p>
        </w:tc>
        <w:tc>
          <w:tcPr>
            <w:tcW w:w="2129" w:type="dxa"/>
          </w:tcPr>
          <w:p w14:paraId="7CE50D9A" w14:textId="34976C8B" w:rsidR="00B26E72" w:rsidRPr="0050766B" w:rsidRDefault="00B26E72" w:rsidP="00B7322E">
            <w:pPr>
              <w:spacing w:line="360" w:lineRule="auto"/>
              <w:jc w:val="center"/>
              <w:rPr>
                <w:sz w:val="24"/>
              </w:rPr>
            </w:pPr>
            <w:r w:rsidRPr="0050766B">
              <w:rPr>
                <w:sz w:val="24"/>
              </w:rPr>
              <w:t>0.1121</w:t>
            </w:r>
          </w:p>
        </w:tc>
        <w:tc>
          <w:tcPr>
            <w:tcW w:w="2129" w:type="dxa"/>
          </w:tcPr>
          <w:p w14:paraId="7A47CEF1" w14:textId="18D6F4A9" w:rsidR="00B26E72" w:rsidRPr="0050766B" w:rsidRDefault="00B26E72" w:rsidP="00E11D76">
            <w:pPr>
              <w:spacing w:line="360" w:lineRule="auto"/>
              <w:jc w:val="center"/>
              <w:rPr>
                <w:sz w:val="24"/>
              </w:rPr>
            </w:pPr>
            <w:r w:rsidRPr="0050766B">
              <w:rPr>
                <w:sz w:val="24"/>
              </w:rPr>
              <w:t>16</w:t>
            </w:r>
          </w:p>
        </w:tc>
      </w:tr>
    </w:tbl>
    <w:p w14:paraId="342CE6A2" w14:textId="5173BFAF" w:rsidR="00BD55AE" w:rsidRDefault="007A4165" w:rsidP="00643D7F">
      <w:pPr>
        <w:rPr>
          <w:bCs/>
          <w:sz w:val="24"/>
        </w:rPr>
      </w:pPr>
      <w:r>
        <w:rPr>
          <w:rFonts w:hint="eastAsia"/>
          <w:bCs/>
          <w:sz w:val="24"/>
        </w:rPr>
        <w:t xml:space="preserve">  </w:t>
      </w:r>
      <w:r>
        <w:rPr>
          <w:bCs/>
          <w:sz w:val="24"/>
        </w:rPr>
        <w:t>F</w:t>
      </w:r>
      <w:r>
        <w:rPr>
          <w:rFonts w:hint="eastAsia"/>
          <w:bCs/>
          <w:sz w:val="24"/>
        </w:rPr>
        <w:t xml:space="preserve">rom </w:t>
      </w:r>
      <w:r>
        <w:rPr>
          <w:bCs/>
          <w:sz w:val="24"/>
        </w:rPr>
        <w:t>table</w:t>
      </w:r>
      <w:r w:rsidR="00CC6089">
        <w:rPr>
          <w:rFonts w:hint="eastAsia"/>
          <w:bCs/>
          <w:sz w:val="24"/>
        </w:rPr>
        <w:t xml:space="preserve"> 4.5.1 and 4.5</w:t>
      </w:r>
      <w:r>
        <w:rPr>
          <w:rFonts w:hint="eastAsia"/>
          <w:bCs/>
          <w:sz w:val="24"/>
        </w:rPr>
        <w:t xml:space="preserve">.2 we can see when tested on dataset </w:t>
      </w:r>
      <w:r w:rsidR="001C299A">
        <w:rPr>
          <w:rFonts w:hint="eastAsia"/>
          <w:bCs/>
          <w:sz w:val="24"/>
        </w:rPr>
        <w:t>two</w:t>
      </w:r>
      <w:r>
        <w:rPr>
          <w:rFonts w:hint="eastAsia"/>
          <w:bCs/>
          <w:sz w:val="24"/>
        </w:rPr>
        <w:t xml:space="preserve">, consensus-based method is </w:t>
      </w:r>
      <w:r w:rsidR="00B75E03">
        <w:rPr>
          <w:rFonts w:hint="eastAsia"/>
          <w:bCs/>
          <w:sz w:val="24"/>
        </w:rPr>
        <w:t>still</w:t>
      </w:r>
      <w:r>
        <w:rPr>
          <w:rFonts w:hint="eastAsia"/>
          <w:bCs/>
          <w:sz w:val="24"/>
        </w:rPr>
        <w:t xml:space="preserve"> better than all the single model QA methods on </w:t>
      </w:r>
      <w:r>
        <w:rPr>
          <w:sz w:val="24"/>
        </w:rPr>
        <w:t>c</w:t>
      </w:r>
      <w:r w:rsidRPr="001838EF">
        <w:rPr>
          <w:sz w:val="24"/>
        </w:rPr>
        <w:t>orrelation</w:t>
      </w:r>
      <w:r w:rsidR="009D42BF">
        <w:rPr>
          <w:rFonts w:hint="eastAsia"/>
          <w:sz w:val="24"/>
        </w:rPr>
        <w:t xml:space="preserve"> but not as obvious as dataset one</w:t>
      </w:r>
      <w:r>
        <w:rPr>
          <w:rFonts w:hint="eastAsia"/>
          <w:bCs/>
          <w:sz w:val="24"/>
        </w:rPr>
        <w:t xml:space="preserve">. </w:t>
      </w:r>
    </w:p>
    <w:p w14:paraId="037C1692" w14:textId="086F5A0B" w:rsidR="00643D7F" w:rsidRDefault="00BD55AE" w:rsidP="00643D7F">
      <w:pPr>
        <w:rPr>
          <w:bCs/>
          <w:sz w:val="24"/>
        </w:rPr>
      </w:pPr>
      <w:r>
        <w:rPr>
          <w:rFonts w:hint="eastAsia"/>
          <w:bCs/>
          <w:sz w:val="24"/>
        </w:rPr>
        <w:lastRenderedPageBreak/>
        <w:t xml:space="preserve">  If focus on the quality aspect, we can see that</w:t>
      </w:r>
      <w:r w:rsidR="003E492A">
        <w:rPr>
          <w:rFonts w:hint="eastAsia"/>
          <w:bCs/>
          <w:sz w:val="24"/>
        </w:rPr>
        <w:t xml:space="preserve"> linear model, random forest and</w:t>
      </w:r>
      <w:r>
        <w:rPr>
          <w:rFonts w:hint="eastAsia"/>
          <w:bCs/>
          <w:sz w:val="24"/>
        </w:rPr>
        <w:t xml:space="preserve"> boosting got a lower average GDT-TS (TM-score) lost compared with </w:t>
      </w:r>
      <w:r>
        <w:rPr>
          <w:bCs/>
          <w:sz w:val="24"/>
        </w:rPr>
        <w:t>consensus</w:t>
      </w:r>
      <w:r>
        <w:rPr>
          <w:rFonts w:hint="eastAsia"/>
          <w:bCs/>
          <w:sz w:val="24"/>
        </w:rPr>
        <w:t>-based method.</w:t>
      </w:r>
      <w:r w:rsidR="003E492A">
        <w:rPr>
          <w:rFonts w:hint="eastAsia"/>
          <w:bCs/>
          <w:sz w:val="24"/>
        </w:rPr>
        <w:t xml:space="preserve"> Among these method</w:t>
      </w:r>
      <w:r w:rsidR="00F95131">
        <w:rPr>
          <w:rFonts w:hint="eastAsia"/>
          <w:bCs/>
          <w:sz w:val="24"/>
        </w:rPr>
        <w:t>s</w:t>
      </w:r>
      <w:r w:rsidR="00F95131" w:rsidRPr="00F95131">
        <w:rPr>
          <w:rFonts w:hint="eastAsia"/>
          <w:bCs/>
          <w:sz w:val="24"/>
        </w:rPr>
        <w:t xml:space="preserve"> </w:t>
      </w:r>
      <w:r w:rsidR="00F95131">
        <w:rPr>
          <w:rFonts w:hint="eastAsia"/>
          <w:bCs/>
          <w:sz w:val="24"/>
        </w:rPr>
        <w:t>boosting and</w:t>
      </w:r>
      <w:r w:rsidR="003E492A">
        <w:rPr>
          <w:rFonts w:hint="eastAsia"/>
          <w:bCs/>
          <w:sz w:val="24"/>
        </w:rPr>
        <w:t xml:space="preserve"> random forest got the best result on GDT-TS lost (0.0512) and TM-score lost (0.0549).</w:t>
      </w:r>
      <w:r>
        <w:rPr>
          <w:rFonts w:hint="eastAsia"/>
          <w:bCs/>
          <w:sz w:val="24"/>
        </w:rPr>
        <w:t xml:space="preserve"> </w:t>
      </w:r>
    </w:p>
    <w:p w14:paraId="2EF64B75" w14:textId="2FEEE815" w:rsidR="008864AC" w:rsidRDefault="00853E26" w:rsidP="008864AC">
      <w:pPr>
        <w:jc w:val="center"/>
        <w:rPr>
          <w:bCs/>
          <w:sz w:val="24"/>
        </w:rPr>
      </w:pPr>
      <w:r>
        <w:rPr>
          <w:noProof/>
        </w:rPr>
        <w:drawing>
          <wp:inline distT="0" distB="0" distL="0" distR="0" wp14:anchorId="7B4A2BBE" wp14:editId="677D081D">
            <wp:extent cx="4495800" cy="2844800"/>
            <wp:effectExtent l="0" t="0" r="25400" b="25400"/>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0684D96" w14:textId="0436903B" w:rsidR="008864AC" w:rsidRPr="008864AC" w:rsidRDefault="00CC6089" w:rsidP="00751AAF">
      <w:pPr>
        <w:pStyle w:val="5"/>
      </w:pPr>
      <w:bookmarkStart w:id="115" w:name="_Toc291446642"/>
      <w:r>
        <w:rPr>
          <w:rFonts w:hint="eastAsia"/>
        </w:rPr>
        <w:t>Figure 4.5</w:t>
      </w:r>
      <w:r w:rsidR="008864AC">
        <w:rPr>
          <w:rFonts w:hint="eastAsia"/>
        </w:rPr>
        <w:t>.1</w:t>
      </w:r>
      <w:r w:rsidR="008864AC" w:rsidRPr="00075197">
        <w:rPr>
          <w:rFonts w:hint="eastAsia"/>
        </w:rPr>
        <w:t xml:space="preserve"> </w:t>
      </w:r>
      <w:r w:rsidR="008864AC" w:rsidRPr="008864AC">
        <w:t>Quality lost performance of different QA methods for dataset</w:t>
      </w:r>
      <w:r w:rsidR="008864AC" w:rsidRPr="00075197">
        <w:rPr>
          <w:rFonts w:hint="eastAsia"/>
        </w:rPr>
        <w:t xml:space="preserve"> two</w:t>
      </w:r>
      <w:bookmarkEnd w:id="115"/>
    </w:p>
    <w:p w14:paraId="4645D33E" w14:textId="73F88D2E" w:rsidR="008864AC" w:rsidRDefault="00853E26" w:rsidP="008864AC">
      <w:pPr>
        <w:jc w:val="center"/>
        <w:rPr>
          <w:bCs/>
          <w:sz w:val="24"/>
        </w:rPr>
      </w:pPr>
      <w:r>
        <w:rPr>
          <w:noProof/>
        </w:rPr>
        <w:drawing>
          <wp:inline distT="0" distB="0" distL="0" distR="0" wp14:anchorId="214D0FC1" wp14:editId="24622446">
            <wp:extent cx="4540250" cy="2844800"/>
            <wp:effectExtent l="0" t="0" r="31750" b="2540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40DC8F0" w14:textId="66173E66" w:rsidR="008864AC" w:rsidRPr="008864AC" w:rsidRDefault="00CC6089" w:rsidP="00751AAF">
      <w:pPr>
        <w:pStyle w:val="5"/>
      </w:pPr>
      <w:bookmarkStart w:id="116" w:name="_Toc291446643"/>
      <w:r>
        <w:rPr>
          <w:rFonts w:hint="eastAsia"/>
        </w:rPr>
        <w:lastRenderedPageBreak/>
        <w:t>Figure 4.5</w:t>
      </w:r>
      <w:r w:rsidR="008864AC">
        <w:rPr>
          <w:rFonts w:hint="eastAsia"/>
        </w:rPr>
        <w:t>.2</w:t>
      </w:r>
      <w:r w:rsidR="008864AC" w:rsidRPr="00075197">
        <w:rPr>
          <w:rFonts w:hint="eastAsia"/>
        </w:rPr>
        <w:t xml:space="preserve"> </w:t>
      </w:r>
      <w:r w:rsidR="008864AC" w:rsidRPr="008864AC">
        <w:t>Pearson’s correlation performance of different QA methods for</w:t>
      </w:r>
      <w:r w:rsidR="008864AC" w:rsidRPr="00075197">
        <w:rPr>
          <w:rFonts w:hint="eastAsia"/>
        </w:rPr>
        <w:t xml:space="preserve"> dataset two</w:t>
      </w:r>
      <w:bookmarkEnd w:id="116"/>
    </w:p>
    <w:p w14:paraId="62BCF6E3" w14:textId="5DE64E88" w:rsidR="00D07C10" w:rsidRDefault="00CC6089" w:rsidP="00D07C10">
      <w:pPr>
        <w:pStyle w:val="3"/>
        <w:spacing w:before="0" w:after="0" w:line="480" w:lineRule="auto"/>
        <w:jc w:val="left"/>
        <w:rPr>
          <w:sz w:val="24"/>
          <w:szCs w:val="24"/>
        </w:rPr>
      </w:pPr>
      <w:bookmarkStart w:id="117" w:name="_Toc291458352"/>
      <w:r>
        <w:rPr>
          <w:rFonts w:hint="eastAsia"/>
          <w:sz w:val="24"/>
          <w:szCs w:val="24"/>
        </w:rPr>
        <w:t>4.5</w:t>
      </w:r>
      <w:r w:rsidR="00D07C10">
        <w:rPr>
          <w:rFonts w:hint="eastAsia"/>
          <w:sz w:val="24"/>
          <w:szCs w:val="24"/>
        </w:rPr>
        <w:t>.1</w:t>
      </w:r>
      <w:r w:rsidR="00D07C10" w:rsidRPr="00EC0319">
        <w:rPr>
          <w:rFonts w:hint="eastAsia"/>
          <w:sz w:val="24"/>
          <w:szCs w:val="24"/>
        </w:rPr>
        <w:t xml:space="preserve"> </w:t>
      </w:r>
      <w:r w:rsidR="00D07C10">
        <w:rPr>
          <w:rFonts w:hint="eastAsia"/>
          <w:sz w:val="24"/>
          <w:szCs w:val="24"/>
        </w:rPr>
        <w:t>Linear Model</w:t>
      </w:r>
      <w:bookmarkEnd w:id="117"/>
    </w:p>
    <w:p w14:paraId="76DB4379" w14:textId="7B4ADA14" w:rsidR="00075197" w:rsidRDefault="00B77500" w:rsidP="00B20CAB">
      <w:pPr>
        <w:jc w:val="center"/>
      </w:pPr>
      <w:r>
        <w:rPr>
          <w:rFonts w:hint="eastAsia"/>
          <w:noProof/>
        </w:rPr>
        <w:drawing>
          <wp:inline distT="0" distB="0" distL="0" distR="0" wp14:anchorId="1A55D271" wp14:editId="2337B776">
            <wp:extent cx="4865045" cy="3590223"/>
            <wp:effectExtent l="0" t="0" r="12065" b="0"/>
            <wp:docPr id="27" name="图片 27" descr="Macintosh HD:Users:worm:Desktop:thesis:paper:plot:lm_proq2_se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worm:Desktop:thesis:paper:plot:lm_proq2_set2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7069" cy="3591717"/>
                    </a:xfrm>
                    <a:prstGeom prst="rect">
                      <a:avLst/>
                    </a:prstGeom>
                    <a:noFill/>
                    <a:ln>
                      <a:noFill/>
                    </a:ln>
                  </pic:spPr>
                </pic:pic>
              </a:graphicData>
            </a:graphic>
          </wp:inline>
        </w:drawing>
      </w:r>
    </w:p>
    <w:p w14:paraId="36EE5878" w14:textId="4C550D84" w:rsidR="005F2708" w:rsidRPr="00075197" w:rsidRDefault="00CC6089" w:rsidP="00751AAF">
      <w:pPr>
        <w:pStyle w:val="5"/>
      </w:pPr>
      <w:bookmarkStart w:id="118" w:name="_Toc291446644"/>
      <w:r>
        <w:rPr>
          <w:rFonts w:hint="eastAsia"/>
        </w:rPr>
        <w:t>Figure 4.5</w:t>
      </w:r>
      <w:r w:rsidR="00861255">
        <w:rPr>
          <w:rFonts w:hint="eastAsia"/>
        </w:rPr>
        <w:t>.3</w:t>
      </w:r>
      <w:r w:rsidR="005F2708" w:rsidRPr="00075197">
        <w:rPr>
          <w:rFonts w:hint="eastAsia"/>
        </w:rPr>
        <w:t xml:space="preserve"> Compare the result of Linear Model with </w:t>
      </w:r>
      <w:r w:rsidR="005F2708">
        <w:rPr>
          <w:rFonts w:hint="eastAsia"/>
        </w:rPr>
        <w:t>Proq2</w:t>
      </w:r>
      <w:r w:rsidR="005F2708" w:rsidRPr="00075197">
        <w:rPr>
          <w:rFonts w:hint="eastAsia"/>
        </w:rPr>
        <w:t xml:space="preserve"> on dataset two</w:t>
      </w:r>
      <w:bookmarkEnd w:id="118"/>
    </w:p>
    <w:p w14:paraId="4E3D83CB" w14:textId="77777777" w:rsidR="005F2708" w:rsidRDefault="005F2708" w:rsidP="00B20CAB">
      <w:pPr>
        <w:jc w:val="center"/>
      </w:pPr>
    </w:p>
    <w:p w14:paraId="02239C8E" w14:textId="1D54E02F" w:rsidR="00643D7F" w:rsidRDefault="00806755" w:rsidP="00B20CAB">
      <w:pPr>
        <w:jc w:val="center"/>
      </w:pPr>
      <w:r>
        <w:rPr>
          <w:rFonts w:hint="eastAsia"/>
          <w:noProof/>
        </w:rPr>
        <w:lastRenderedPageBreak/>
        <w:drawing>
          <wp:inline distT="0" distB="0" distL="0" distR="0" wp14:anchorId="6C314C07" wp14:editId="70E6482D">
            <wp:extent cx="4799946" cy="3478998"/>
            <wp:effectExtent l="0" t="0" r="1270" b="1270"/>
            <wp:docPr id="10" name="图片 10" descr="Macintosh HD:Users:worm:Desktop:thesis:paper:plot:lm_st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worm:Desktop:thesis:paper:plot:lm_stage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0193" cy="3479177"/>
                    </a:xfrm>
                    <a:prstGeom prst="rect">
                      <a:avLst/>
                    </a:prstGeom>
                    <a:noFill/>
                    <a:ln>
                      <a:noFill/>
                    </a:ln>
                  </pic:spPr>
                </pic:pic>
              </a:graphicData>
            </a:graphic>
          </wp:inline>
        </w:drawing>
      </w:r>
    </w:p>
    <w:p w14:paraId="2F4B8E33" w14:textId="76DD9037" w:rsidR="00806755" w:rsidRPr="00075197" w:rsidRDefault="00CC6089" w:rsidP="00751AAF">
      <w:pPr>
        <w:pStyle w:val="5"/>
      </w:pPr>
      <w:bookmarkStart w:id="119" w:name="_Toc291446645"/>
      <w:r>
        <w:rPr>
          <w:rFonts w:hint="eastAsia"/>
        </w:rPr>
        <w:t>Figure 4.5</w:t>
      </w:r>
      <w:r w:rsidR="00861255">
        <w:rPr>
          <w:rFonts w:hint="eastAsia"/>
        </w:rPr>
        <w:t>.4</w:t>
      </w:r>
      <w:r w:rsidR="00806755" w:rsidRPr="00075197">
        <w:rPr>
          <w:rFonts w:hint="eastAsia"/>
        </w:rPr>
        <w:t xml:space="preserve"> Compare the result of Linear Model with consensus-based method</w:t>
      </w:r>
      <w:r w:rsidR="00BC3F7C" w:rsidRPr="00075197">
        <w:rPr>
          <w:rFonts w:hint="eastAsia"/>
        </w:rPr>
        <w:t xml:space="preserve"> on dataset two</w:t>
      </w:r>
      <w:bookmarkEnd w:id="119"/>
    </w:p>
    <w:p w14:paraId="37F718BB" w14:textId="6C0FAA28" w:rsidR="00961C60" w:rsidRPr="00A7128E" w:rsidRDefault="000F040A" w:rsidP="00961C60">
      <w:r>
        <w:rPr>
          <w:rFonts w:hint="eastAsia"/>
          <w:sz w:val="24"/>
        </w:rPr>
        <w:t xml:space="preserve">  </w:t>
      </w:r>
      <w:r w:rsidR="00B20CAB">
        <w:rPr>
          <w:rFonts w:hint="eastAsia"/>
          <w:sz w:val="24"/>
        </w:rPr>
        <w:t xml:space="preserve">When </w:t>
      </w:r>
      <w:r w:rsidR="00B20CAB">
        <w:rPr>
          <w:sz w:val="24"/>
        </w:rPr>
        <w:t>tested</w:t>
      </w:r>
      <w:r w:rsidR="00B20CAB">
        <w:rPr>
          <w:rFonts w:hint="eastAsia"/>
          <w:sz w:val="24"/>
        </w:rPr>
        <w:t xml:space="preserve"> on dataset two, </w:t>
      </w:r>
      <w:r w:rsidR="00BE5AAC">
        <w:rPr>
          <w:rFonts w:hint="eastAsia"/>
          <w:sz w:val="24"/>
        </w:rPr>
        <w:t>linear model got a lower quality lost</w:t>
      </w:r>
      <w:r w:rsidR="00F9732F">
        <w:rPr>
          <w:rFonts w:hint="eastAsia"/>
          <w:sz w:val="24"/>
        </w:rPr>
        <w:t xml:space="preserve"> (0.0632, </w:t>
      </w:r>
      <w:r w:rsidR="00F9732F">
        <w:rPr>
          <w:sz w:val="24"/>
        </w:rPr>
        <w:t>0.0</w:t>
      </w:r>
      <w:r w:rsidR="00F9732F">
        <w:rPr>
          <w:rFonts w:hint="eastAsia"/>
          <w:sz w:val="24"/>
        </w:rPr>
        <w:t>637)</w:t>
      </w:r>
      <w:r w:rsidR="00BE5AAC">
        <w:rPr>
          <w:rFonts w:hint="eastAsia"/>
          <w:sz w:val="24"/>
        </w:rPr>
        <w:t xml:space="preserve"> than Proq2</w:t>
      </w:r>
      <w:r w:rsidR="00F9732F">
        <w:rPr>
          <w:rFonts w:hint="eastAsia"/>
          <w:sz w:val="24"/>
        </w:rPr>
        <w:t xml:space="preserve"> (0.0846, </w:t>
      </w:r>
      <w:r w:rsidR="00F9732F">
        <w:rPr>
          <w:sz w:val="24"/>
        </w:rPr>
        <w:t>0.0</w:t>
      </w:r>
      <w:r w:rsidR="00F9732F">
        <w:rPr>
          <w:rFonts w:hint="eastAsia"/>
          <w:sz w:val="24"/>
        </w:rPr>
        <w:t>844)</w:t>
      </w:r>
      <w:r w:rsidR="00BE5AAC">
        <w:rPr>
          <w:rFonts w:hint="eastAsia"/>
          <w:sz w:val="24"/>
        </w:rPr>
        <w:t xml:space="preserve"> and consensus-base</w:t>
      </w:r>
      <w:r w:rsidR="00F9732F">
        <w:rPr>
          <w:rFonts w:hint="eastAsia"/>
          <w:sz w:val="24"/>
        </w:rPr>
        <w:t>d</w:t>
      </w:r>
      <w:r w:rsidR="00BE5AAC">
        <w:rPr>
          <w:rFonts w:hint="eastAsia"/>
          <w:sz w:val="24"/>
        </w:rPr>
        <w:t xml:space="preserve"> method</w:t>
      </w:r>
      <w:r w:rsidR="00F9732F">
        <w:rPr>
          <w:rFonts w:hint="eastAsia"/>
          <w:sz w:val="24"/>
        </w:rPr>
        <w:t xml:space="preserve"> (0.0647, </w:t>
      </w:r>
      <w:r w:rsidR="00F9732F">
        <w:rPr>
          <w:sz w:val="24"/>
        </w:rPr>
        <w:t>0.0</w:t>
      </w:r>
      <w:r w:rsidR="00F9732F">
        <w:rPr>
          <w:rFonts w:hint="eastAsia"/>
          <w:sz w:val="24"/>
        </w:rPr>
        <w:t>655)</w:t>
      </w:r>
      <w:r w:rsidR="00A7128E">
        <w:rPr>
          <w:rFonts w:hint="eastAsia"/>
          <w:sz w:val="24"/>
        </w:rPr>
        <w:t>.</w:t>
      </w:r>
      <w:r w:rsidR="00F9732F">
        <w:rPr>
          <w:rFonts w:hint="eastAsia"/>
          <w:sz w:val="24"/>
        </w:rPr>
        <w:t xml:space="preserve"> </w:t>
      </w:r>
      <w:r w:rsidR="00961C60">
        <w:rPr>
          <w:rFonts w:hint="eastAsia"/>
          <w:sz w:val="24"/>
        </w:rPr>
        <w:t>Among all</w:t>
      </w:r>
      <w:r w:rsidR="00F84E68">
        <w:rPr>
          <w:rFonts w:hint="eastAsia"/>
          <w:sz w:val="24"/>
        </w:rPr>
        <w:t xml:space="preserve"> of</w:t>
      </w:r>
      <w:r w:rsidR="00961C60">
        <w:rPr>
          <w:rFonts w:hint="eastAsia"/>
          <w:sz w:val="24"/>
        </w:rPr>
        <w:t xml:space="preserve"> the 103 targets, </w:t>
      </w:r>
      <w:r w:rsidR="0021710A">
        <w:rPr>
          <w:rFonts w:hint="eastAsia"/>
          <w:sz w:val="24"/>
        </w:rPr>
        <w:t>60</w:t>
      </w:r>
      <w:r w:rsidR="00961C60">
        <w:rPr>
          <w:rFonts w:hint="eastAsia"/>
          <w:sz w:val="24"/>
        </w:rPr>
        <w:t xml:space="preserve"> (</w:t>
      </w:r>
      <w:r w:rsidR="0021710A">
        <w:rPr>
          <w:rFonts w:hint="eastAsia"/>
          <w:sz w:val="24"/>
        </w:rPr>
        <w:t>57</w:t>
      </w:r>
      <w:r w:rsidR="00961C60">
        <w:rPr>
          <w:rFonts w:hint="eastAsia"/>
          <w:sz w:val="24"/>
        </w:rPr>
        <w:t>) got lower GDT-TS (TM-score) lost using linear model.</w:t>
      </w:r>
    </w:p>
    <w:p w14:paraId="06240808" w14:textId="076D4D9B" w:rsidR="00806755" w:rsidRPr="00643D7F" w:rsidRDefault="00961C60" w:rsidP="00643D7F">
      <w:r>
        <w:rPr>
          <w:rFonts w:hint="eastAsia"/>
          <w:sz w:val="24"/>
        </w:rPr>
        <w:t xml:space="preserve">  The </w:t>
      </w:r>
      <w:r w:rsidRPr="00D34ED0">
        <w:rPr>
          <w:sz w:val="24"/>
        </w:rPr>
        <w:t>Pearson’s correlation</w:t>
      </w:r>
      <w:r>
        <w:rPr>
          <w:rFonts w:hint="eastAsia"/>
          <w:sz w:val="24"/>
        </w:rPr>
        <w:t xml:space="preserve"> of linear model (</w:t>
      </w:r>
      <w:r w:rsidRPr="00D34ED0">
        <w:rPr>
          <w:sz w:val="24"/>
        </w:rPr>
        <w:t>0.</w:t>
      </w:r>
      <w:r w:rsidR="003B7795">
        <w:rPr>
          <w:rFonts w:hint="eastAsia"/>
          <w:sz w:val="24"/>
        </w:rPr>
        <w:t>5848</w:t>
      </w:r>
      <w:r>
        <w:rPr>
          <w:rFonts w:hint="eastAsia"/>
          <w:sz w:val="24"/>
        </w:rPr>
        <w:t>, 0.</w:t>
      </w:r>
      <w:r w:rsidR="003B7795">
        <w:rPr>
          <w:rFonts w:hint="eastAsia"/>
          <w:sz w:val="24"/>
        </w:rPr>
        <w:t>5913</w:t>
      </w:r>
      <w:r>
        <w:rPr>
          <w:rFonts w:hint="eastAsia"/>
          <w:sz w:val="24"/>
        </w:rPr>
        <w:t xml:space="preserve">) is </w:t>
      </w:r>
      <w:r w:rsidR="003B7795">
        <w:rPr>
          <w:rFonts w:hint="eastAsia"/>
          <w:sz w:val="24"/>
        </w:rPr>
        <w:t>about 10</w:t>
      </w:r>
      <w:r>
        <w:rPr>
          <w:rFonts w:hint="eastAsia"/>
          <w:sz w:val="24"/>
        </w:rPr>
        <w:t xml:space="preserve"> percent higher than Proq2, but still</w:t>
      </w:r>
      <w:r w:rsidR="003B7795">
        <w:rPr>
          <w:rFonts w:hint="eastAsia"/>
          <w:sz w:val="24"/>
        </w:rPr>
        <w:t xml:space="preserve"> 10 percent </w:t>
      </w:r>
      <w:r>
        <w:rPr>
          <w:rFonts w:hint="eastAsia"/>
          <w:sz w:val="24"/>
        </w:rPr>
        <w:t>lower than consensus</w:t>
      </w:r>
      <w:r w:rsidR="00CE03D1">
        <w:rPr>
          <w:rFonts w:hint="eastAsia"/>
          <w:sz w:val="24"/>
        </w:rPr>
        <w:t>-based method.</w:t>
      </w:r>
      <w:r>
        <w:rPr>
          <w:rFonts w:hint="eastAsia"/>
          <w:sz w:val="24"/>
        </w:rPr>
        <w:t xml:space="preserve"> </w:t>
      </w:r>
      <w:r w:rsidR="00CE03D1">
        <w:rPr>
          <w:rFonts w:hint="eastAsia"/>
          <w:sz w:val="24"/>
        </w:rPr>
        <w:t xml:space="preserve">Among all the 103 targets, </w:t>
      </w:r>
      <w:r w:rsidR="007C369C">
        <w:rPr>
          <w:rFonts w:hint="eastAsia"/>
          <w:sz w:val="24"/>
        </w:rPr>
        <w:t xml:space="preserve">only </w:t>
      </w:r>
      <w:r w:rsidR="00CE03D1">
        <w:rPr>
          <w:rFonts w:hint="eastAsia"/>
          <w:sz w:val="24"/>
        </w:rPr>
        <w:t>24 (27)</w:t>
      </w:r>
      <w:r w:rsidR="00997D62">
        <w:rPr>
          <w:rFonts w:hint="eastAsia"/>
          <w:sz w:val="24"/>
        </w:rPr>
        <w:t xml:space="preserve"> of</w:t>
      </w:r>
      <w:r>
        <w:rPr>
          <w:rFonts w:hint="eastAsia"/>
          <w:sz w:val="24"/>
        </w:rPr>
        <w:t xml:space="preserve"> the targets </w:t>
      </w:r>
      <w:r w:rsidR="007C369C">
        <w:rPr>
          <w:rFonts w:hint="eastAsia"/>
          <w:sz w:val="24"/>
        </w:rPr>
        <w:t>got a higher</w:t>
      </w:r>
      <w:r>
        <w:rPr>
          <w:rFonts w:hint="eastAsia"/>
          <w:sz w:val="24"/>
        </w:rPr>
        <w:t xml:space="preserve"> </w:t>
      </w:r>
      <w:r w:rsidR="007C369C" w:rsidRPr="00D34ED0">
        <w:rPr>
          <w:sz w:val="24"/>
        </w:rPr>
        <w:t>Pearson’s correlation</w:t>
      </w:r>
      <w:r w:rsidR="007C369C">
        <w:rPr>
          <w:rFonts w:hint="eastAsia"/>
          <w:sz w:val="24"/>
        </w:rPr>
        <w:t xml:space="preserve"> </w:t>
      </w:r>
      <w:r>
        <w:rPr>
          <w:rFonts w:hint="eastAsia"/>
          <w:sz w:val="24"/>
        </w:rPr>
        <w:t>than consensus.</w:t>
      </w:r>
    </w:p>
    <w:p w14:paraId="03C069C1" w14:textId="2624832E" w:rsidR="00310E8C" w:rsidRDefault="00CC6089" w:rsidP="00B77500">
      <w:pPr>
        <w:pStyle w:val="3"/>
        <w:spacing w:before="0" w:after="0" w:line="480" w:lineRule="auto"/>
        <w:jc w:val="left"/>
        <w:rPr>
          <w:color w:val="000000" w:themeColor="text1"/>
          <w:kern w:val="24"/>
          <w:sz w:val="24"/>
        </w:rPr>
      </w:pPr>
      <w:bookmarkStart w:id="120" w:name="_Toc291458353"/>
      <w:r>
        <w:rPr>
          <w:rFonts w:hint="eastAsia"/>
          <w:sz w:val="24"/>
          <w:szCs w:val="24"/>
        </w:rPr>
        <w:lastRenderedPageBreak/>
        <w:t>4.5</w:t>
      </w:r>
      <w:r w:rsidR="00D07C10">
        <w:rPr>
          <w:rFonts w:hint="eastAsia"/>
          <w:sz w:val="24"/>
          <w:szCs w:val="24"/>
        </w:rPr>
        <w:t>.2</w:t>
      </w:r>
      <w:r w:rsidR="00D07C10" w:rsidRPr="00EC0319">
        <w:rPr>
          <w:rFonts w:hint="eastAsia"/>
          <w:sz w:val="24"/>
          <w:szCs w:val="24"/>
        </w:rPr>
        <w:t xml:space="preserve"> </w:t>
      </w:r>
      <w:r w:rsidR="00D07C10" w:rsidRPr="005512DB">
        <w:rPr>
          <w:color w:val="000000" w:themeColor="text1"/>
          <w:kern w:val="24"/>
          <w:sz w:val="24"/>
        </w:rPr>
        <w:t>Decision Tree</w:t>
      </w:r>
      <w:bookmarkEnd w:id="120"/>
    </w:p>
    <w:p w14:paraId="09FD55CD" w14:textId="07446555" w:rsidR="00C94144" w:rsidRDefault="00C94144" w:rsidP="00C94144">
      <w:pPr>
        <w:jc w:val="center"/>
      </w:pPr>
      <w:r>
        <w:rPr>
          <w:rFonts w:hint="eastAsia"/>
          <w:noProof/>
        </w:rPr>
        <w:drawing>
          <wp:inline distT="0" distB="0" distL="0" distR="0" wp14:anchorId="350F08A2" wp14:editId="340A2525">
            <wp:extent cx="4799330" cy="3465362"/>
            <wp:effectExtent l="0" t="0" r="1270" b="0"/>
            <wp:docPr id="31" name="图片 31" descr="Macintosh HD:Users:worm:Desktop:thesis:paper:plot:tree_proq2_se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worm:Desktop:thesis:paper:plot:tree_proq2_set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9807" cy="3465706"/>
                    </a:xfrm>
                    <a:prstGeom prst="rect">
                      <a:avLst/>
                    </a:prstGeom>
                    <a:noFill/>
                    <a:ln>
                      <a:noFill/>
                    </a:ln>
                  </pic:spPr>
                </pic:pic>
              </a:graphicData>
            </a:graphic>
          </wp:inline>
        </w:drawing>
      </w:r>
    </w:p>
    <w:p w14:paraId="44092E8F" w14:textId="7073C3B1" w:rsidR="005F2708" w:rsidRPr="00C94144" w:rsidRDefault="00CC6089" w:rsidP="00751AAF">
      <w:pPr>
        <w:pStyle w:val="5"/>
      </w:pPr>
      <w:bookmarkStart w:id="121" w:name="_Toc291446646"/>
      <w:r>
        <w:rPr>
          <w:rFonts w:hint="eastAsia"/>
        </w:rPr>
        <w:t>Figure 4.5</w:t>
      </w:r>
      <w:r w:rsidR="00861255">
        <w:rPr>
          <w:rFonts w:hint="eastAsia"/>
        </w:rPr>
        <w:t>.5</w:t>
      </w:r>
      <w:r w:rsidR="005F2708" w:rsidRPr="00C94144">
        <w:rPr>
          <w:rFonts w:hint="eastAsia"/>
        </w:rPr>
        <w:t xml:space="preserve"> Compare the result of </w:t>
      </w:r>
      <w:r w:rsidR="005F2708" w:rsidRPr="00C94144">
        <w:t>Decision</w:t>
      </w:r>
      <w:r w:rsidR="005F2708" w:rsidRPr="00C94144">
        <w:rPr>
          <w:rFonts w:hint="eastAsia"/>
        </w:rPr>
        <w:t xml:space="preserve"> Tree with </w:t>
      </w:r>
      <w:r w:rsidR="005F2708">
        <w:rPr>
          <w:rFonts w:hint="eastAsia"/>
        </w:rPr>
        <w:t>Proq2</w:t>
      </w:r>
      <w:r w:rsidR="005F2708" w:rsidRPr="00C94144">
        <w:rPr>
          <w:rFonts w:hint="eastAsia"/>
        </w:rPr>
        <w:t xml:space="preserve"> on dataset two</w:t>
      </w:r>
      <w:bookmarkEnd w:id="121"/>
    </w:p>
    <w:p w14:paraId="2849B6F3" w14:textId="043FB95D" w:rsidR="00B57A1B" w:rsidRDefault="005F2708" w:rsidP="005F2708">
      <w:pPr>
        <w:jc w:val="center"/>
      </w:pPr>
      <w:r w:rsidRPr="005F2708">
        <w:rPr>
          <w:rFonts w:hint="eastAsia"/>
          <w:noProof/>
        </w:rPr>
        <w:drawing>
          <wp:inline distT="0" distB="0" distL="0" distR="0" wp14:anchorId="13185073" wp14:editId="26D30134">
            <wp:extent cx="4800193" cy="3600000"/>
            <wp:effectExtent l="0" t="0" r="635" b="6985"/>
            <wp:docPr id="12" name="图片 12" descr="Macintosh HD:Users:worm:Desktop:thesis:paper:plot:tree_se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worm:Desktop:thesis:paper:plot:tree_set2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0193" cy="3600000"/>
                    </a:xfrm>
                    <a:prstGeom prst="rect">
                      <a:avLst/>
                    </a:prstGeom>
                    <a:noFill/>
                    <a:ln>
                      <a:noFill/>
                    </a:ln>
                  </pic:spPr>
                </pic:pic>
              </a:graphicData>
            </a:graphic>
          </wp:inline>
        </w:drawing>
      </w:r>
    </w:p>
    <w:p w14:paraId="6DF68F28" w14:textId="77F010E6" w:rsidR="00B57A1B" w:rsidRPr="00C94144" w:rsidRDefault="00CC6089" w:rsidP="00751AAF">
      <w:pPr>
        <w:pStyle w:val="5"/>
      </w:pPr>
      <w:bookmarkStart w:id="122" w:name="_Toc291446647"/>
      <w:r>
        <w:rPr>
          <w:rFonts w:hint="eastAsia"/>
        </w:rPr>
        <w:lastRenderedPageBreak/>
        <w:t>Figure 4.5</w:t>
      </w:r>
      <w:r w:rsidR="00861255">
        <w:rPr>
          <w:rFonts w:hint="eastAsia"/>
        </w:rPr>
        <w:t>.6</w:t>
      </w:r>
      <w:r w:rsidR="00B57A1B" w:rsidRPr="00C94144">
        <w:rPr>
          <w:rFonts w:hint="eastAsia"/>
        </w:rPr>
        <w:t xml:space="preserve"> Compare the result of </w:t>
      </w:r>
      <w:r w:rsidR="00B57A1B" w:rsidRPr="00C94144">
        <w:t>Decision</w:t>
      </w:r>
      <w:r w:rsidR="00B57A1B" w:rsidRPr="00C94144">
        <w:rPr>
          <w:rFonts w:hint="eastAsia"/>
        </w:rPr>
        <w:t xml:space="preserve"> Tree with consensus-based method on dataset two</w:t>
      </w:r>
      <w:bookmarkEnd w:id="122"/>
    </w:p>
    <w:p w14:paraId="5B9D8B59" w14:textId="77777777" w:rsidR="00AE5059" w:rsidRDefault="00310E8C" w:rsidP="005D45DE">
      <w:pPr>
        <w:rPr>
          <w:sz w:val="24"/>
        </w:rPr>
      </w:pPr>
      <w:r>
        <w:rPr>
          <w:rFonts w:hint="eastAsia"/>
          <w:sz w:val="24"/>
        </w:rPr>
        <w:t xml:space="preserve">  When </w:t>
      </w:r>
      <w:r>
        <w:rPr>
          <w:sz w:val="24"/>
        </w:rPr>
        <w:t>tested</w:t>
      </w:r>
      <w:r>
        <w:rPr>
          <w:rFonts w:hint="eastAsia"/>
          <w:sz w:val="24"/>
        </w:rPr>
        <w:t xml:space="preserve"> on dataset two, </w:t>
      </w:r>
      <w:r w:rsidR="005D45DE">
        <w:rPr>
          <w:rFonts w:hint="eastAsia"/>
          <w:sz w:val="24"/>
        </w:rPr>
        <w:t xml:space="preserve">although the performance of decision tree on </w:t>
      </w:r>
      <w:r w:rsidR="005D45DE" w:rsidRPr="00D34ED0">
        <w:rPr>
          <w:sz w:val="24"/>
        </w:rPr>
        <w:t>Pearson’s correlation</w:t>
      </w:r>
      <w:r w:rsidR="005D45DE">
        <w:rPr>
          <w:rFonts w:hint="eastAsia"/>
          <w:sz w:val="24"/>
        </w:rPr>
        <w:t xml:space="preserve"> is worse than Proq2, the quality lost result is comparable with</w:t>
      </w:r>
      <w:r w:rsidR="002143D5">
        <w:rPr>
          <w:rFonts w:hint="eastAsia"/>
          <w:sz w:val="24"/>
        </w:rPr>
        <w:t xml:space="preserve"> </w:t>
      </w:r>
      <w:r w:rsidR="009B7928">
        <w:rPr>
          <w:rFonts w:hint="eastAsia"/>
          <w:sz w:val="24"/>
        </w:rPr>
        <w:t>Proq2</w:t>
      </w:r>
      <w:r w:rsidR="005D45DE">
        <w:rPr>
          <w:rFonts w:hint="eastAsia"/>
          <w:sz w:val="24"/>
        </w:rPr>
        <w:t>, for some of the targets Proq2 got a very bad result, decisi</w:t>
      </w:r>
      <w:r w:rsidR="00AE5059">
        <w:rPr>
          <w:rFonts w:hint="eastAsia"/>
          <w:sz w:val="24"/>
        </w:rPr>
        <w:t>on tree got much better result.</w:t>
      </w:r>
    </w:p>
    <w:p w14:paraId="635ABF64" w14:textId="1B9F3508" w:rsidR="00B57A1B" w:rsidRPr="00AE5059" w:rsidRDefault="00AE5059" w:rsidP="005D45DE">
      <w:pPr>
        <w:rPr>
          <w:sz w:val="24"/>
        </w:rPr>
      </w:pPr>
      <w:r>
        <w:rPr>
          <w:rFonts w:hint="eastAsia"/>
          <w:sz w:val="24"/>
        </w:rPr>
        <w:t xml:space="preserve">  O</w:t>
      </w:r>
      <w:r w:rsidR="005D45DE">
        <w:rPr>
          <w:rFonts w:hint="eastAsia"/>
          <w:sz w:val="24"/>
        </w:rPr>
        <w:t xml:space="preserve">n both quality lost and </w:t>
      </w:r>
      <w:r w:rsidR="005D45DE" w:rsidRPr="00D34ED0">
        <w:rPr>
          <w:sz w:val="24"/>
        </w:rPr>
        <w:t>Pearson’s correlation</w:t>
      </w:r>
      <w:r w:rsidR="005D45DE">
        <w:rPr>
          <w:rFonts w:hint="eastAsia"/>
          <w:sz w:val="24"/>
        </w:rPr>
        <w:t xml:space="preserve">, decision is worse than </w:t>
      </w:r>
      <w:r w:rsidR="005D45DE">
        <w:rPr>
          <w:sz w:val="24"/>
        </w:rPr>
        <w:t>consensus</w:t>
      </w:r>
      <w:r w:rsidR="005D45DE">
        <w:rPr>
          <w:rFonts w:hint="eastAsia"/>
          <w:sz w:val="24"/>
        </w:rPr>
        <w:t xml:space="preserve">-based method, </w:t>
      </w:r>
      <w:r w:rsidR="00172F74">
        <w:rPr>
          <w:rFonts w:hint="eastAsia"/>
          <w:sz w:val="24"/>
        </w:rPr>
        <w:t>45 (47) among 103</w:t>
      </w:r>
      <w:r w:rsidR="005D45DE">
        <w:rPr>
          <w:rFonts w:hint="eastAsia"/>
          <w:sz w:val="24"/>
        </w:rPr>
        <w:t xml:space="preserve"> </w:t>
      </w:r>
      <w:r w:rsidR="00172F74">
        <w:rPr>
          <w:rFonts w:hint="eastAsia"/>
          <w:sz w:val="24"/>
        </w:rPr>
        <w:t xml:space="preserve">targets </w:t>
      </w:r>
      <w:r w:rsidR="005D45DE">
        <w:rPr>
          <w:rFonts w:hint="eastAsia"/>
          <w:sz w:val="24"/>
        </w:rPr>
        <w:t>got a</w:t>
      </w:r>
      <w:r w:rsidR="00172F74">
        <w:rPr>
          <w:rFonts w:hint="eastAsia"/>
          <w:sz w:val="24"/>
        </w:rPr>
        <w:t xml:space="preserve"> lower quality lost, and 19 (17) got a higher </w:t>
      </w:r>
      <w:r w:rsidR="00172F74" w:rsidRPr="00D34ED0">
        <w:rPr>
          <w:sz w:val="24"/>
        </w:rPr>
        <w:t>Pearson’s correlation</w:t>
      </w:r>
      <w:r w:rsidR="00172F74">
        <w:rPr>
          <w:rFonts w:hint="eastAsia"/>
          <w:sz w:val="24"/>
        </w:rPr>
        <w:t>.</w:t>
      </w:r>
    </w:p>
    <w:p w14:paraId="02870895" w14:textId="6649DFE5" w:rsidR="00D07C10" w:rsidRDefault="00CC6089" w:rsidP="00D07C10">
      <w:pPr>
        <w:pStyle w:val="3"/>
        <w:spacing w:before="0" w:after="0" w:line="480" w:lineRule="auto"/>
        <w:jc w:val="left"/>
        <w:rPr>
          <w:color w:val="000000" w:themeColor="text1"/>
          <w:kern w:val="24"/>
          <w:sz w:val="24"/>
        </w:rPr>
      </w:pPr>
      <w:bookmarkStart w:id="123" w:name="_Toc291458354"/>
      <w:r>
        <w:rPr>
          <w:rFonts w:hint="eastAsia"/>
          <w:sz w:val="24"/>
          <w:szCs w:val="24"/>
        </w:rPr>
        <w:t>4.5</w:t>
      </w:r>
      <w:r w:rsidR="00D07C10">
        <w:rPr>
          <w:rFonts w:hint="eastAsia"/>
          <w:sz w:val="24"/>
          <w:szCs w:val="24"/>
        </w:rPr>
        <w:t>.3</w:t>
      </w:r>
      <w:r w:rsidR="00D07C10" w:rsidRPr="00EC0319">
        <w:rPr>
          <w:rFonts w:hint="eastAsia"/>
          <w:sz w:val="24"/>
          <w:szCs w:val="24"/>
        </w:rPr>
        <w:t xml:space="preserve"> </w:t>
      </w:r>
      <w:r w:rsidR="00D07C10">
        <w:rPr>
          <w:rFonts w:hint="eastAsia"/>
          <w:color w:val="000000" w:themeColor="text1"/>
          <w:kern w:val="24"/>
          <w:sz w:val="24"/>
        </w:rPr>
        <w:t>N</w:t>
      </w:r>
      <w:r w:rsidR="00D07C10">
        <w:rPr>
          <w:color w:val="000000" w:themeColor="text1"/>
          <w:kern w:val="24"/>
          <w:sz w:val="24"/>
        </w:rPr>
        <w:t>eural N</w:t>
      </w:r>
      <w:r w:rsidR="00D07C10" w:rsidRPr="00EE321E">
        <w:rPr>
          <w:color w:val="000000" w:themeColor="text1"/>
          <w:kern w:val="24"/>
          <w:sz w:val="24"/>
        </w:rPr>
        <w:t>etwork</w:t>
      </w:r>
      <w:bookmarkEnd w:id="123"/>
    </w:p>
    <w:p w14:paraId="0F8D1344" w14:textId="1C8B8EB2" w:rsidR="00C94144" w:rsidRDefault="00C94144" w:rsidP="00C94144">
      <w:pPr>
        <w:jc w:val="center"/>
      </w:pPr>
      <w:r>
        <w:rPr>
          <w:rFonts w:hint="eastAsia"/>
          <w:noProof/>
        </w:rPr>
        <w:drawing>
          <wp:inline distT="0" distB="0" distL="0" distR="0" wp14:anchorId="61387EB1" wp14:editId="463961F8">
            <wp:extent cx="4799807" cy="3600000"/>
            <wp:effectExtent l="0" t="0" r="1270" b="6985"/>
            <wp:docPr id="30" name="图片 30" descr="Macintosh HD:Users:worm:Desktop:thesis:paper:plot:nnet_proq2_se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worm:Desktop:thesis:paper:plot:nnet_proq2_set2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9807" cy="3600000"/>
                    </a:xfrm>
                    <a:prstGeom prst="rect">
                      <a:avLst/>
                    </a:prstGeom>
                    <a:noFill/>
                    <a:ln>
                      <a:noFill/>
                    </a:ln>
                  </pic:spPr>
                </pic:pic>
              </a:graphicData>
            </a:graphic>
          </wp:inline>
        </w:drawing>
      </w:r>
    </w:p>
    <w:p w14:paraId="2C6AF934" w14:textId="4BF84559" w:rsidR="00C94144" w:rsidRPr="00C94144" w:rsidRDefault="00CC6089" w:rsidP="00751AAF">
      <w:pPr>
        <w:pStyle w:val="5"/>
      </w:pPr>
      <w:bookmarkStart w:id="124" w:name="_Toc291446648"/>
      <w:r>
        <w:rPr>
          <w:rFonts w:hint="eastAsia"/>
        </w:rPr>
        <w:lastRenderedPageBreak/>
        <w:t>Figure 4.5</w:t>
      </w:r>
      <w:r w:rsidR="00C94144" w:rsidRPr="00C94144">
        <w:rPr>
          <w:rFonts w:hint="eastAsia"/>
        </w:rPr>
        <w:t>.</w:t>
      </w:r>
      <w:r w:rsidR="00861255">
        <w:rPr>
          <w:rFonts w:hint="eastAsia"/>
        </w:rPr>
        <w:t>7</w:t>
      </w:r>
      <w:r w:rsidR="00C94144" w:rsidRPr="00C94144">
        <w:rPr>
          <w:rFonts w:hint="eastAsia"/>
        </w:rPr>
        <w:t xml:space="preserve"> Compare the result of </w:t>
      </w:r>
      <w:r w:rsidR="00C94144" w:rsidRPr="00C94144">
        <w:t>Neural Network</w:t>
      </w:r>
      <w:r w:rsidR="00C94144" w:rsidRPr="00C94144">
        <w:rPr>
          <w:rFonts w:hint="eastAsia"/>
        </w:rPr>
        <w:t xml:space="preserve"> with </w:t>
      </w:r>
      <w:r w:rsidR="00C94144">
        <w:rPr>
          <w:rFonts w:hint="eastAsia"/>
        </w:rPr>
        <w:t>Proq2</w:t>
      </w:r>
      <w:r w:rsidR="00C94144" w:rsidRPr="00C94144">
        <w:rPr>
          <w:rFonts w:hint="eastAsia"/>
        </w:rPr>
        <w:t xml:space="preserve"> on dataset two</w:t>
      </w:r>
      <w:bookmarkEnd w:id="124"/>
    </w:p>
    <w:p w14:paraId="7D0AD4D8" w14:textId="6CC57273" w:rsidR="002D69CC" w:rsidRDefault="002D69CC" w:rsidP="00235A7C">
      <w:pPr>
        <w:jc w:val="center"/>
      </w:pPr>
      <w:r>
        <w:rPr>
          <w:rFonts w:hint="eastAsia"/>
          <w:noProof/>
        </w:rPr>
        <w:drawing>
          <wp:inline distT="0" distB="0" distL="0" distR="0" wp14:anchorId="65DDE806" wp14:editId="0E78D89F">
            <wp:extent cx="4799807" cy="3600000"/>
            <wp:effectExtent l="0" t="0" r="1270" b="6985"/>
            <wp:docPr id="16" name="图片 16" descr="Macintosh HD:Users:worm:Desktop:thesis:paper:plot:nnet_se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worm:Desktop:thesis:paper:plot:nnet_set2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9807" cy="3600000"/>
                    </a:xfrm>
                    <a:prstGeom prst="rect">
                      <a:avLst/>
                    </a:prstGeom>
                    <a:noFill/>
                    <a:ln>
                      <a:noFill/>
                    </a:ln>
                  </pic:spPr>
                </pic:pic>
              </a:graphicData>
            </a:graphic>
          </wp:inline>
        </w:drawing>
      </w:r>
    </w:p>
    <w:p w14:paraId="23946D63" w14:textId="5B9BAC4E" w:rsidR="002D69CC" w:rsidRPr="00C94144" w:rsidRDefault="00CC6089" w:rsidP="00751AAF">
      <w:pPr>
        <w:pStyle w:val="5"/>
      </w:pPr>
      <w:bookmarkStart w:id="125" w:name="_Toc291446649"/>
      <w:r>
        <w:rPr>
          <w:rFonts w:hint="eastAsia"/>
        </w:rPr>
        <w:t>Figure 4.5</w:t>
      </w:r>
      <w:r w:rsidR="00861255">
        <w:rPr>
          <w:rFonts w:hint="eastAsia"/>
        </w:rPr>
        <w:t>.8</w:t>
      </w:r>
      <w:r w:rsidR="002D69CC" w:rsidRPr="00C94144">
        <w:rPr>
          <w:rFonts w:hint="eastAsia"/>
        </w:rPr>
        <w:t xml:space="preserve"> Compare the result of </w:t>
      </w:r>
      <w:r w:rsidR="00077E29" w:rsidRPr="00C94144">
        <w:t>Neural Network</w:t>
      </w:r>
      <w:r w:rsidR="002D69CC" w:rsidRPr="00C94144">
        <w:rPr>
          <w:rFonts w:hint="eastAsia"/>
        </w:rPr>
        <w:t xml:space="preserve"> with consensus-based method on dataset two</w:t>
      </w:r>
      <w:bookmarkEnd w:id="125"/>
    </w:p>
    <w:p w14:paraId="03DD6B91" w14:textId="66FE6783" w:rsidR="002D69CC" w:rsidRDefault="008B5CBE" w:rsidP="002D69CC">
      <w:pPr>
        <w:rPr>
          <w:sz w:val="24"/>
        </w:rPr>
      </w:pPr>
      <w:r>
        <w:rPr>
          <w:rFonts w:hint="eastAsia"/>
          <w:sz w:val="24"/>
        </w:rPr>
        <w:t xml:space="preserve">  </w:t>
      </w:r>
      <w:r w:rsidR="00235A7C">
        <w:rPr>
          <w:rFonts w:hint="eastAsia"/>
          <w:sz w:val="24"/>
        </w:rPr>
        <w:t xml:space="preserve">When </w:t>
      </w:r>
      <w:r w:rsidR="00235A7C">
        <w:rPr>
          <w:sz w:val="24"/>
        </w:rPr>
        <w:t>tested</w:t>
      </w:r>
      <w:r w:rsidR="00235A7C">
        <w:rPr>
          <w:rFonts w:hint="eastAsia"/>
          <w:sz w:val="24"/>
        </w:rPr>
        <w:t xml:space="preserve"> on dataset two,</w:t>
      </w:r>
      <w:r w:rsidR="00CD663E">
        <w:rPr>
          <w:rFonts w:hint="eastAsia"/>
          <w:sz w:val="24"/>
        </w:rPr>
        <w:t xml:space="preserve"> neural network got a good performance </w:t>
      </w:r>
      <w:r w:rsidR="00574770">
        <w:rPr>
          <w:rFonts w:hint="eastAsia"/>
          <w:sz w:val="24"/>
        </w:rPr>
        <w:t xml:space="preserve">on quality </w:t>
      </w:r>
      <w:proofErr w:type="gramStart"/>
      <w:r w:rsidR="00574770">
        <w:rPr>
          <w:rFonts w:hint="eastAsia"/>
          <w:sz w:val="24"/>
        </w:rPr>
        <w:t>lost,</w:t>
      </w:r>
      <w:proofErr w:type="gramEnd"/>
      <w:r w:rsidR="00574770">
        <w:rPr>
          <w:rFonts w:hint="eastAsia"/>
          <w:sz w:val="24"/>
        </w:rPr>
        <w:t xml:space="preserve"> the GDT-TS lost of neural network (0.0608) is lower than both Proq2</w:t>
      </w:r>
      <w:r w:rsidR="004A146A">
        <w:rPr>
          <w:rFonts w:hint="eastAsia"/>
          <w:sz w:val="24"/>
        </w:rPr>
        <w:t xml:space="preserve"> (0.0846) </w:t>
      </w:r>
      <w:r w:rsidR="00574770">
        <w:rPr>
          <w:rFonts w:hint="eastAsia"/>
          <w:sz w:val="24"/>
        </w:rPr>
        <w:t>and consensus-based method</w:t>
      </w:r>
      <w:r w:rsidR="004A146A">
        <w:rPr>
          <w:rFonts w:hint="eastAsia"/>
          <w:sz w:val="24"/>
        </w:rPr>
        <w:t xml:space="preserve"> </w:t>
      </w:r>
      <w:r w:rsidR="00D37AB5">
        <w:rPr>
          <w:rFonts w:hint="eastAsia"/>
          <w:sz w:val="24"/>
        </w:rPr>
        <w:t>(0.0647</w:t>
      </w:r>
      <w:r w:rsidR="004A146A">
        <w:rPr>
          <w:rFonts w:hint="eastAsia"/>
          <w:sz w:val="24"/>
        </w:rPr>
        <w:t>)</w:t>
      </w:r>
      <w:r w:rsidR="0070530F">
        <w:rPr>
          <w:rFonts w:hint="eastAsia"/>
          <w:sz w:val="24"/>
        </w:rPr>
        <w:t>. Also,</w:t>
      </w:r>
      <w:r w:rsidR="00574770">
        <w:rPr>
          <w:rFonts w:hint="eastAsia"/>
          <w:sz w:val="24"/>
        </w:rPr>
        <w:t xml:space="preserve"> </w:t>
      </w:r>
      <w:r w:rsidR="0070530F">
        <w:rPr>
          <w:rFonts w:hint="eastAsia"/>
          <w:sz w:val="24"/>
        </w:rPr>
        <w:t>the</w:t>
      </w:r>
      <w:r w:rsidR="00574770">
        <w:rPr>
          <w:rFonts w:hint="eastAsia"/>
          <w:sz w:val="24"/>
        </w:rPr>
        <w:t xml:space="preserve"> TM-score lost (0.0661) is also lower than Proq2</w:t>
      </w:r>
      <w:r w:rsidR="00D37AB5">
        <w:rPr>
          <w:rFonts w:hint="eastAsia"/>
          <w:sz w:val="24"/>
        </w:rPr>
        <w:t xml:space="preserve"> (</w:t>
      </w:r>
      <w:r w:rsidR="00D37AB5">
        <w:rPr>
          <w:sz w:val="24"/>
        </w:rPr>
        <w:t>0.0</w:t>
      </w:r>
      <w:r w:rsidR="00D37AB5">
        <w:rPr>
          <w:rFonts w:hint="eastAsia"/>
          <w:sz w:val="24"/>
        </w:rPr>
        <w:t xml:space="preserve">844) </w:t>
      </w:r>
      <w:r w:rsidR="00574770">
        <w:rPr>
          <w:rFonts w:hint="eastAsia"/>
          <w:sz w:val="24"/>
        </w:rPr>
        <w:t>and comparable with consensus</w:t>
      </w:r>
      <w:r w:rsidR="00D37AB5">
        <w:rPr>
          <w:rFonts w:hint="eastAsia"/>
          <w:sz w:val="24"/>
        </w:rPr>
        <w:t xml:space="preserve"> (</w:t>
      </w:r>
      <w:r w:rsidR="00D37AB5">
        <w:rPr>
          <w:sz w:val="24"/>
        </w:rPr>
        <w:t>0.0</w:t>
      </w:r>
      <w:r w:rsidR="00D37AB5">
        <w:rPr>
          <w:rFonts w:hint="eastAsia"/>
          <w:sz w:val="24"/>
        </w:rPr>
        <w:t>655)</w:t>
      </w:r>
      <w:r w:rsidR="00574770">
        <w:rPr>
          <w:rFonts w:hint="eastAsia"/>
          <w:sz w:val="24"/>
        </w:rPr>
        <w:t>.</w:t>
      </w:r>
      <w:r w:rsidR="002A3D09">
        <w:rPr>
          <w:rFonts w:hint="eastAsia"/>
          <w:sz w:val="24"/>
        </w:rPr>
        <w:t xml:space="preserve"> Among all the 103 targets, 61 (58) got lower GDT-TS (TM-score) lost using </w:t>
      </w:r>
      <w:r w:rsidR="00F5306F">
        <w:rPr>
          <w:rFonts w:hint="eastAsia"/>
          <w:sz w:val="24"/>
        </w:rPr>
        <w:t>neural network</w:t>
      </w:r>
      <w:r w:rsidR="002A3D09">
        <w:rPr>
          <w:rFonts w:hint="eastAsia"/>
          <w:sz w:val="24"/>
        </w:rPr>
        <w:t>.</w:t>
      </w:r>
    </w:p>
    <w:p w14:paraId="398D37EA" w14:textId="1FDB28CA" w:rsidR="00CD663E" w:rsidRPr="002D69CC" w:rsidRDefault="00574770" w:rsidP="002D69CC">
      <w:r>
        <w:rPr>
          <w:rFonts w:hint="eastAsia"/>
          <w:sz w:val="24"/>
        </w:rPr>
        <w:t xml:space="preserve">  The </w:t>
      </w:r>
      <w:r w:rsidRPr="00D34ED0">
        <w:rPr>
          <w:sz w:val="24"/>
        </w:rPr>
        <w:t>Pearson’s correlation</w:t>
      </w:r>
      <w:r>
        <w:rPr>
          <w:rFonts w:hint="eastAsia"/>
          <w:sz w:val="24"/>
        </w:rPr>
        <w:t xml:space="preserve"> result of neural network (0.4818, 0.4913)</w:t>
      </w:r>
      <w:r w:rsidR="00CD663E">
        <w:rPr>
          <w:rFonts w:hint="eastAsia"/>
          <w:sz w:val="24"/>
        </w:rPr>
        <w:t xml:space="preserve"> </w:t>
      </w:r>
      <w:r>
        <w:rPr>
          <w:rFonts w:hint="eastAsia"/>
          <w:sz w:val="24"/>
        </w:rPr>
        <w:t>is almost the same as Proq2 and</w:t>
      </w:r>
      <w:r w:rsidR="0070530F">
        <w:rPr>
          <w:rFonts w:hint="eastAsia"/>
          <w:sz w:val="24"/>
        </w:rPr>
        <w:t xml:space="preserve"> it is</w:t>
      </w:r>
      <w:r>
        <w:rPr>
          <w:rFonts w:hint="eastAsia"/>
          <w:sz w:val="24"/>
        </w:rPr>
        <w:t xml:space="preserve"> about 20 percent lower than consensus-based method.</w:t>
      </w:r>
      <w:r w:rsidR="00E12613">
        <w:rPr>
          <w:rFonts w:hint="eastAsia"/>
          <w:sz w:val="24"/>
        </w:rPr>
        <w:t xml:space="preserve"> Among </w:t>
      </w:r>
      <w:r w:rsidR="00E12613">
        <w:rPr>
          <w:rFonts w:hint="eastAsia"/>
          <w:sz w:val="24"/>
        </w:rPr>
        <w:lastRenderedPageBreak/>
        <w:t>all</w:t>
      </w:r>
      <w:r w:rsidR="0070530F">
        <w:rPr>
          <w:rFonts w:hint="eastAsia"/>
          <w:sz w:val="24"/>
        </w:rPr>
        <w:t xml:space="preserve"> of t</w:t>
      </w:r>
      <w:r w:rsidR="00E12613">
        <w:rPr>
          <w:rFonts w:hint="eastAsia"/>
          <w:sz w:val="24"/>
        </w:rPr>
        <w:t xml:space="preserve">he 103 targets, </w:t>
      </w:r>
      <w:r w:rsidR="00F5306F">
        <w:rPr>
          <w:rFonts w:hint="eastAsia"/>
          <w:sz w:val="24"/>
        </w:rPr>
        <w:t>22</w:t>
      </w:r>
      <w:r w:rsidR="00E12613">
        <w:rPr>
          <w:rFonts w:hint="eastAsia"/>
          <w:sz w:val="24"/>
        </w:rPr>
        <w:t xml:space="preserve"> (</w:t>
      </w:r>
      <w:r w:rsidR="00F5306F">
        <w:rPr>
          <w:rFonts w:hint="eastAsia"/>
          <w:sz w:val="24"/>
        </w:rPr>
        <w:t>20</w:t>
      </w:r>
      <w:r w:rsidR="00E12613">
        <w:rPr>
          <w:rFonts w:hint="eastAsia"/>
          <w:sz w:val="24"/>
        </w:rPr>
        <w:t xml:space="preserve">) got </w:t>
      </w:r>
      <w:r w:rsidR="00F5306F">
        <w:rPr>
          <w:rFonts w:hint="eastAsia"/>
          <w:sz w:val="24"/>
        </w:rPr>
        <w:t>higher</w:t>
      </w:r>
      <w:r w:rsidR="00E12613">
        <w:rPr>
          <w:rFonts w:hint="eastAsia"/>
          <w:sz w:val="24"/>
        </w:rPr>
        <w:t xml:space="preserve"> </w:t>
      </w:r>
      <w:r w:rsidR="00F5306F" w:rsidRPr="00D34ED0">
        <w:rPr>
          <w:sz w:val="24"/>
        </w:rPr>
        <w:t>Pearson’s correlation</w:t>
      </w:r>
      <w:r w:rsidR="0070530F">
        <w:rPr>
          <w:rFonts w:hint="eastAsia"/>
          <w:sz w:val="24"/>
        </w:rPr>
        <w:t xml:space="preserve"> when</w:t>
      </w:r>
      <w:r w:rsidR="00E12613">
        <w:rPr>
          <w:rFonts w:hint="eastAsia"/>
          <w:sz w:val="24"/>
        </w:rPr>
        <w:t xml:space="preserve"> using </w:t>
      </w:r>
      <w:r w:rsidR="00F5306F">
        <w:rPr>
          <w:rFonts w:hint="eastAsia"/>
          <w:sz w:val="24"/>
        </w:rPr>
        <w:t>neural network</w:t>
      </w:r>
      <w:r w:rsidR="00E12613">
        <w:rPr>
          <w:rFonts w:hint="eastAsia"/>
          <w:sz w:val="24"/>
        </w:rPr>
        <w:t>.</w:t>
      </w:r>
    </w:p>
    <w:p w14:paraId="1160DB87" w14:textId="2B76699F" w:rsidR="00D07C10" w:rsidRDefault="00CC6089" w:rsidP="00D07C10">
      <w:pPr>
        <w:pStyle w:val="3"/>
        <w:spacing w:before="0" w:after="0" w:line="480" w:lineRule="auto"/>
        <w:jc w:val="left"/>
        <w:rPr>
          <w:color w:val="000000" w:themeColor="text1"/>
          <w:kern w:val="24"/>
          <w:sz w:val="24"/>
        </w:rPr>
      </w:pPr>
      <w:bookmarkStart w:id="126" w:name="_Toc291458355"/>
      <w:r>
        <w:rPr>
          <w:rFonts w:hint="eastAsia"/>
          <w:sz w:val="24"/>
          <w:szCs w:val="24"/>
        </w:rPr>
        <w:t>4.5</w:t>
      </w:r>
      <w:r w:rsidR="00D07C10">
        <w:rPr>
          <w:rFonts w:hint="eastAsia"/>
          <w:sz w:val="24"/>
          <w:szCs w:val="24"/>
        </w:rPr>
        <w:t>.4</w:t>
      </w:r>
      <w:r w:rsidR="00D07C10" w:rsidRPr="00EC0319">
        <w:rPr>
          <w:rFonts w:hint="eastAsia"/>
          <w:sz w:val="24"/>
          <w:szCs w:val="24"/>
        </w:rPr>
        <w:t xml:space="preserve"> </w:t>
      </w:r>
      <w:r w:rsidR="00D07C10" w:rsidRPr="005512DB">
        <w:rPr>
          <w:color w:val="000000" w:themeColor="text1"/>
          <w:kern w:val="24"/>
          <w:sz w:val="24"/>
        </w:rPr>
        <w:t>Random Forest</w:t>
      </w:r>
      <w:bookmarkEnd w:id="126"/>
    </w:p>
    <w:p w14:paraId="4D076E38" w14:textId="0C0CBE44" w:rsidR="002F6D91" w:rsidRPr="002F6D91" w:rsidRDefault="006C2352" w:rsidP="006C2352">
      <w:pPr>
        <w:jc w:val="center"/>
      </w:pPr>
      <w:r>
        <w:rPr>
          <w:rFonts w:hint="eastAsia"/>
          <w:noProof/>
        </w:rPr>
        <w:drawing>
          <wp:inline distT="0" distB="0" distL="0" distR="0" wp14:anchorId="05897927" wp14:editId="6E543AF4">
            <wp:extent cx="4799330" cy="3465362"/>
            <wp:effectExtent l="0" t="0" r="1270" b="0"/>
            <wp:docPr id="32" name="图片 32" descr="Macintosh HD:Users:worm:Desktop:thesis:paper:plot:rf_proq2_se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worm:Desktop:thesis:paper:plot:rf_proq2_set2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9807" cy="3465706"/>
                    </a:xfrm>
                    <a:prstGeom prst="rect">
                      <a:avLst/>
                    </a:prstGeom>
                    <a:noFill/>
                    <a:ln>
                      <a:noFill/>
                    </a:ln>
                  </pic:spPr>
                </pic:pic>
              </a:graphicData>
            </a:graphic>
          </wp:inline>
        </w:drawing>
      </w:r>
    </w:p>
    <w:p w14:paraId="22886752" w14:textId="478FE0D9" w:rsidR="002F6D91" w:rsidRDefault="00CC6089" w:rsidP="00751AAF">
      <w:pPr>
        <w:pStyle w:val="5"/>
      </w:pPr>
      <w:bookmarkStart w:id="127" w:name="_Toc291446650"/>
      <w:r>
        <w:rPr>
          <w:rFonts w:hint="eastAsia"/>
        </w:rPr>
        <w:lastRenderedPageBreak/>
        <w:t>Figure 4.5</w:t>
      </w:r>
      <w:r w:rsidR="00861255">
        <w:rPr>
          <w:rFonts w:hint="eastAsia"/>
        </w:rPr>
        <w:t>.9</w:t>
      </w:r>
      <w:r w:rsidR="002F6D91" w:rsidRPr="002F6D91">
        <w:rPr>
          <w:rFonts w:hint="eastAsia"/>
        </w:rPr>
        <w:t xml:space="preserve"> Compare the result of Random Forest with Proq2 on dataset two</w:t>
      </w:r>
      <w:bookmarkEnd w:id="127"/>
    </w:p>
    <w:p w14:paraId="264E1A8F" w14:textId="0D39C09F" w:rsidR="009E0ABA" w:rsidRDefault="006C2352" w:rsidP="006C2352">
      <w:pPr>
        <w:jc w:val="center"/>
      </w:pPr>
      <w:r>
        <w:rPr>
          <w:rFonts w:hint="eastAsia"/>
          <w:noProof/>
        </w:rPr>
        <w:drawing>
          <wp:inline distT="0" distB="0" distL="0" distR="0" wp14:anchorId="768DC4FE" wp14:editId="37CB4C45">
            <wp:extent cx="4799807" cy="3600000"/>
            <wp:effectExtent l="0" t="0" r="1270" b="6985"/>
            <wp:docPr id="17" name="图片 17" descr="Macintosh HD:Users:worm:Desktop:thesis:paper:plot:rf_se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worm:Desktop:thesis:paper:plot:rf_set2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9807" cy="3600000"/>
                    </a:xfrm>
                    <a:prstGeom prst="rect">
                      <a:avLst/>
                    </a:prstGeom>
                    <a:noFill/>
                    <a:ln>
                      <a:noFill/>
                    </a:ln>
                  </pic:spPr>
                </pic:pic>
              </a:graphicData>
            </a:graphic>
          </wp:inline>
        </w:drawing>
      </w:r>
    </w:p>
    <w:p w14:paraId="192DF8DD" w14:textId="7F0DFBB1" w:rsidR="009E0ABA" w:rsidRPr="002F6D91" w:rsidRDefault="00CC6089" w:rsidP="00751AAF">
      <w:pPr>
        <w:pStyle w:val="5"/>
      </w:pPr>
      <w:bookmarkStart w:id="128" w:name="_Toc291446651"/>
      <w:r>
        <w:rPr>
          <w:rFonts w:hint="eastAsia"/>
        </w:rPr>
        <w:t>Figure 4.5</w:t>
      </w:r>
      <w:r w:rsidR="00861255">
        <w:rPr>
          <w:rFonts w:hint="eastAsia"/>
        </w:rPr>
        <w:t>.10</w:t>
      </w:r>
      <w:r w:rsidR="009E0ABA" w:rsidRPr="002F6D91">
        <w:rPr>
          <w:rFonts w:hint="eastAsia"/>
        </w:rPr>
        <w:t xml:space="preserve"> Compare the result of Random Forest with consensus-based method on dataset two</w:t>
      </w:r>
      <w:bookmarkEnd w:id="128"/>
    </w:p>
    <w:p w14:paraId="544E985B" w14:textId="466EC0FA" w:rsidR="004A146A" w:rsidRDefault="006C2352" w:rsidP="004A146A">
      <w:pPr>
        <w:rPr>
          <w:sz w:val="24"/>
        </w:rPr>
      </w:pPr>
      <w:r>
        <w:rPr>
          <w:rFonts w:hint="eastAsia"/>
          <w:sz w:val="24"/>
        </w:rPr>
        <w:t xml:space="preserve">  When </w:t>
      </w:r>
      <w:r>
        <w:rPr>
          <w:sz w:val="24"/>
        </w:rPr>
        <w:t>tested</w:t>
      </w:r>
      <w:r>
        <w:rPr>
          <w:rFonts w:hint="eastAsia"/>
          <w:sz w:val="24"/>
        </w:rPr>
        <w:t xml:space="preserve"> on dataset two,</w:t>
      </w:r>
      <w:r w:rsidR="004A146A">
        <w:rPr>
          <w:rFonts w:hint="eastAsia"/>
          <w:sz w:val="24"/>
        </w:rPr>
        <w:t xml:space="preserve"> Random forest got a performance (0.0607, 0.0549) better than Proq2 (</w:t>
      </w:r>
      <w:r w:rsidR="004A146A" w:rsidRPr="002A4171">
        <w:rPr>
          <w:sz w:val="24"/>
        </w:rPr>
        <w:t>0.</w:t>
      </w:r>
      <w:r w:rsidR="00741FFA">
        <w:rPr>
          <w:rFonts w:hint="eastAsia"/>
          <w:sz w:val="24"/>
        </w:rPr>
        <w:t>0846</w:t>
      </w:r>
      <w:r w:rsidR="004A146A">
        <w:rPr>
          <w:rFonts w:hint="eastAsia"/>
          <w:sz w:val="24"/>
        </w:rPr>
        <w:t xml:space="preserve">, </w:t>
      </w:r>
      <w:r w:rsidR="004A146A" w:rsidRPr="00716955">
        <w:rPr>
          <w:sz w:val="24"/>
        </w:rPr>
        <w:t>0.</w:t>
      </w:r>
      <w:r w:rsidR="00741FFA">
        <w:rPr>
          <w:rFonts w:hint="eastAsia"/>
          <w:sz w:val="24"/>
        </w:rPr>
        <w:t>0844</w:t>
      </w:r>
      <w:r w:rsidR="004A146A">
        <w:rPr>
          <w:rFonts w:hint="eastAsia"/>
          <w:sz w:val="24"/>
        </w:rPr>
        <w:t xml:space="preserve">) </w:t>
      </w:r>
      <w:r w:rsidR="00741FFA">
        <w:rPr>
          <w:rFonts w:hint="eastAsia"/>
          <w:sz w:val="24"/>
        </w:rPr>
        <w:t>and</w:t>
      </w:r>
      <w:r w:rsidR="004A146A">
        <w:rPr>
          <w:rFonts w:hint="eastAsia"/>
          <w:sz w:val="24"/>
        </w:rPr>
        <w:t xml:space="preserve"> consensus-based method (0.</w:t>
      </w:r>
      <w:r w:rsidR="00741FFA">
        <w:rPr>
          <w:rFonts w:hint="eastAsia"/>
          <w:sz w:val="24"/>
        </w:rPr>
        <w:t>0647</w:t>
      </w:r>
      <w:r w:rsidR="004A146A">
        <w:rPr>
          <w:rFonts w:hint="eastAsia"/>
          <w:sz w:val="24"/>
        </w:rPr>
        <w:t xml:space="preserve">, </w:t>
      </w:r>
      <w:r w:rsidR="004A146A" w:rsidRPr="002A4171">
        <w:rPr>
          <w:sz w:val="24"/>
        </w:rPr>
        <w:t>0.</w:t>
      </w:r>
      <w:r w:rsidR="00741FFA">
        <w:rPr>
          <w:rFonts w:hint="eastAsia"/>
          <w:sz w:val="24"/>
        </w:rPr>
        <w:t>0655</w:t>
      </w:r>
      <w:r w:rsidR="003B0B30">
        <w:rPr>
          <w:rFonts w:hint="eastAsia"/>
          <w:sz w:val="24"/>
        </w:rPr>
        <w:t>) on quality lost.</w:t>
      </w:r>
      <w:r w:rsidR="004A146A">
        <w:rPr>
          <w:rFonts w:hint="eastAsia"/>
          <w:sz w:val="24"/>
        </w:rPr>
        <w:t xml:space="preserve"> Among all</w:t>
      </w:r>
      <w:r w:rsidR="003B0B30">
        <w:rPr>
          <w:rFonts w:hint="eastAsia"/>
          <w:sz w:val="24"/>
        </w:rPr>
        <w:t xml:space="preserve"> of</w:t>
      </w:r>
      <w:r w:rsidR="004A146A">
        <w:rPr>
          <w:rFonts w:hint="eastAsia"/>
          <w:sz w:val="24"/>
        </w:rPr>
        <w:t xml:space="preserve"> the 103 targets, </w:t>
      </w:r>
      <w:r w:rsidR="00700857">
        <w:rPr>
          <w:rFonts w:hint="eastAsia"/>
          <w:sz w:val="24"/>
        </w:rPr>
        <w:t>62</w:t>
      </w:r>
      <w:r w:rsidR="004A146A">
        <w:rPr>
          <w:rFonts w:hint="eastAsia"/>
          <w:sz w:val="24"/>
        </w:rPr>
        <w:t xml:space="preserve"> (</w:t>
      </w:r>
      <w:r w:rsidR="00700857">
        <w:rPr>
          <w:rFonts w:hint="eastAsia"/>
          <w:sz w:val="24"/>
        </w:rPr>
        <w:t>59</w:t>
      </w:r>
      <w:r w:rsidR="004A146A">
        <w:rPr>
          <w:rFonts w:hint="eastAsia"/>
          <w:sz w:val="24"/>
        </w:rPr>
        <w:t xml:space="preserve">) got lower GDT-TS (TM-score) lost </w:t>
      </w:r>
      <w:r w:rsidR="003B0B30">
        <w:rPr>
          <w:rFonts w:hint="eastAsia"/>
          <w:sz w:val="24"/>
        </w:rPr>
        <w:t xml:space="preserve">when </w:t>
      </w:r>
      <w:r w:rsidR="004A146A">
        <w:rPr>
          <w:rFonts w:hint="eastAsia"/>
          <w:sz w:val="24"/>
        </w:rPr>
        <w:t xml:space="preserve">using </w:t>
      </w:r>
      <w:r w:rsidR="006B1E1E">
        <w:rPr>
          <w:rFonts w:hint="eastAsia"/>
          <w:sz w:val="24"/>
        </w:rPr>
        <w:t>Random forest</w:t>
      </w:r>
      <w:r w:rsidR="004A146A">
        <w:rPr>
          <w:rFonts w:hint="eastAsia"/>
          <w:sz w:val="24"/>
        </w:rPr>
        <w:t>.</w:t>
      </w:r>
    </w:p>
    <w:p w14:paraId="332CAF51" w14:textId="7023402B" w:rsidR="004A146A" w:rsidRPr="009E0ABA" w:rsidRDefault="004A146A" w:rsidP="009E0ABA">
      <w:r>
        <w:rPr>
          <w:rFonts w:hint="eastAsia"/>
          <w:sz w:val="24"/>
        </w:rPr>
        <w:t xml:space="preserve">  The </w:t>
      </w:r>
      <w:r w:rsidRPr="00D34ED0">
        <w:rPr>
          <w:sz w:val="24"/>
        </w:rPr>
        <w:t>Pearson’s correlation</w:t>
      </w:r>
      <w:r>
        <w:rPr>
          <w:rFonts w:hint="eastAsia"/>
          <w:sz w:val="24"/>
        </w:rPr>
        <w:t xml:space="preserve"> of Random forest (</w:t>
      </w:r>
      <w:r w:rsidRPr="00D34ED0">
        <w:rPr>
          <w:sz w:val="24"/>
        </w:rPr>
        <w:t>0.</w:t>
      </w:r>
      <w:r w:rsidR="00B02717">
        <w:rPr>
          <w:rFonts w:hint="eastAsia"/>
          <w:sz w:val="24"/>
        </w:rPr>
        <w:t>5858</w:t>
      </w:r>
      <w:r>
        <w:rPr>
          <w:rFonts w:hint="eastAsia"/>
          <w:sz w:val="24"/>
        </w:rPr>
        <w:t>, 0.</w:t>
      </w:r>
      <w:r w:rsidR="00B02717">
        <w:rPr>
          <w:rFonts w:hint="eastAsia"/>
          <w:sz w:val="24"/>
        </w:rPr>
        <w:t>5927</w:t>
      </w:r>
      <w:r>
        <w:rPr>
          <w:rFonts w:hint="eastAsia"/>
          <w:sz w:val="24"/>
        </w:rPr>
        <w:t>) is</w:t>
      </w:r>
      <w:r w:rsidR="00012633">
        <w:rPr>
          <w:rFonts w:hint="eastAsia"/>
          <w:sz w:val="24"/>
        </w:rPr>
        <w:t xml:space="preserve"> about 10</w:t>
      </w:r>
      <w:r>
        <w:rPr>
          <w:rFonts w:hint="eastAsia"/>
          <w:sz w:val="24"/>
        </w:rPr>
        <w:t xml:space="preserve"> percent higher than Proq2, but still lo</w:t>
      </w:r>
      <w:r w:rsidR="003B0B30">
        <w:rPr>
          <w:rFonts w:hint="eastAsia"/>
          <w:sz w:val="24"/>
        </w:rPr>
        <w:t>wer than consensus-based method.</w:t>
      </w:r>
      <w:r>
        <w:rPr>
          <w:rFonts w:hint="eastAsia"/>
          <w:sz w:val="24"/>
        </w:rPr>
        <w:t xml:space="preserve"> </w:t>
      </w:r>
      <w:r w:rsidR="003B0B30">
        <w:rPr>
          <w:rFonts w:hint="eastAsia"/>
          <w:sz w:val="24"/>
        </w:rPr>
        <w:t>O</w:t>
      </w:r>
      <w:r w:rsidR="00012633">
        <w:rPr>
          <w:rFonts w:hint="eastAsia"/>
          <w:sz w:val="24"/>
        </w:rPr>
        <w:t xml:space="preserve">nly 25 (24) among 103 targets got a higher </w:t>
      </w:r>
      <w:r w:rsidR="00012633" w:rsidRPr="00D34ED0">
        <w:rPr>
          <w:sz w:val="24"/>
        </w:rPr>
        <w:t>Pearson’s correlation</w:t>
      </w:r>
      <w:r w:rsidR="00012633">
        <w:rPr>
          <w:rFonts w:hint="eastAsia"/>
          <w:sz w:val="24"/>
        </w:rPr>
        <w:t xml:space="preserve"> than consensus-based method.</w:t>
      </w:r>
    </w:p>
    <w:p w14:paraId="7EED2AD1" w14:textId="606BE331" w:rsidR="005D505F" w:rsidRDefault="00CC6089" w:rsidP="00D07C10">
      <w:pPr>
        <w:pStyle w:val="3"/>
        <w:spacing w:before="0" w:after="0" w:line="480" w:lineRule="auto"/>
        <w:jc w:val="left"/>
        <w:rPr>
          <w:color w:val="000000" w:themeColor="text1"/>
          <w:kern w:val="24"/>
          <w:sz w:val="24"/>
        </w:rPr>
      </w:pPr>
      <w:bookmarkStart w:id="129" w:name="_Toc291458356"/>
      <w:r>
        <w:rPr>
          <w:rFonts w:hint="eastAsia"/>
          <w:sz w:val="24"/>
          <w:szCs w:val="24"/>
        </w:rPr>
        <w:lastRenderedPageBreak/>
        <w:t>4.5</w:t>
      </w:r>
      <w:r w:rsidR="00D07C10">
        <w:rPr>
          <w:rFonts w:hint="eastAsia"/>
          <w:sz w:val="24"/>
          <w:szCs w:val="24"/>
        </w:rPr>
        <w:t>.5</w:t>
      </w:r>
      <w:r w:rsidR="00D07C10" w:rsidRPr="00EC0319">
        <w:rPr>
          <w:rFonts w:hint="eastAsia"/>
          <w:sz w:val="24"/>
          <w:szCs w:val="24"/>
        </w:rPr>
        <w:t xml:space="preserve"> </w:t>
      </w:r>
      <w:r w:rsidR="00D07C10" w:rsidRPr="005512DB">
        <w:rPr>
          <w:color w:val="000000" w:themeColor="text1"/>
          <w:kern w:val="24"/>
          <w:sz w:val="24"/>
        </w:rPr>
        <w:t>Boosting</w:t>
      </w:r>
      <w:bookmarkEnd w:id="129"/>
    </w:p>
    <w:p w14:paraId="3C90EE21" w14:textId="40AF74C2" w:rsidR="001348E2" w:rsidRDefault="001348E2" w:rsidP="001348E2">
      <w:pPr>
        <w:jc w:val="center"/>
      </w:pPr>
      <w:r>
        <w:rPr>
          <w:rFonts w:hint="eastAsia"/>
          <w:noProof/>
        </w:rPr>
        <w:drawing>
          <wp:inline distT="0" distB="0" distL="0" distR="0" wp14:anchorId="32046DAF" wp14:editId="0BEB7D12">
            <wp:extent cx="4799330" cy="3485147"/>
            <wp:effectExtent l="0" t="0" r="1270" b="0"/>
            <wp:docPr id="33" name="图片 33" descr="Macintosh HD:Users:worm:Desktop:thesis:paper:plot:boosting_se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worm:Desktop:thesis:paper:plot:boosting_set2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9807" cy="3485493"/>
                    </a:xfrm>
                    <a:prstGeom prst="rect">
                      <a:avLst/>
                    </a:prstGeom>
                    <a:noFill/>
                    <a:ln>
                      <a:noFill/>
                    </a:ln>
                  </pic:spPr>
                </pic:pic>
              </a:graphicData>
            </a:graphic>
          </wp:inline>
        </w:drawing>
      </w:r>
    </w:p>
    <w:p w14:paraId="0429585C" w14:textId="6303311E" w:rsidR="005F2708" w:rsidRDefault="00CC6089" w:rsidP="00751AAF">
      <w:pPr>
        <w:pStyle w:val="5"/>
      </w:pPr>
      <w:bookmarkStart w:id="130" w:name="_Toc291446652"/>
      <w:r>
        <w:rPr>
          <w:rFonts w:hint="eastAsia"/>
        </w:rPr>
        <w:t>Figure 4.5</w:t>
      </w:r>
      <w:r w:rsidR="008B2CA5">
        <w:rPr>
          <w:rFonts w:hint="eastAsia"/>
        </w:rPr>
        <w:t>.11</w:t>
      </w:r>
      <w:r w:rsidR="005F2708" w:rsidRPr="0090562E">
        <w:rPr>
          <w:rFonts w:hint="eastAsia"/>
        </w:rPr>
        <w:t xml:space="preserve"> Compare the result of Boosting with </w:t>
      </w:r>
      <w:r w:rsidR="005F2708">
        <w:rPr>
          <w:rFonts w:hint="eastAsia"/>
        </w:rPr>
        <w:t>Proq2</w:t>
      </w:r>
      <w:r w:rsidR="005F2708" w:rsidRPr="0090562E">
        <w:rPr>
          <w:rFonts w:hint="eastAsia"/>
        </w:rPr>
        <w:t xml:space="preserve"> on dataset two</w:t>
      </w:r>
      <w:bookmarkEnd w:id="130"/>
    </w:p>
    <w:p w14:paraId="1970B09F" w14:textId="77777777" w:rsidR="001348E2" w:rsidRPr="001348E2" w:rsidRDefault="001348E2" w:rsidP="001348E2"/>
    <w:p w14:paraId="5EFEEED7" w14:textId="27653C18" w:rsidR="005E2B82" w:rsidRDefault="008D4078" w:rsidP="009E6DCB">
      <w:pPr>
        <w:jc w:val="center"/>
      </w:pPr>
      <w:r>
        <w:rPr>
          <w:rFonts w:hint="eastAsia"/>
          <w:noProof/>
        </w:rPr>
        <w:lastRenderedPageBreak/>
        <w:drawing>
          <wp:inline distT="0" distB="0" distL="0" distR="0" wp14:anchorId="2FCB6966" wp14:editId="795A54B6">
            <wp:extent cx="4799807" cy="3600000"/>
            <wp:effectExtent l="0" t="0" r="1270" b="6985"/>
            <wp:docPr id="18" name="图片 18" descr="Macintosh HD:Users:worm:Desktop:thesis:paper:plot:boosting_se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worm:Desktop:thesis:paper:plot:boosting_set2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9807" cy="3600000"/>
                    </a:xfrm>
                    <a:prstGeom prst="rect">
                      <a:avLst/>
                    </a:prstGeom>
                    <a:noFill/>
                    <a:ln>
                      <a:noFill/>
                    </a:ln>
                  </pic:spPr>
                </pic:pic>
              </a:graphicData>
            </a:graphic>
          </wp:inline>
        </w:drawing>
      </w:r>
    </w:p>
    <w:p w14:paraId="71BF29E0" w14:textId="1C5ECF96" w:rsidR="008D4078" w:rsidRPr="0090562E" w:rsidRDefault="00CC6089" w:rsidP="00751AAF">
      <w:pPr>
        <w:pStyle w:val="5"/>
      </w:pPr>
      <w:bookmarkStart w:id="131" w:name="_Toc291446653"/>
      <w:r>
        <w:rPr>
          <w:rFonts w:hint="eastAsia"/>
        </w:rPr>
        <w:t>Figure 4.5</w:t>
      </w:r>
      <w:r w:rsidR="008B2CA5">
        <w:rPr>
          <w:rFonts w:hint="eastAsia"/>
        </w:rPr>
        <w:t>.12</w:t>
      </w:r>
      <w:r w:rsidR="008D4078" w:rsidRPr="0090562E">
        <w:rPr>
          <w:rFonts w:hint="eastAsia"/>
        </w:rPr>
        <w:t xml:space="preserve"> Compare the result of Boosting with consensus-based method on dataset two</w:t>
      </w:r>
      <w:bookmarkEnd w:id="131"/>
    </w:p>
    <w:p w14:paraId="5AD0BBE0" w14:textId="1E55A4B7" w:rsidR="00D42806" w:rsidRDefault="007E05D3" w:rsidP="00D42806">
      <w:pPr>
        <w:rPr>
          <w:sz w:val="24"/>
        </w:rPr>
      </w:pPr>
      <w:r>
        <w:rPr>
          <w:rFonts w:hint="eastAsia"/>
          <w:sz w:val="24"/>
        </w:rPr>
        <w:t xml:space="preserve">  When </w:t>
      </w:r>
      <w:r>
        <w:rPr>
          <w:sz w:val="24"/>
        </w:rPr>
        <w:t>tested</w:t>
      </w:r>
      <w:r>
        <w:rPr>
          <w:rFonts w:hint="eastAsia"/>
          <w:sz w:val="24"/>
        </w:rPr>
        <w:t xml:space="preserve"> on dataset two,</w:t>
      </w:r>
      <w:r w:rsidR="00D42806">
        <w:rPr>
          <w:rFonts w:hint="eastAsia"/>
          <w:sz w:val="24"/>
        </w:rPr>
        <w:t xml:space="preserve"> Boosting got a performance (0.0512, 0.0599) better than Proq2 (</w:t>
      </w:r>
      <w:r w:rsidR="00D42806" w:rsidRPr="002A4171">
        <w:rPr>
          <w:sz w:val="24"/>
        </w:rPr>
        <w:t>0.</w:t>
      </w:r>
      <w:r w:rsidR="00D42806">
        <w:rPr>
          <w:rFonts w:hint="eastAsia"/>
          <w:sz w:val="24"/>
        </w:rPr>
        <w:t xml:space="preserve">0846, </w:t>
      </w:r>
      <w:r w:rsidR="00D42806" w:rsidRPr="00716955">
        <w:rPr>
          <w:sz w:val="24"/>
        </w:rPr>
        <w:t>0.</w:t>
      </w:r>
      <w:r w:rsidR="00D42806">
        <w:rPr>
          <w:rFonts w:hint="eastAsia"/>
          <w:sz w:val="24"/>
        </w:rPr>
        <w:t xml:space="preserve">0844) and consensus-based method (0.0647, </w:t>
      </w:r>
      <w:r w:rsidR="00D42806" w:rsidRPr="002A4171">
        <w:rPr>
          <w:sz w:val="24"/>
        </w:rPr>
        <w:t>0.</w:t>
      </w:r>
      <w:r w:rsidR="001807BF">
        <w:rPr>
          <w:rFonts w:hint="eastAsia"/>
          <w:sz w:val="24"/>
        </w:rPr>
        <w:t>0655) on quality lost.</w:t>
      </w:r>
      <w:r w:rsidR="00D42806">
        <w:rPr>
          <w:rFonts w:hint="eastAsia"/>
          <w:sz w:val="24"/>
        </w:rPr>
        <w:t xml:space="preserve"> Among all</w:t>
      </w:r>
      <w:r w:rsidR="001807BF">
        <w:rPr>
          <w:rFonts w:hint="eastAsia"/>
          <w:sz w:val="24"/>
        </w:rPr>
        <w:t xml:space="preserve"> of</w:t>
      </w:r>
      <w:r w:rsidR="00D42806">
        <w:rPr>
          <w:rFonts w:hint="eastAsia"/>
          <w:sz w:val="24"/>
        </w:rPr>
        <w:t xml:space="preserve"> the 103 targets, 64 (58) got lower GDT-TS (TM-score) lost</w:t>
      </w:r>
      <w:r w:rsidR="001807BF">
        <w:rPr>
          <w:rFonts w:hint="eastAsia"/>
          <w:sz w:val="24"/>
        </w:rPr>
        <w:t xml:space="preserve"> when</w:t>
      </w:r>
      <w:r w:rsidR="00D42806">
        <w:rPr>
          <w:rFonts w:hint="eastAsia"/>
          <w:sz w:val="24"/>
        </w:rPr>
        <w:t xml:space="preserve"> using </w:t>
      </w:r>
      <w:r w:rsidR="00941B10">
        <w:rPr>
          <w:rFonts w:hint="eastAsia"/>
          <w:sz w:val="24"/>
        </w:rPr>
        <w:t>Boosting</w:t>
      </w:r>
      <w:r w:rsidR="00D42806">
        <w:rPr>
          <w:rFonts w:hint="eastAsia"/>
          <w:sz w:val="24"/>
        </w:rPr>
        <w:t>.</w:t>
      </w:r>
    </w:p>
    <w:p w14:paraId="751D9940" w14:textId="50FD26F2" w:rsidR="005E2B82" w:rsidRPr="005E2B82" w:rsidRDefault="00D42806" w:rsidP="005E2B82">
      <w:r>
        <w:rPr>
          <w:rFonts w:hint="eastAsia"/>
          <w:sz w:val="24"/>
        </w:rPr>
        <w:t xml:space="preserve">  The </w:t>
      </w:r>
      <w:r w:rsidRPr="00D34ED0">
        <w:rPr>
          <w:sz w:val="24"/>
        </w:rPr>
        <w:t>Pearson’s correlation</w:t>
      </w:r>
      <w:r>
        <w:rPr>
          <w:rFonts w:hint="eastAsia"/>
          <w:sz w:val="24"/>
        </w:rPr>
        <w:t xml:space="preserve"> of </w:t>
      </w:r>
      <w:r w:rsidR="00AA224F">
        <w:rPr>
          <w:rFonts w:hint="eastAsia"/>
          <w:sz w:val="24"/>
        </w:rPr>
        <w:t>Boosting</w:t>
      </w:r>
      <w:r>
        <w:rPr>
          <w:rFonts w:hint="eastAsia"/>
          <w:sz w:val="24"/>
        </w:rPr>
        <w:t xml:space="preserve"> (</w:t>
      </w:r>
      <w:r w:rsidRPr="00D34ED0">
        <w:rPr>
          <w:sz w:val="24"/>
        </w:rPr>
        <w:t>0.</w:t>
      </w:r>
      <w:r>
        <w:rPr>
          <w:rFonts w:hint="eastAsia"/>
          <w:sz w:val="24"/>
        </w:rPr>
        <w:t>58</w:t>
      </w:r>
      <w:r w:rsidR="00AA224F">
        <w:rPr>
          <w:rFonts w:hint="eastAsia"/>
          <w:sz w:val="24"/>
        </w:rPr>
        <w:t>60</w:t>
      </w:r>
      <w:r>
        <w:rPr>
          <w:rFonts w:hint="eastAsia"/>
          <w:sz w:val="24"/>
        </w:rPr>
        <w:t>, 0.</w:t>
      </w:r>
      <w:r w:rsidR="00AA224F">
        <w:rPr>
          <w:rFonts w:hint="eastAsia"/>
          <w:sz w:val="24"/>
        </w:rPr>
        <w:t>5896</w:t>
      </w:r>
      <w:r>
        <w:rPr>
          <w:rFonts w:hint="eastAsia"/>
          <w:sz w:val="24"/>
        </w:rPr>
        <w:t>) is about 10 percent higher than Proq2, but still lo</w:t>
      </w:r>
      <w:r w:rsidR="001807BF">
        <w:rPr>
          <w:rFonts w:hint="eastAsia"/>
          <w:sz w:val="24"/>
        </w:rPr>
        <w:t>wer than consensus-based method. And</w:t>
      </w:r>
      <w:r>
        <w:rPr>
          <w:rFonts w:hint="eastAsia"/>
          <w:sz w:val="24"/>
        </w:rPr>
        <w:t xml:space="preserve"> only </w:t>
      </w:r>
      <w:r w:rsidR="00EF002E">
        <w:rPr>
          <w:rFonts w:hint="eastAsia"/>
          <w:sz w:val="24"/>
        </w:rPr>
        <w:t>24</w:t>
      </w:r>
      <w:r>
        <w:rPr>
          <w:rFonts w:hint="eastAsia"/>
          <w:sz w:val="24"/>
        </w:rPr>
        <w:t xml:space="preserve"> (24) among 103 targets got a higher </w:t>
      </w:r>
      <w:r w:rsidRPr="00D34ED0">
        <w:rPr>
          <w:sz w:val="24"/>
        </w:rPr>
        <w:t>Pearson’s correlation</w:t>
      </w:r>
      <w:r>
        <w:rPr>
          <w:rFonts w:hint="eastAsia"/>
          <w:sz w:val="24"/>
        </w:rPr>
        <w:t xml:space="preserve"> than consensus-based method.</w:t>
      </w:r>
    </w:p>
    <w:p w14:paraId="60767CCA" w14:textId="68BF3B2C" w:rsidR="00DB2E31" w:rsidRDefault="008447B8" w:rsidP="00DB2E31">
      <w:pPr>
        <w:pStyle w:val="3"/>
        <w:spacing w:before="0" w:after="0" w:line="480" w:lineRule="auto"/>
        <w:jc w:val="left"/>
        <w:rPr>
          <w:sz w:val="24"/>
        </w:rPr>
      </w:pPr>
      <w:bookmarkStart w:id="132" w:name="_Toc291458357"/>
      <w:r>
        <w:rPr>
          <w:sz w:val="24"/>
        </w:rPr>
        <w:t>4.</w:t>
      </w:r>
      <w:r w:rsidR="00CC6089">
        <w:rPr>
          <w:rFonts w:hint="eastAsia"/>
          <w:sz w:val="24"/>
        </w:rPr>
        <w:t>6</w:t>
      </w:r>
      <w:r>
        <w:rPr>
          <w:sz w:val="24"/>
        </w:rPr>
        <w:t xml:space="preserve"> </w:t>
      </w:r>
      <w:r w:rsidR="00451432">
        <w:rPr>
          <w:rFonts w:hint="eastAsia"/>
          <w:sz w:val="24"/>
        </w:rPr>
        <w:t>CASP10 stage two model (set 150)</w:t>
      </w:r>
      <w:bookmarkEnd w:id="132"/>
    </w:p>
    <w:p w14:paraId="759D4783" w14:textId="4A78F8B6" w:rsidR="00E21AFA" w:rsidRPr="00E21AFA" w:rsidRDefault="00E21AFA" w:rsidP="00E21AFA">
      <w:pPr>
        <w:rPr>
          <w:sz w:val="24"/>
        </w:rPr>
      </w:pPr>
      <w:r>
        <w:rPr>
          <w:rFonts w:hint="eastAsia"/>
        </w:rPr>
        <w:t xml:space="preserve">  </w:t>
      </w:r>
      <w:r w:rsidRPr="00E21AFA">
        <w:rPr>
          <w:rFonts w:hint="eastAsia"/>
          <w:sz w:val="24"/>
        </w:rPr>
        <w:t>This part shows the result of five m</w:t>
      </w:r>
      <w:r w:rsidR="00A93E4E">
        <w:rPr>
          <w:rFonts w:hint="eastAsia"/>
          <w:sz w:val="24"/>
        </w:rPr>
        <w:t>achine learning methods when using</w:t>
      </w:r>
      <w:r w:rsidRPr="00E21AFA">
        <w:rPr>
          <w:rFonts w:hint="eastAsia"/>
          <w:sz w:val="24"/>
        </w:rPr>
        <w:t xml:space="preserve"> dataset </w:t>
      </w:r>
      <w:r>
        <w:rPr>
          <w:rFonts w:hint="eastAsia"/>
          <w:sz w:val="24"/>
        </w:rPr>
        <w:t>three</w:t>
      </w:r>
      <w:r w:rsidR="001409D6">
        <w:rPr>
          <w:rFonts w:hint="eastAsia"/>
          <w:sz w:val="24"/>
        </w:rPr>
        <w:t xml:space="preserve"> as test dataset. T</w:t>
      </w:r>
      <w:r w:rsidRPr="00E21AFA">
        <w:rPr>
          <w:rFonts w:hint="eastAsia"/>
          <w:sz w:val="24"/>
        </w:rPr>
        <w:t xml:space="preserve">he overview result </w:t>
      </w:r>
      <w:r w:rsidR="001409D6">
        <w:rPr>
          <w:rFonts w:hint="eastAsia"/>
          <w:sz w:val="24"/>
        </w:rPr>
        <w:t>illustrates</w:t>
      </w:r>
      <w:r w:rsidR="001409D6" w:rsidRPr="00E21AFA">
        <w:rPr>
          <w:rFonts w:hint="eastAsia"/>
          <w:sz w:val="24"/>
        </w:rPr>
        <w:t xml:space="preserve"> </w:t>
      </w:r>
      <w:r w:rsidRPr="00E21AFA">
        <w:rPr>
          <w:rFonts w:hint="eastAsia"/>
          <w:sz w:val="24"/>
        </w:rPr>
        <w:t>GDT-TS and TM-score as l</w:t>
      </w:r>
      <w:r>
        <w:rPr>
          <w:rFonts w:hint="eastAsia"/>
          <w:sz w:val="24"/>
        </w:rPr>
        <w:t>abel</w:t>
      </w:r>
      <w:r w:rsidR="007B148F">
        <w:rPr>
          <w:rFonts w:hint="eastAsia"/>
          <w:sz w:val="24"/>
        </w:rPr>
        <w:t xml:space="preserve">, </w:t>
      </w:r>
      <w:r w:rsidR="007B148F">
        <w:rPr>
          <w:rFonts w:hint="eastAsia"/>
          <w:sz w:val="24"/>
        </w:rPr>
        <w:lastRenderedPageBreak/>
        <w:t>and they</w:t>
      </w:r>
      <w:r>
        <w:rPr>
          <w:rFonts w:hint="eastAsia"/>
          <w:sz w:val="24"/>
        </w:rPr>
        <w:t xml:space="preserve"> will be listed in table 4.5.1 and 4.5</w:t>
      </w:r>
      <w:r w:rsidRPr="00E21AFA">
        <w:rPr>
          <w:rFonts w:hint="eastAsia"/>
          <w:sz w:val="24"/>
        </w:rPr>
        <w:t>.2. Then the result will be compared with consensus-based method and Proq2.</w:t>
      </w:r>
    </w:p>
    <w:p w14:paraId="5F8723EE" w14:textId="633615EF" w:rsidR="00DB2E31" w:rsidRPr="00C32547" w:rsidRDefault="00CC6089" w:rsidP="00DA03D4">
      <w:pPr>
        <w:pStyle w:val="4"/>
      </w:pPr>
      <w:bookmarkStart w:id="133" w:name="_Toc291446709"/>
      <w:r>
        <w:rPr>
          <w:rFonts w:hint="eastAsia"/>
        </w:rPr>
        <w:t>Table 4.6</w:t>
      </w:r>
      <w:r w:rsidR="00DB2E31">
        <w:rPr>
          <w:rFonts w:hint="eastAsia"/>
        </w:rPr>
        <w:t xml:space="preserve">.1 </w:t>
      </w:r>
      <w:r w:rsidR="00DB2E31">
        <w:t>P</w:t>
      </w:r>
      <w:r w:rsidR="00DB2E31" w:rsidRPr="00C32547">
        <w:t>erformance</w:t>
      </w:r>
      <w:r w:rsidR="00DB2E31" w:rsidRPr="00C32547">
        <w:rPr>
          <w:rFonts w:hint="eastAsia"/>
        </w:rPr>
        <w:t xml:space="preserve"> </w:t>
      </w:r>
      <w:r w:rsidR="00DB2E31">
        <w:rPr>
          <w:rFonts w:hint="eastAsia"/>
        </w:rPr>
        <w:t>of different QA methods for CASP10 Stage 2 Set150 using GDT-TS score as label</w:t>
      </w:r>
      <w:bookmarkEnd w:id="133"/>
    </w:p>
    <w:tbl>
      <w:tblPr>
        <w:tblStyle w:val="ad"/>
        <w:tblW w:w="0" w:type="auto"/>
        <w:tblLook w:val="04A0" w:firstRow="1" w:lastRow="0" w:firstColumn="1" w:lastColumn="0" w:noHBand="0" w:noVBand="1"/>
      </w:tblPr>
      <w:tblGrid>
        <w:gridCol w:w="2129"/>
        <w:gridCol w:w="2129"/>
        <w:gridCol w:w="2129"/>
        <w:gridCol w:w="2129"/>
      </w:tblGrid>
      <w:tr w:rsidR="00DB2E31" w14:paraId="2449D7DD" w14:textId="77777777" w:rsidTr="00E46BE2">
        <w:tc>
          <w:tcPr>
            <w:tcW w:w="2129" w:type="dxa"/>
          </w:tcPr>
          <w:p w14:paraId="36FAD755" w14:textId="77777777" w:rsidR="00DB2E31" w:rsidRPr="0050766B" w:rsidRDefault="00DB2E31" w:rsidP="00E46BE2">
            <w:pPr>
              <w:spacing w:line="360" w:lineRule="auto"/>
              <w:jc w:val="center"/>
              <w:rPr>
                <w:sz w:val="24"/>
              </w:rPr>
            </w:pPr>
          </w:p>
        </w:tc>
        <w:tc>
          <w:tcPr>
            <w:tcW w:w="2129" w:type="dxa"/>
          </w:tcPr>
          <w:p w14:paraId="5023B8FC" w14:textId="77777777" w:rsidR="00DB2E31" w:rsidRPr="0050766B" w:rsidRDefault="00DB2E31" w:rsidP="00E46BE2">
            <w:pPr>
              <w:spacing w:line="360" w:lineRule="auto"/>
              <w:jc w:val="center"/>
              <w:rPr>
                <w:sz w:val="24"/>
              </w:rPr>
            </w:pPr>
            <w:proofErr w:type="spellStart"/>
            <w:r w:rsidRPr="0050766B">
              <w:rPr>
                <w:color w:val="000000" w:themeColor="text1"/>
                <w:kern w:val="24"/>
                <w:sz w:val="24"/>
              </w:rPr>
              <w:t>Gdtts</w:t>
            </w:r>
            <w:proofErr w:type="spellEnd"/>
            <w:r w:rsidRPr="0050766B">
              <w:rPr>
                <w:color w:val="000000" w:themeColor="text1"/>
                <w:kern w:val="24"/>
                <w:sz w:val="24"/>
              </w:rPr>
              <w:t xml:space="preserve"> </w:t>
            </w:r>
            <w:r w:rsidRPr="0050766B">
              <w:rPr>
                <w:sz w:val="24"/>
              </w:rPr>
              <w:t>Correlation</w:t>
            </w:r>
          </w:p>
        </w:tc>
        <w:tc>
          <w:tcPr>
            <w:tcW w:w="2129" w:type="dxa"/>
          </w:tcPr>
          <w:p w14:paraId="057C84FA" w14:textId="77777777" w:rsidR="00DB2E31" w:rsidRPr="0050766B" w:rsidRDefault="00DB2E31" w:rsidP="00E46BE2">
            <w:pPr>
              <w:spacing w:line="360" w:lineRule="auto"/>
              <w:jc w:val="center"/>
              <w:rPr>
                <w:sz w:val="24"/>
              </w:rPr>
            </w:pPr>
            <w:proofErr w:type="spellStart"/>
            <w:r w:rsidRPr="0050766B">
              <w:rPr>
                <w:color w:val="000000" w:themeColor="text1"/>
                <w:kern w:val="24"/>
                <w:sz w:val="24"/>
              </w:rPr>
              <w:t>Gdtts</w:t>
            </w:r>
            <w:proofErr w:type="spellEnd"/>
            <w:r w:rsidRPr="0050766B">
              <w:rPr>
                <w:color w:val="000000" w:themeColor="text1"/>
                <w:kern w:val="24"/>
                <w:sz w:val="24"/>
              </w:rPr>
              <w:t xml:space="preserve"> lost</w:t>
            </w:r>
          </w:p>
        </w:tc>
        <w:tc>
          <w:tcPr>
            <w:tcW w:w="2129" w:type="dxa"/>
          </w:tcPr>
          <w:p w14:paraId="15060DBD" w14:textId="77777777" w:rsidR="00DB2E31" w:rsidRPr="0050766B" w:rsidRDefault="00DB2E31" w:rsidP="00E46BE2">
            <w:pPr>
              <w:spacing w:line="360" w:lineRule="auto"/>
              <w:jc w:val="center"/>
              <w:rPr>
                <w:sz w:val="24"/>
              </w:rPr>
            </w:pPr>
            <w:r w:rsidRPr="0050766B">
              <w:rPr>
                <w:color w:val="000000" w:themeColor="text1"/>
                <w:kern w:val="24"/>
                <w:sz w:val="24"/>
              </w:rPr>
              <w:t>Find Best Models</w:t>
            </w:r>
          </w:p>
        </w:tc>
      </w:tr>
      <w:tr w:rsidR="00DB2E31" w14:paraId="3E9BDB88" w14:textId="77777777" w:rsidTr="00E46BE2">
        <w:tc>
          <w:tcPr>
            <w:tcW w:w="2129" w:type="dxa"/>
          </w:tcPr>
          <w:p w14:paraId="3FEB08B6" w14:textId="77777777" w:rsidR="00DB2E31" w:rsidRPr="0050766B" w:rsidRDefault="00DB2E31" w:rsidP="00E46BE2">
            <w:pPr>
              <w:spacing w:line="360" w:lineRule="auto"/>
              <w:jc w:val="center"/>
              <w:rPr>
                <w:sz w:val="24"/>
              </w:rPr>
            </w:pPr>
            <w:r w:rsidRPr="0050766B">
              <w:rPr>
                <w:color w:val="000000" w:themeColor="text1"/>
                <w:kern w:val="24"/>
                <w:sz w:val="24"/>
              </w:rPr>
              <w:t>Consensus</w:t>
            </w:r>
          </w:p>
        </w:tc>
        <w:tc>
          <w:tcPr>
            <w:tcW w:w="2129" w:type="dxa"/>
          </w:tcPr>
          <w:p w14:paraId="36B9F646" w14:textId="39C9B9F4" w:rsidR="00DB2E31" w:rsidRPr="00DB2E31" w:rsidRDefault="00DB2E31" w:rsidP="00E46BE2">
            <w:pPr>
              <w:spacing w:line="360" w:lineRule="auto"/>
              <w:jc w:val="center"/>
              <w:rPr>
                <w:sz w:val="24"/>
              </w:rPr>
            </w:pPr>
            <w:r w:rsidRPr="00DB2E31">
              <w:rPr>
                <w:color w:val="000000" w:themeColor="text1"/>
                <w:kern w:val="24"/>
                <w:sz w:val="24"/>
              </w:rPr>
              <w:t>0.5003</w:t>
            </w:r>
          </w:p>
        </w:tc>
        <w:tc>
          <w:tcPr>
            <w:tcW w:w="2129" w:type="dxa"/>
          </w:tcPr>
          <w:p w14:paraId="1729B233" w14:textId="26BD383C" w:rsidR="00DB2E31" w:rsidRPr="00DB2E31" w:rsidRDefault="00DB2E31" w:rsidP="00E46BE2">
            <w:pPr>
              <w:spacing w:line="360" w:lineRule="auto"/>
              <w:jc w:val="center"/>
              <w:rPr>
                <w:sz w:val="24"/>
              </w:rPr>
            </w:pPr>
            <w:r w:rsidRPr="00DB2E31">
              <w:rPr>
                <w:color w:val="000000" w:themeColor="text1"/>
                <w:kern w:val="24"/>
                <w:sz w:val="24"/>
              </w:rPr>
              <w:t>0.0541</w:t>
            </w:r>
          </w:p>
        </w:tc>
        <w:tc>
          <w:tcPr>
            <w:tcW w:w="2129" w:type="dxa"/>
          </w:tcPr>
          <w:p w14:paraId="35A60F0B" w14:textId="13776272" w:rsidR="00DB2E31" w:rsidRPr="00DB2E31" w:rsidRDefault="00DB2E31" w:rsidP="00E46BE2">
            <w:pPr>
              <w:spacing w:line="360" w:lineRule="auto"/>
              <w:jc w:val="center"/>
              <w:rPr>
                <w:sz w:val="24"/>
              </w:rPr>
            </w:pPr>
            <w:r w:rsidRPr="00DB2E31">
              <w:rPr>
                <w:color w:val="000000" w:themeColor="text1"/>
                <w:kern w:val="24"/>
                <w:sz w:val="24"/>
              </w:rPr>
              <w:t>6</w:t>
            </w:r>
          </w:p>
        </w:tc>
      </w:tr>
      <w:tr w:rsidR="00DB2E31" w14:paraId="25D67901" w14:textId="77777777" w:rsidTr="00E46BE2">
        <w:tc>
          <w:tcPr>
            <w:tcW w:w="2129" w:type="dxa"/>
          </w:tcPr>
          <w:p w14:paraId="7C41D5A2" w14:textId="77777777" w:rsidR="00DB2E31" w:rsidRPr="0050766B" w:rsidRDefault="00DB2E31" w:rsidP="00E46BE2">
            <w:pPr>
              <w:spacing w:line="360" w:lineRule="auto"/>
              <w:jc w:val="center"/>
              <w:rPr>
                <w:sz w:val="24"/>
              </w:rPr>
            </w:pPr>
            <w:r w:rsidRPr="0050766B">
              <w:rPr>
                <w:color w:val="000000" w:themeColor="text1"/>
                <w:kern w:val="24"/>
                <w:sz w:val="24"/>
              </w:rPr>
              <w:t>Linear</w:t>
            </w:r>
          </w:p>
        </w:tc>
        <w:tc>
          <w:tcPr>
            <w:tcW w:w="2129" w:type="dxa"/>
          </w:tcPr>
          <w:p w14:paraId="04AD90E8" w14:textId="694567D4" w:rsidR="00DB2E31" w:rsidRPr="00DB2E31" w:rsidRDefault="00DB2E31" w:rsidP="00E46BE2">
            <w:pPr>
              <w:spacing w:line="360" w:lineRule="auto"/>
              <w:jc w:val="center"/>
              <w:rPr>
                <w:sz w:val="24"/>
              </w:rPr>
            </w:pPr>
            <w:r w:rsidRPr="00DB2E31">
              <w:rPr>
                <w:color w:val="000000" w:themeColor="text1"/>
                <w:kern w:val="24"/>
                <w:sz w:val="24"/>
              </w:rPr>
              <w:t>0.4083</w:t>
            </w:r>
          </w:p>
        </w:tc>
        <w:tc>
          <w:tcPr>
            <w:tcW w:w="2129" w:type="dxa"/>
          </w:tcPr>
          <w:p w14:paraId="119CBADF" w14:textId="59934EE2" w:rsidR="00DB2E31" w:rsidRPr="00DB2E31" w:rsidRDefault="00DB2E31" w:rsidP="00E46BE2">
            <w:pPr>
              <w:spacing w:line="360" w:lineRule="auto"/>
              <w:jc w:val="center"/>
              <w:rPr>
                <w:sz w:val="24"/>
              </w:rPr>
            </w:pPr>
            <w:r w:rsidRPr="00DB2E31">
              <w:rPr>
                <w:color w:val="000000" w:themeColor="text1"/>
                <w:kern w:val="24"/>
                <w:sz w:val="24"/>
              </w:rPr>
              <w:t>0.0608</w:t>
            </w:r>
          </w:p>
        </w:tc>
        <w:tc>
          <w:tcPr>
            <w:tcW w:w="2129" w:type="dxa"/>
          </w:tcPr>
          <w:p w14:paraId="44B9C564" w14:textId="312FEC9F" w:rsidR="00DB2E31" w:rsidRPr="00DB2E31" w:rsidRDefault="00DB2E31" w:rsidP="00E46BE2">
            <w:pPr>
              <w:spacing w:line="360" w:lineRule="auto"/>
              <w:jc w:val="center"/>
              <w:rPr>
                <w:sz w:val="24"/>
              </w:rPr>
            </w:pPr>
            <w:r w:rsidRPr="00DB2E31">
              <w:rPr>
                <w:color w:val="000000" w:themeColor="text1"/>
                <w:kern w:val="24"/>
                <w:sz w:val="24"/>
              </w:rPr>
              <w:t>9</w:t>
            </w:r>
          </w:p>
        </w:tc>
      </w:tr>
      <w:tr w:rsidR="00DB2E31" w14:paraId="31E93F8C" w14:textId="77777777" w:rsidTr="00E46BE2">
        <w:tc>
          <w:tcPr>
            <w:tcW w:w="2129" w:type="dxa"/>
          </w:tcPr>
          <w:p w14:paraId="2FECCF84" w14:textId="77777777" w:rsidR="00DB2E31" w:rsidRPr="0050766B" w:rsidRDefault="00DB2E31" w:rsidP="00E46BE2">
            <w:pPr>
              <w:spacing w:line="360" w:lineRule="auto"/>
              <w:jc w:val="center"/>
              <w:rPr>
                <w:sz w:val="24"/>
              </w:rPr>
            </w:pPr>
            <w:r w:rsidRPr="0050766B">
              <w:rPr>
                <w:color w:val="000000" w:themeColor="text1"/>
                <w:kern w:val="24"/>
                <w:sz w:val="24"/>
              </w:rPr>
              <w:t>Decision Tree</w:t>
            </w:r>
          </w:p>
        </w:tc>
        <w:tc>
          <w:tcPr>
            <w:tcW w:w="2129" w:type="dxa"/>
          </w:tcPr>
          <w:p w14:paraId="2AE1BE9D" w14:textId="7AF0396A" w:rsidR="00DB2E31" w:rsidRPr="00DB2E31" w:rsidRDefault="00DB2E31" w:rsidP="00E46BE2">
            <w:pPr>
              <w:spacing w:line="360" w:lineRule="auto"/>
              <w:jc w:val="center"/>
              <w:rPr>
                <w:sz w:val="24"/>
              </w:rPr>
            </w:pPr>
            <w:r w:rsidRPr="00DB2E31">
              <w:rPr>
                <w:color w:val="000000" w:themeColor="text1"/>
                <w:kern w:val="24"/>
                <w:sz w:val="24"/>
              </w:rPr>
              <w:t>0.2158</w:t>
            </w:r>
          </w:p>
        </w:tc>
        <w:tc>
          <w:tcPr>
            <w:tcW w:w="2129" w:type="dxa"/>
          </w:tcPr>
          <w:p w14:paraId="315A67B3" w14:textId="231DF2BC" w:rsidR="00DB2E31" w:rsidRPr="00DB2E31" w:rsidRDefault="00DB2E31" w:rsidP="00E46BE2">
            <w:pPr>
              <w:spacing w:line="360" w:lineRule="auto"/>
              <w:jc w:val="center"/>
              <w:rPr>
                <w:sz w:val="24"/>
              </w:rPr>
            </w:pPr>
            <w:r w:rsidRPr="00DB2E31">
              <w:rPr>
                <w:color w:val="000000" w:themeColor="text1"/>
                <w:kern w:val="24"/>
                <w:sz w:val="24"/>
              </w:rPr>
              <w:t>0.0640</w:t>
            </w:r>
          </w:p>
        </w:tc>
        <w:tc>
          <w:tcPr>
            <w:tcW w:w="2129" w:type="dxa"/>
          </w:tcPr>
          <w:p w14:paraId="74490F9F" w14:textId="494CDFF1" w:rsidR="00DB2E31" w:rsidRPr="00DB2E31" w:rsidRDefault="00DB2E31" w:rsidP="00E46BE2">
            <w:pPr>
              <w:spacing w:line="360" w:lineRule="auto"/>
              <w:jc w:val="center"/>
              <w:rPr>
                <w:sz w:val="24"/>
              </w:rPr>
            </w:pPr>
            <w:r w:rsidRPr="00DB2E31">
              <w:rPr>
                <w:color w:val="000000" w:themeColor="text1"/>
                <w:kern w:val="24"/>
                <w:sz w:val="24"/>
              </w:rPr>
              <w:t>1</w:t>
            </w:r>
          </w:p>
        </w:tc>
      </w:tr>
      <w:tr w:rsidR="00B26E72" w14:paraId="4C3D1753" w14:textId="77777777" w:rsidTr="00E46BE2">
        <w:tc>
          <w:tcPr>
            <w:tcW w:w="2129" w:type="dxa"/>
          </w:tcPr>
          <w:p w14:paraId="3D3E1D44" w14:textId="1E42E6CB" w:rsidR="00B26E72" w:rsidRPr="0050766B" w:rsidRDefault="00B26E72" w:rsidP="00E46BE2">
            <w:pPr>
              <w:spacing w:line="360" w:lineRule="auto"/>
              <w:jc w:val="center"/>
              <w:rPr>
                <w:color w:val="000000" w:themeColor="text1"/>
                <w:kern w:val="24"/>
                <w:sz w:val="24"/>
              </w:rPr>
            </w:pPr>
            <w:r>
              <w:rPr>
                <w:rFonts w:hint="eastAsia"/>
                <w:color w:val="000000" w:themeColor="text1"/>
                <w:kern w:val="24"/>
                <w:sz w:val="24"/>
              </w:rPr>
              <w:t>N</w:t>
            </w:r>
            <w:r>
              <w:rPr>
                <w:color w:val="000000" w:themeColor="text1"/>
                <w:kern w:val="24"/>
                <w:sz w:val="24"/>
              </w:rPr>
              <w:t>eural N</w:t>
            </w:r>
            <w:r w:rsidRPr="00EE321E">
              <w:rPr>
                <w:color w:val="000000" w:themeColor="text1"/>
                <w:kern w:val="24"/>
                <w:sz w:val="24"/>
              </w:rPr>
              <w:t>etwork</w:t>
            </w:r>
          </w:p>
        </w:tc>
        <w:tc>
          <w:tcPr>
            <w:tcW w:w="2129" w:type="dxa"/>
          </w:tcPr>
          <w:p w14:paraId="12F58E60" w14:textId="079CCAE6" w:rsidR="00B26E72" w:rsidRPr="00DB2E31" w:rsidRDefault="00B26E72" w:rsidP="00E46BE2">
            <w:pPr>
              <w:spacing w:line="360" w:lineRule="auto"/>
              <w:jc w:val="center"/>
              <w:rPr>
                <w:color w:val="000000" w:themeColor="text1"/>
                <w:kern w:val="24"/>
                <w:sz w:val="24"/>
              </w:rPr>
            </w:pPr>
            <w:r>
              <w:rPr>
                <w:rFonts w:hint="eastAsia"/>
                <w:color w:val="000000" w:themeColor="text1"/>
                <w:kern w:val="24"/>
                <w:sz w:val="24"/>
              </w:rPr>
              <w:t>0.2590</w:t>
            </w:r>
          </w:p>
        </w:tc>
        <w:tc>
          <w:tcPr>
            <w:tcW w:w="2129" w:type="dxa"/>
          </w:tcPr>
          <w:p w14:paraId="7163B617" w14:textId="2520822B" w:rsidR="00B26E72" w:rsidRPr="00DB2E31" w:rsidRDefault="00B26E72" w:rsidP="00E46BE2">
            <w:pPr>
              <w:spacing w:line="360" w:lineRule="auto"/>
              <w:jc w:val="center"/>
              <w:rPr>
                <w:color w:val="000000" w:themeColor="text1"/>
                <w:kern w:val="24"/>
                <w:sz w:val="24"/>
              </w:rPr>
            </w:pPr>
            <w:r>
              <w:rPr>
                <w:rFonts w:hint="eastAsia"/>
                <w:color w:val="000000" w:themeColor="text1"/>
                <w:kern w:val="24"/>
                <w:sz w:val="24"/>
              </w:rPr>
              <w:t>0.0581</w:t>
            </w:r>
          </w:p>
        </w:tc>
        <w:tc>
          <w:tcPr>
            <w:tcW w:w="2129" w:type="dxa"/>
          </w:tcPr>
          <w:p w14:paraId="194D798F" w14:textId="6B2E7054" w:rsidR="00B26E72" w:rsidRPr="00DB2E31" w:rsidRDefault="00B26E72" w:rsidP="00E46BE2">
            <w:pPr>
              <w:spacing w:line="360" w:lineRule="auto"/>
              <w:jc w:val="center"/>
              <w:rPr>
                <w:color w:val="000000" w:themeColor="text1"/>
                <w:kern w:val="24"/>
                <w:sz w:val="24"/>
              </w:rPr>
            </w:pPr>
            <w:r>
              <w:rPr>
                <w:rFonts w:hint="eastAsia"/>
                <w:color w:val="000000" w:themeColor="text1"/>
                <w:kern w:val="24"/>
                <w:sz w:val="24"/>
              </w:rPr>
              <w:t>4</w:t>
            </w:r>
          </w:p>
        </w:tc>
      </w:tr>
      <w:tr w:rsidR="00B26E72" w14:paraId="55C62BEF" w14:textId="77777777" w:rsidTr="00E46BE2">
        <w:tc>
          <w:tcPr>
            <w:tcW w:w="2129" w:type="dxa"/>
          </w:tcPr>
          <w:p w14:paraId="5C37B034" w14:textId="77777777" w:rsidR="00B26E72" w:rsidRPr="0050766B" w:rsidRDefault="00B26E72" w:rsidP="00E46BE2">
            <w:pPr>
              <w:spacing w:line="360" w:lineRule="auto"/>
              <w:jc w:val="center"/>
              <w:rPr>
                <w:sz w:val="24"/>
              </w:rPr>
            </w:pPr>
            <w:r w:rsidRPr="0050766B">
              <w:rPr>
                <w:color w:val="000000" w:themeColor="text1"/>
                <w:kern w:val="24"/>
                <w:sz w:val="24"/>
              </w:rPr>
              <w:t>Boosting</w:t>
            </w:r>
          </w:p>
        </w:tc>
        <w:tc>
          <w:tcPr>
            <w:tcW w:w="2129" w:type="dxa"/>
          </w:tcPr>
          <w:p w14:paraId="5F6FACA1" w14:textId="70B2D2CE" w:rsidR="00B26E72" w:rsidRPr="00DB2E31" w:rsidRDefault="00B26E72" w:rsidP="00E46BE2">
            <w:pPr>
              <w:spacing w:line="360" w:lineRule="auto"/>
              <w:jc w:val="center"/>
              <w:rPr>
                <w:sz w:val="24"/>
              </w:rPr>
            </w:pPr>
            <w:r w:rsidRPr="00DB2E31">
              <w:rPr>
                <w:color w:val="000000" w:themeColor="text1"/>
                <w:kern w:val="24"/>
                <w:sz w:val="24"/>
              </w:rPr>
              <w:t>0.4039</w:t>
            </w:r>
          </w:p>
        </w:tc>
        <w:tc>
          <w:tcPr>
            <w:tcW w:w="2129" w:type="dxa"/>
          </w:tcPr>
          <w:p w14:paraId="5A3E9259" w14:textId="2CB73450" w:rsidR="00B26E72" w:rsidRPr="00DB2E31" w:rsidRDefault="00B26E72" w:rsidP="00E46BE2">
            <w:pPr>
              <w:spacing w:line="360" w:lineRule="auto"/>
              <w:jc w:val="center"/>
              <w:rPr>
                <w:sz w:val="24"/>
              </w:rPr>
            </w:pPr>
            <w:r w:rsidRPr="00DB2E31">
              <w:rPr>
                <w:color w:val="FF0000"/>
                <w:kern w:val="24"/>
                <w:sz w:val="24"/>
              </w:rPr>
              <w:t>0.0513</w:t>
            </w:r>
          </w:p>
        </w:tc>
        <w:tc>
          <w:tcPr>
            <w:tcW w:w="2129" w:type="dxa"/>
          </w:tcPr>
          <w:p w14:paraId="2D8155D2" w14:textId="490D45EE" w:rsidR="00B26E72" w:rsidRPr="00DB2E31" w:rsidRDefault="00B26E72" w:rsidP="00E46BE2">
            <w:pPr>
              <w:spacing w:line="360" w:lineRule="auto"/>
              <w:jc w:val="center"/>
              <w:rPr>
                <w:color w:val="FF0000"/>
                <w:sz w:val="24"/>
              </w:rPr>
            </w:pPr>
            <w:r w:rsidRPr="00DB2E31">
              <w:rPr>
                <w:color w:val="000000" w:themeColor="text1"/>
                <w:kern w:val="24"/>
                <w:sz w:val="24"/>
              </w:rPr>
              <w:t>6</w:t>
            </w:r>
          </w:p>
        </w:tc>
      </w:tr>
      <w:tr w:rsidR="00B26E72" w14:paraId="4E7A6F89" w14:textId="77777777" w:rsidTr="00E46BE2">
        <w:tc>
          <w:tcPr>
            <w:tcW w:w="2129" w:type="dxa"/>
          </w:tcPr>
          <w:p w14:paraId="2E905714" w14:textId="77777777" w:rsidR="00B26E72" w:rsidRPr="0050766B" w:rsidRDefault="00B26E72" w:rsidP="00E46BE2">
            <w:pPr>
              <w:spacing w:line="360" w:lineRule="auto"/>
              <w:jc w:val="center"/>
              <w:rPr>
                <w:sz w:val="24"/>
              </w:rPr>
            </w:pPr>
            <w:r w:rsidRPr="0050766B">
              <w:rPr>
                <w:color w:val="000000" w:themeColor="text1"/>
                <w:kern w:val="24"/>
                <w:sz w:val="24"/>
              </w:rPr>
              <w:t>Random Forest</w:t>
            </w:r>
          </w:p>
        </w:tc>
        <w:tc>
          <w:tcPr>
            <w:tcW w:w="2129" w:type="dxa"/>
          </w:tcPr>
          <w:p w14:paraId="72695947" w14:textId="52AC5122" w:rsidR="00B26E72" w:rsidRPr="00DB2E31" w:rsidRDefault="00B26E72" w:rsidP="00E46BE2">
            <w:pPr>
              <w:spacing w:line="360" w:lineRule="auto"/>
              <w:jc w:val="center"/>
              <w:rPr>
                <w:sz w:val="24"/>
              </w:rPr>
            </w:pPr>
            <w:r w:rsidRPr="00DB2E31">
              <w:rPr>
                <w:color w:val="000000" w:themeColor="text1"/>
                <w:kern w:val="24"/>
                <w:sz w:val="24"/>
              </w:rPr>
              <w:t>0.3849</w:t>
            </w:r>
          </w:p>
        </w:tc>
        <w:tc>
          <w:tcPr>
            <w:tcW w:w="2129" w:type="dxa"/>
          </w:tcPr>
          <w:p w14:paraId="4E92EFC7" w14:textId="2D133027" w:rsidR="00B26E72" w:rsidRPr="00DB2E31" w:rsidRDefault="00B26E72" w:rsidP="00E46BE2">
            <w:pPr>
              <w:spacing w:line="360" w:lineRule="auto"/>
              <w:jc w:val="center"/>
              <w:rPr>
                <w:sz w:val="24"/>
              </w:rPr>
            </w:pPr>
            <w:r w:rsidRPr="00DB2E31">
              <w:rPr>
                <w:color w:val="000000" w:themeColor="text1"/>
                <w:kern w:val="24"/>
                <w:sz w:val="24"/>
              </w:rPr>
              <w:t>0.0583</w:t>
            </w:r>
          </w:p>
        </w:tc>
        <w:tc>
          <w:tcPr>
            <w:tcW w:w="2129" w:type="dxa"/>
          </w:tcPr>
          <w:p w14:paraId="76059036" w14:textId="12ADFBF7" w:rsidR="00B26E72" w:rsidRPr="00DB2E31" w:rsidRDefault="00B26E72" w:rsidP="00E46BE2">
            <w:pPr>
              <w:spacing w:line="360" w:lineRule="auto"/>
              <w:jc w:val="center"/>
              <w:rPr>
                <w:color w:val="FF0000"/>
                <w:sz w:val="24"/>
              </w:rPr>
            </w:pPr>
            <w:r w:rsidRPr="00DB2E31">
              <w:rPr>
                <w:color w:val="000000" w:themeColor="text1"/>
                <w:kern w:val="24"/>
                <w:sz w:val="24"/>
              </w:rPr>
              <w:t>6</w:t>
            </w:r>
          </w:p>
        </w:tc>
      </w:tr>
      <w:tr w:rsidR="00B26E72" w14:paraId="7A0EE484" w14:textId="77777777" w:rsidTr="00E46BE2">
        <w:tc>
          <w:tcPr>
            <w:tcW w:w="2129" w:type="dxa"/>
          </w:tcPr>
          <w:p w14:paraId="4A15C7CA" w14:textId="77777777" w:rsidR="00B26E72" w:rsidRPr="0050766B" w:rsidRDefault="00B26E72" w:rsidP="00E46BE2">
            <w:pPr>
              <w:spacing w:line="360" w:lineRule="auto"/>
              <w:jc w:val="center"/>
              <w:rPr>
                <w:sz w:val="24"/>
              </w:rPr>
            </w:pPr>
            <w:r w:rsidRPr="0050766B">
              <w:rPr>
                <w:color w:val="000000" w:themeColor="text1"/>
                <w:kern w:val="24"/>
                <w:sz w:val="24"/>
              </w:rPr>
              <w:t>DDFIRE</w:t>
            </w:r>
          </w:p>
        </w:tc>
        <w:tc>
          <w:tcPr>
            <w:tcW w:w="2129" w:type="dxa"/>
            <w:vAlign w:val="bottom"/>
          </w:tcPr>
          <w:p w14:paraId="409E753D" w14:textId="7BCF2C56" w:rsidR="00B26E72" w:rsidRPr="00A61720" w:rsidRDefault="00B26E72" w:rsidP="00E46BE2">
            <w:pPr>
              <w:spacing w:line="360" w:lineRule="auto"/>
              <w:jc w:val="center"/>
              <w:rPr>
                <w:sz w:val="24"/>
              </w:rPr>
            </w:pPr>
            <w:r w:rsidRPr="00A61720">
              <w:rPr>
                <w:color w:val="000000"/>
                <w:sz w:val="24"/>
              </w:rPr>
              <w:t xml:space="preserve">0.3171 </w:t>
            </w:r>
          </w:p>
        </w:tc>
        <w:tc>
          <w:tcPr>
            <w:tcW w:w="2129" w:type="dxa"/>
          </w:tcPr>
          <w:p w14:paraId="1A046B5F" w14:textId="385B0D2F" w:rsidR="00B26E72" w:rsidRPr="0050766B" w:rsidRDefault="00B26E72" w:rsidP="00E46BE2">
            <w:pPr>
              <w:spacing w:line="360" w:lineRule="auto"/>
              <w:jc w:val="center"/>
              <w:rPr>
                <w:sz w:val="24"/>
              </w:rPr>
            </w:pPr>
            <w:r w:rsidRPr="0050766B">
              <w:rPr>
                <w:sz w:val="24"/>
              </w:rPr>
              <w:t>0.</w:t>
            </w:r>
            <w:r>
              <w:rPr>
                <w:rFonts w:hint="eastAsia"/>
                <w:sz w:val="24"/>
              </w:rPr>
              <w:t>0695</w:t>
            </w:r>
          </w:p>
        </w:tc>
        <w:tc>
          <w:tcPr>
            <w:tcW w:w="2129" w:type="dxa"/>
          </w:tcPr>
          <w:p w14:paraId="3697D68E" w14:textId="649A5737" w:rsidR="00B26E72" w:rsidRPr="0050766B" w:rsidRDefault="00B26E72" w:rsidP="00E46BE2">
            <w:pPr>
              <w:spacing w:line="360" w:lineRule="auto"/>
              <w:jc w:val="center"/>
              <w:rPr>
                <w:sz w:val="24"/>
              </w:rPr>
            </w:pPr>
            <w:r>
              <w:rPr>
                <w:rFonts w:hint="eastAsia"/>
                <w:sz w:val="24"/>
              </w:rPr>
              <w:t>3</w:t>
            </w:r>
          </w:p>
        </w:tc>
      </w:tr>
      <w:tr w:rsidR="00B26E72" w14:paraId="140D3F09" w14:textId="77777777" w:rsidTr="00E46BE2">
        <w:tc>
          <w:tcPr>
            <w:tcW w:w="2129" w:type="dxa"/>
          </w:tcPr>
          <w:p w14:paraId="2861A17A" w14:textId="77777777" w:rsidR="00B26E72" w:rsidRPr="0050766B" w:rsidRDefault="00B26E72" w:rsidP="00E46BE2">
            <w:pPr>
              <w:spacing w:line="360" w:lineRule="auto"/>
              <w:jc w:val="center"/>
              <w:rPr>
                <w:sz w:val="24"/>
              </w:rPr>
            </w:pPr>
            <w:r w:rsidRPr="0050766B">
              <w:rPr>
                <w:color w:val="000000" w:themeColor="text1"/>
                <w:kern w:val="24"/>
                <w:sz w:val="24"/>
              </w:rPr>
              <w:t>DOPE</w:t>
            </w:r>
          </w:p>
        </w:tc>
        <w:tc>
          <w:tcPr>
            <w:tcW w:w="2129" w:type="dxa"/>
            <w:vAlign w:val="bottom"/>
          </w:tcPr>
          <w:p w14:paraId="447C932C" w14:textId="55E4EB95" w:rsidR="00B26E72" w:rsidRPr="00A61720" w:rsidRDefault="00B26E72" w:rsidP="00E46BE2">
            <w:pPr>
              <w:spacing w:line="360" w:lineRule="auto"/>
              <w:jc w:val="center"/>
              <w:rPr>
                <w:sz w:val="24"/>
              </w:rPr>
            </w:pPr>
            <w:r w:rsidRPr="00A61720">
              <w:rPr>
                <w:color w:val="000000"/>
                <w:sz w:val="24"/>
              </w:rPr>
              <w:t xml:space="preserve">0.2708 </w:t>
            </w:r>
          </w:p>
        </w:tc>
        <w:tc>
          <w:tcPr>
            <w:tcW w:w="2129" w:type="dxa"/>
          </w:tcPr>
          <w:p w14:paraId="7A26CE41" w14:textId="4BFAD722" w:rsidR="00B26E72" w:rsidRPr="0050766B" w:rsidRDefault="00B26E72" w:rsidP="00E46BE2">
            <w:pPr>
              <w:spacing w:line="360" w:lineRule="auto"/>
              <w:jc w:val="center"/>
              <w:rPr>
                <w:sz w:val="24"/>
              </w:rPr>
            </w:pPr>
            <w:r w:rsidRPr="0050766B">
              <w:rPr>
                <w:sz w:val="24"/>
              </w:rPr>
              <w:t>0.</w:t>
            </w:r>
            <w:r>
              <w:rPr>
                <w:rFonts w:hint="eastAsia"/>
                <w:sz w:val="24"/>
              </w:rPr>
              <w:t>0751</w:t>
            </w:r>
          </w:p>
        </w:tc>
        <w:tc>
          <w:tcPr>
            <w:tcW w:w="2129" w:type="dxa"/>
          </w:tcPr>
          <w:p w14:paraId="3DC39A8F" w14:textId="70493EAD" w:rsidR="00B26E72" w:rsidRPr="0050766B" w:rsidRDefault="00B26E72" w:rsidP="00E46BE2">
            <w:pPr>
              <w:spacing w:line="360" w:lineRule="auto"/>
              <w:jc w:val="center"/>
              <w:rPr>
                <w:sz w:val="24"/>
              </w:rPr>
            </w:pPr>
            <w:r>
              <w:rPr>
                <w:rFonts w:hint="eastAsia"/>
                <w:sz w:val="24"/>
              </w:rPr>
              <w:t>4</w:t>
            </w:r>
          </w:p>
        </w:tc>
      </w:tr>
      <w:tr w:rsidR="00B26E72" w14:paraId="014D1878" w14:textId="77777777" w:rsidTr="00E46BE2">
        <w:tc>
          <w:tcPr>
            <w:tcW w:w="2129" w:type="dxa"/>
          </w:tcPr>
          <w:p w14:paraId="5B380300" w14:textId="77777777" w:rsidR="00B26E72" w:rsidRPr="0050766B" w:rsidRDefault="00B26E72" w:rsidP="00E46BE2">
            <w:pPr>
              <w:spacing w:line="360" w:lineRule="auto"/>
              <w:jc w:val="center"/>
              <w:rPr>
                <w:sz w:val="24"/>
              </w:rPr>
            </w:pPr>
            <w:r w:rsidRPr="0050766B">
              <w:rPr>
                <w:color w:val="000000" w:themeColor="text1"/>
                <w:kern w:val="24"/>
                <w:sz w:val="24"/>
              </w:rPr>
              <w:t>OPUS_CA</w:t>
            </w:r>
          </w:p>
        </w:tc>
        <w:tc>
          <w:tcPr>
            <w:tcW w:w="2129" w:type="dxa"/>
            <w:vAlign w:val="bottom"/>
          </w:tcPr>
          <w:p w14:paraId="0ED802D3" w14:textId="4A2E9536" w:rsidR="00B26E72" w:rsidRPr="00A61720" w:rsidRDefault="00B26E72" w:rsidP="00E46BE2">
            <w:pPr>
              <w:spacing w:line="360" w:lineRule="auto"/>
              <w:jc w:val="center"/>
              <w:rPr>
                <w:sz w:val="24"/>
              </w:rPr>
            </w:pPr>
            <w:r w:rsidRPr="00A61720">
              <w:rPr>
                <w:color w:val="000000"/>
                <w:sz w:val="24"/>
              </w:rPr>
              <w:t xml:space="preserve">0.3642 </w:t>
            </w:r>
          </w:p>
        </w:tc>
        <w:tc>
          <w:tcPr>
            <w:tcW w:w="2129" w:type="dxa"/>
          </w:tcPr>
          <w:p w14:paraId="0FF11ABE" w14:textId="6B2F3555" w:rsidR="00B26E72" w:rsidRPr="0050766B" w:rsidRDefault="00B26E72" w:rsidP="00E46BE2">
            <w:pPr>
              <w:spacing w:line="360" w:lineRule="auto"/>
              <w:jc w:val="center"/>
              <w:rPr>
                <w:sz w:val="24"/>
              </w:rPr>
            </w:pPr>
            <w:r w:rsidRPr="0050766B">
              <w:rPr>
                <w:sz w:val="24"/>
              </w:rPr>
              <w:t>0.</w:t>
            </w:r>
            <w:r>
              <w:rPr>
                <w:rFonts w:hint="eastAsia"/>
                <w:sz w:val="24"/>
              </w:rPr>
              <w:t>0685</w:t>
            </w:r>
          </w:p>
        </w:tc>
        <w:tc>
          <w:tcPr>
            <w:tcW w:w="2129" w:type="dxa"/>
          </w:tcPr>
          <w:p w14:paraId="2F9BA671" w14:textId="3C1BDD51" w:rsidR="00B26E72" w:rsidRPr="0050766B" w:rsidRDefault="00B26E72" w:rsidP="00E46BE2">
            <w:pPr>
              <w:spacing w:line="360" w:lineRule="auto"/>
              <w:jc w:val="center"/>
              <w:rPr>
                <w:sz w:val="24"/>
              </w:rPr>
            </w:pPr>
            <w:r>
              <w:rPr>
                <w:rFonts w:hint="eastAsia"/>
                <w:sz w:val="24"/>
              </w:rPr>
              <w:t>8</w:t>
            </w:r>
          </w:p>
        </w:tc>
      </w:tr>
      <w:tr w:rsidR="00B26E72" w14:paraId="2A3A10AE" w14:textId="77777777" w:rsidTr="00E46BE2">
        <w:tc>
          <w:tcPr>
            <w:tcW w:w="2129" w:type="dxa"/>
          </w:tcPr>
          <w:p w14:paraId="05B057CA" w14:textId="77777777" w:rsidR="00B26E72" w:rsidRPr="0050766B" w:rsidRDefault="00B26E72" w:rsidP="00E46BE2">
            <w:pPr>
              <w:spacing w:line="360" w:lineRule="auto"/>
              <w:jc w:val="center"/>
              <w:rPr>
                <w:sz w:val="24"/>
              </w:rPr>
            </w:pPr>
            <w:r w:rsidRPr="0050766B">
              <w:rPr>
                <w:color w:val="000000" w:themeColor="text1"/>
                <w:kern w:val="24"/>
                <w:sz w:val="24"/>
              </w:rPr>
              <w:t>Proq2</w:t>
            </w:r>
          </w:p>
        </w:tc>
        <w:tc>
          <w:tcPr>
            <w:tcW w:w="2129" w:type="dxa"/>
            <w:vAlign w:val="bottom"/>
          </w:tcPr>
          <w:p w14:paraId="59248998" w14:textId="100084A0" w:rsidR="00B26E72" w:rsidRPr="00A61720" w:rsidRDefault="00B26E72" w:rsidP="00E46BE2">
            <w:pPr>
              <w:spacing w:line="360" w:lineRule="auto"/>
              <w:jc w:val="center"/>
              <w:rPr>
                <w:sz w:val="24"/>
              </w:rPr>
            </w:pPr>
            <w:r w:rsidRPr="00A61720">
              <w:rPr>
                <w:color w:val="000000"/>
                <w:sz w:val="24"/>
              </w:rPr>
              <w:t xml:space="preserve">0.3292 </w:t>
            </w:r>
          </w:p>
        </w:tc>
        <w:tc>
          <w:tcPr>
            <w:tcW w:w="2129" w:type="dxa"/>
          </w:tcPr>
          <w:p w14:paraId="69BF6DCE" w14:textId="33D68074" w:rsidR="00B26E72" w:rsidRPr="0050766B" w:rsidRDefault="00B26E72" w:rsidP="00E46BE2">
            <w:pPr>
              <w:spacing w:line="360" w:lineRule="auto"/>
              <w:jc w:val="center"/>
              <w:rPr>
                <w:sz w:val="24"/>
              </w:rPr>
            </w:pPr>
            <w:r w:rsidRPr="0050766B">
              <w:rPr>
                <w:sz w:val="24"/>
              </w:rPr>
              <w:t>0.</w:t>
            </w:r>
            <w:r>
              <w:rPr>
                <w:rFonts w:hint="eastAsia"/>
                <w:sz w:val="24"/>
              </w:rPr>
              <w:t>0566</w:t>
            </w:r>
          </w:p>
        </w:tc>
        <w:tc>
          <w:tcPr>
            <w:tcW w:w="2129" w:type="dxa"/>
          </w:tcPr>
          <w:p w14:paraId="6FE473C4" w14:textId="268AAE98" w:rsidR="00B26E72" w:rsidRPr="0076483B" w:rsidRDefault="00B26E72" w:rsidP="00E46BE2">
            <w:pPr>
              <w:spacing w:line="360" w:lineRule="auto"/>
              <w:jc w:val="center"/>
              <w:rPr>
                <w:color w:val="FF0000"/>
                <w:sz w:val="24"/>
              </w:rPr>
            </w:pPr>
            <w:r w:rsidRPr="0076483B">
              <w:rPr>
                <w:rFonts w:hint="eastAsia"/>
                <w:color w:val="FF0000"/>
                <w:sz w:val="24"/>
              </w:rPr>
              <w:t>12</w:t>
            </w:r>
          </w:p>
        </w:tc>
      </w:tr>
      <w:tr w:rsidR="00B26E72" w14:paraId="2EDEEFCA" w14:textId="77777777" w:rsidTr="00E46BE2">
        <w:tc>
          <w:tcPr>
            <w:tcW w:w="2129" w:type="dxa"/>
          </w:tcPr>
          <w:p w14:paraId="109E9B09" w14:textId="77777777" w:rsidR="00B26E72" w:rsidRPr="0050766B" w:rsidRDefault="00B26E72" w:rsidP="00E46BE2">
            <w:pPr>
              <w:spacing w:line="360" w:lineRule="auto"/>
              <w:jc w:val="center"/>
              <w:rPr>
                <w:sz w:val="24"/>
              </w:rPr>
            </w:pPr>
            <w:r w:rsidRPr="0050766B">
              <w:rPr>
                <w:color w:val="000000" w:themeColor="text1"/>
                <w:kern w:val="24"/>
                <w:sz w:val="24"/>
              </w:rPr>
              <w:t>RAPDF</w:t>
            </w:r>
          </w:p>
        </w:tc>
        <w:tc>
          <w:tcPr>
            <w:tcW w:w="2129" w:type="dxa"/>
            <w:vAlign w:val="bottom"/>
          </w:tcPr>
          <w:p w14:paraId="2FAE681C" w14:textId="781F0989" w:rsidR="00B26E72" w:rsidRPr="00A61720" w:rsidRDefault="00B26E72" w:rsidP="00E46BE2">
            <w:pPr>
              <w:spacing w:line="360" w:lineRule="auto"/>
              <w:jc w:val="center"/>
              <w:rPr>
                <w:sz w:val="24"/>
              </w:rPr>
            </w:pPr>
            <w:r w:rsidRPr="00A61720">
              <w:rPr>
                <w:color w:val="000000"/>
                <w:sz w:val="24"/>
              </w:rPr>
              <w:t xml:space="preserve">0.3087 </w:t>
            </w:r>
          </w:p>
        </w:tc>
        <w:tc>
          <w:tcPr>
            <w:tcW w:w="2129" w:type="dxa"/>
          </w:tcPr>
          <w:p w14:paraId="50DCCAB8" w14:textId="475254B1" w:rsidR="00B26E72" w:rsidRPr="0050766B" w:rsidRDefault="00B26E72" w:rsidP="00E46BE2">
            <w:pPr>
              <w:spacing w:line="360" w:lineRule="auto"/>
              <w:jc w:val="center"/>
              <w:rPr>
                <w:sz w:val="24"/>
              </w:rPr>
            </w:pPr>
            <w:r w:rsidRPr="0050766B">
              <w:rPr>
                <w:sz w:val="24"/>
              </w:rPr>
              <w:t>0.</w:t>
            </w:r>
            <w:r>
              <w:rPr>
                <w:rFonts w:hint="eastAsia"/>
                <w:sz w:val="24"/>
              </w:rPr>
              <w:t>0617</w:t>
            </w:r>
          </w:p>
        </w:tc>
        <w:tc>
          <w:tcPr>
            <w:tcW w:w="2129" w:type="dxa"/>
          </w:tcPr>
          <w:p w14:paraId="4159D8CC" w14:textId="3656821B" w:rsidR="00B26E72" w:rsidRPr="0050766B" w:rsidRDefault="00B26E72" w:rsidP="00E46BE2">
            <w:pPr>
              <w:spacing w:line="360" w:lineRule="auto"/>
              <w:jc w:val="center"/>
              <w:rPr>
                <w:sz w:val="24"/>
              </w:rPr>
            </w:pPr>
            <w:r>
              <w:rPr>
                <w:rFonts w:hint="eastAsia"/>
                <w:sz w:val="24"/>
              </w:rPr>
              <w:t>4</w:t>
            </w:r>
          </w:p>
        </w:tc>
      </w:tr>
      <w:tr w:rsidR="00B26E72" w14:paraId="4262BC30" w14:textId="77777777" w:rsidTr="00E46BE2">
        <w:tc>
          <w:tcPr>
            <w:tcW w:w="2129" w:type="dxa"/>
          </w:tcPr>
          <w:p w14:paraId="39A1DE84" w14:textId="77777777" w:rsidR="00B26E72" w:rsidRPr="0050766B" w:rsidRDefault="00B26E72" w:rsidP="00E46BE2">
            <w:pPr>
              <w:spacing w:line="360" w:lineRule="auto"/>
              <w:jc w:val="center"/>
              <w:rPr>
                <w:sz w:val="24"/>
              </w:rPr>
            </w:pPr>
            <w:r w:rsidRPr="0050766B">
              <w:rPr>
                <w:color w:val="000000" w:themeColor="text1"/>
                <w:kern w:val="24"/>
                <w:sz w:val="24"/>
              </w:rPr>
              <w:t>RW</w:t>
            </w:r>
          </w:p>
        </w:tc>
        <w:tc>
          <w:tcPr>
            <w:tcW w:w="2129" w:type="dxa"/>
            <w:vAlign w:val="bottom"/>
          </w:tcPr>
          <w:p w14:paraId="11E24865" w14:textId="59BDD390" w:rsidR="00B26E72" w:rsidRPr="00A61720" w:rsidRDefault="00B26E72" w:rsidP="00E46BE2">
            <w:pPr>
              <w:spacing w:line="360" w:lineRule="auto"/>
              <w:jc w:val="center"/>
              <w:rPr>
                <w:sz w:val="24"/>
              </w:rPr>
            </w:pPr>
            <w:r w:rsidRPr="00A61720">
              <w:rPr>
                <w:color w:val="000000"/>
                <w:sz w:val="24"/>
              </w:rPr>
              <w:t xml:space="preserve">0.2585 </w:t>
            </w:r>
          </w:p>
        </w:tc>
        <w:tc>
          <w:tcPr>
            <w:tcW w:w="2129" w:type="dxa"/>
          </w:tcPr>
          <w:p w14:paraId="31000762" w14:textId="3B84E472" w:rsidR="00B26E72" w:rsidRPr="0050766B" w:rsidRDefault="00B26E72" w:rsidP="00E46BE2">
            <w:pPr>
              <w:spacing w:line="360" w:lineRule="auto"/>
              <w:jc w:val="center"/>
              <w:rPr>
                <w:sz w:val="24"/>
              </w:rPr>
            </w:pPr>
            <w:r w:rsidRPr="0050766B">
              <w:rPr>
                <w:sz w:val="24"/>
              </w:rPr>
              <w:t>0.</w:t>
            </w:r>
            <w:r>
              <w:rPr>
                <w:rFonts w:hint="eastAsia"/>
                <w:sz w:val="24"/>
              </w:rPr>
              <w:t>0677</w:t>
            </w:r>
          </w:p>
        </w:tc>
        <w:tc>
          <w:tcPr>
            <w:tcW w:w="2129" w:type="dxa"/>
          </w:tcPr>
          <w:p w14:paraId="69281962" w14:textId="799CE46B" w:rsidR="00B26E72" w:rsidRPr="0050766B" w:rsidRDefault="00B26E72" w:rsidP="00E46BE2">
            <w:pPr>
              <w:spacing w:line="360" w:lineRule="auto"/>
              <w:jc w:val="center"/>
              <w:rPr>
                <w:sz w:val="24"/>
              </w:rPr>
            </w:pPr>
            <w:r>
              <w:rPr>
                <w:rFonts w:hint="eastAsia"/>
                <w:sz w:val="24"/>
              </w:rPr>
              <w:t>5</w:t>
            </w:r>
          </w:p>
        </w:tc>
      </w:tr>
    </w:tbl>
    <w:p w14:paraId="64FD2BD3" w14:textId="77777777" w:rsidR="00DB2E31" w:rsidRDefault="00DB2E31" w:rsidP="00DB2E31"/>
    <w:p w14:paraId="085980AE" w14:textId="6485682F" w:rsidR="00DB2E31" w:rsidRPr="00C32547" w:rsidRDefault="00CC6089" w:rsidP="00DA03D4">
      <w:pPr>
        <w:pStyle w:val="4"/>
      </w:pPr>
      <w:bookmarkStart w:id="134" w:name="_Toc291446710"/>
      <w:r>
        <w:rPr>
          <w:rFonts w:hint="eastAsia"/>
        </w:rPr>
        <w:t>Table 4.6</w:t>
      </w:r>
      <w:r w:rsidR="00DB2E31">
        <w:rPr>
          <w:rFonts w:hint="eastAsia"/>
        </w:rPr>
        <w:t xml:space="preserve">.2 </w:t>
      </w:r>
      <w:r w:rsidR="00DB2E31">
        <w:t>P</w:t>
      </w:r>
      <w:r w:rsidR="00DB2E31" w:rsidRPr="00C32547">
        <w:t>erformance</w:t>
      </w:r>
      <w:r w:rsidR="00DB2E31" w:rsidRPr="00C32547">
        <w:rPr>
          <w:rFonts w:hint="eastAsia"/>
        </w:rPr>
        <w:t xml:space="preserve"> </w:t>
      </w:r>
      <w:r w:rsidR="00DB2E31">
        <w:rPr>
          <w:rFonts w:hint="eastAsia"/>
        </w:rPr>
        <w:t>of different QA methods for CASP10 Stage 2 Set150 using TM-score as label</w:t>
      </w:r>
      <w:bookmarkEnd w:id="134"/>
    </w:p>
    <w:tbl>
      <w:tblPr>
        <w:tblStyle w:val="ad"/>
        <w:tblW w:w="0" w:type="auto"/>
        <w:tblLook w:val="04A0" w:firstRow="1" w:lastRow="0" w:firstColumn="1" w:lastColumn="0" w:noHBand="0" w:noVBand="1"/>
      </w:tblPr>
      <w:tblGrid>
        <w:gridCol w:w="2129"/>
        <w:gridCol w:w="2129"/>
        <w:gridCol w:w="2129"/>
        <w:gridCol w:w="2129"/>
      </w:tblGrid>
      <w:tr w:rsidR="00A61720" w:rsidRPr="005512DB" w14:paraId="47821CBD" w14:textId="77777777" w:rsidTr="00E46BE2">
        <w:tc>
          <w:tcPr>
            <w:tcW w:w="2129" w:type="dxa"/>
          </w:tcPr>
          <w:p w14:paraId="04435972" w14:textId="77777777" w:rsidR="00A61720" w:rsidRPr="0050766B" w:rsidRDefault="00A61720" w:rsidP="00E46BE2">
            <w:pPr>
              <w:spacing w:line="360" w:lineRule="auto"/>
              <w:jc w:val="center"/>
              <w:rPr>
                <w:sz w:val="24"/>
              </w:rPr>
            </w:pPr>
          </w:p>
        </w:tc>
        <w:tc>
          <w:tcPr>
            <w:tcW w:w="2129" w:type="dxa"/>
          </w:tcPr>
          <w:p w14:paraId="26CB0A8F" w14:textId="77777777" w:rsidR="00A61720" w:rsidRPr="0050766B" w:rsidRDefault="00A61720" w:rsidP="00E46BE2">
            <w:pPr>
              <w:spacing w:line="360" w:lineRule="auto"/>
              <w:jc w:val="center"/>
              <w:rPr>
                <w:sz w:val="24"/>
              </w:rPr>
            </w:pPr>
            <w:r w:rsidRPr="0050766B">
              <w:rPr>
                <w:color w:val="000000" w:themeColor="text1"/>
                <w:kern w:val="24"/>
                <w:sz w:val="24"/>
              </w:rPr>
              <w:t xml:space="preserve">TM </w:t>
            </w:r>
            <w:r w:rsidRPr="0050766B">
              <w:rPr>
                <w:sz w:val="24"/>
              </w:rPr>
              <w:t>Correlation</w:t>
            </w:r>
          </w:p>
        </w:tc>
        <w:tc>
          <w:tcPr>
            <w:tcW w:w="2129" w:type="dxa"/>
          </w:tcPr>
          <w:p w14:paraId="5660E6DD" w14:textId="77777777" w:rsidR="00A61720" w:rsidRPr="0050766B" w:rsidRDefault="00A61720" w:rsidP="00E46BE2">
            <w:pPr>
              <w:spacing w:line="360" w:lineRule="auto"/>
              <w:jc w:val="center"/>
              <w:rPr>
                <w:sz w:val="24"/>
              </w:rPr>
            </w:pPr>
            <w:r w:rsidRPr="0050766B">
              <w:rPr>
                <w:color w:val="000000" w:themeColor="text1"/>
                <w:kern w:val="24"/>
                <w:sz w:val="24"/>
              </w:rPr>
              <w:t>TM lost</w:t>
            </w:r>
          </w:p>
        </w:tc>
        <w:tc>
          <w:tcPr>
            <w:tcW w:w="2129" w:type="dxa"/>
          </w:tcPr>
          <w:p w14:paraId="5E85A119" w14:textId="77777777" w:rsidR="00A61720" w:rsidRPr="0050766B" w:rsidRDefault="00A61720" w:rsidP="00E46BE2">
            <w:pPr>
              <w:spacing w:line="360" w:lineRule="auto"/>
              <w:jc w:val="center"/>
              <w:rPr>
                <w:sz w:val="24"/>
              </w:rPr>
            </w:pPr>
            <w:r w:rsidRPr="0050766B">
              <w:rPr>
                <w:color w:val="000000" w:themeColor="text1"/>
                <w:kern w:val="24"/>
                <w:sz w:val="24"/>
              </w:rPr>
              <w:t>Find Best</w:t>
            </w:r>
            <w:r>
              <w:rPr>
                <w:rFonts w:hint="eastAsia"/>
                <w:color w:val="000000" w:themeColor="text1"/>
                <w:kern w:val="24"/>
                <w:sz w:val="24"/>
              </w:rPr>
              <w:t xml:space="preserve"> </w:t>
            </w:r>
            <w:r w:rsidRPr="0050766B">
              <w:rPr>
                <w:color w:val="000000" w:themeColor="text1"/>
                <w:kern w:val="24"/>
                <w:sz w:val="24"/>
              </w:rPr>
              <w:t>Models</w:t>
            </w:r>
          </w:p>
        </w:tc>
      </w:tr>
      <w:tr w:rsidR="00A61720" w:rsidRPr="005512DB" w14:paraId="27A558FA" w14:textId="77777777" w:rsidTr="00E46BE2">
        <w:tc>
          <w:tcPr>
            <w:tcW w:w="2129" w:type="dxa"/>
          </w:tcPr>
          <w:p w14:paraId="659564A3" w14:textId="77777777" w:rsidR="00A61720" w:rsidRPr="0050766B" w:rsidRDefault="00A61720" w:rsidP="00E46BE2">
            <w:pPr>
              <w:spacing w:line="360" w:lineRule="auto"/>
              <w:jc w:val="center"/>
              <w:rPr>
                <w:sz w:val="24"/>
              </w:rPr>
            </w:pPr>
            <w:r w:rsidRPr="0050766B">
              <w:rPr>
                <w:color w:val="000000" w:themeColor="text1"/>
                <w:kern w:val="24"/>
                <w:sz w:val="24"/>
              </w:rPr>
              <w:t>Consensus</w:t>
            </w:r>
          </w:p>
        </w:tc>
        <w:tc>
          <w:tcPr>
            <w:tcW w:w="2129" w:type="dxa"/>
          </w:tcPr>
          <w:p w14:paraId="2F42A339" w14:textId="44D9C33B" w:rsidR="00A61720" w:rsidRPr="00A61720" w:rsidRDefault="00A61720" w:rsidP="00E46BE2">
            <w:pPr>
              <w:spacing w:line="360" w:lineRule="auto"/>
              <w:jc w:val="center"/>
              <w:rPr>
                <w:sz w:val="24"/>
              </w:rPr>
            </w:pPr>
            <w:r w:rsidRPr="00A61720">
              <w:rPr>
                <w:color w:val="000000" w:themeColor="text1"/>
                <w:kern w:val="24"/>
                <w:sz w:val="24"/>
              </w:rPr>
              <w:t>0.4905</w:t>
            </w:r>
          </w:p>
        </w:tc>
        <w:tc>
          <w:tcPr>
            <w:tcW w:w="2129" w:type="dxa"/>
          </w:tcPr>
          <w:p w14:paraId="2A7C8BAA" w14:textId="7D773CD8" w:rsidR="00A61720" w:rsidRPr="00A61720" w:rsidRDefault="00A61720" w:rsidP="00E46BE2">
            <w:pPr>
              <w:spacing w:line="360" w:lineRule="auto"/>
              <w:jc w:val="center"/>
              <w:rPr>
                <w:sz w:val="24"/>
              </w:rPr>
            </w:pPr>
            <w:r w:rsidRPr="00A61720">
              <w:rPr>
                <w:color w:val="000000" w:themeColor="text1"/>
                <w:kern w:val="24"/>
                <w:sz w:val="24"/>
              </w:rPr>
              <w:t>0.0537</w:t>
            </w:r>
          </w:p>
        </w:tc>
        <w:tc>
          <w:tcPr>
            <w:tcW w:w="2129" w:type="dxa"/>
          </w:tcPr>
          <w:p w14:paraId="0706B6F4" w14:textId="058E0E14" w:rsidR="00A61720" w:rsidRPr="00A61720" w:rsidRDefault="00A61720" w:rsidP="00E46BE2">
            <w:pPr>
              <w:spacing w:line="360" w:lineRule="auto"/>
              <w:jc w:val="center"/>
              <w:rPr>
                <w:sz w:val="24"/>
              </w:rPr>
            </w:pPr>
            <w:r w:rsidRPr="00A61720">
              <w:rPr>
                <w:color w:val="000000" w:themeColor="text1"/>
                <w:kern w:val="24"/>
                <w:sz w:val="24"/>
              </w:rPr>
              <w:t>4</w:t>
            </w:r>
          </w:p>
        </w:tc>
      </w:tr>
      <w:tr w:rsidR="00A61720" w:rsidRPr="005512DB" w14:paraId="532DF031" w14:textId="77777777" w:rsidTr="00E46BE2">
        <w:tc>
          <w:tcPr>
            <w:tcW w:w="2129" w:type="dxa"/>
          </w:tcPr>
          <w:p w14:paraId="0D533A5A" w14:textId="77777777" w:rsidR="00A61720" w:rsidRPr="0050766B" w:rsidRDefault="00A61720" w:rsidP="00E46BE2">
            <w:pPr>
              <w:spacing w:line="360" w:lineRule="auto"/>
              <w:jc w:val="center"/>
              <w:rPr>
                <w:sz w:val="24"/>
              </w:rPr>
            </w:pPr>
            <w:r w:rsidRPr="0050766B">
              <w:rPr>
                <w:color w:val="000000" w:themeColor="text1"/>
                <w:kern w:val="24"/>
                <w:sz w:val="24"/>
              </w:rPr>
              <w:t>Linear</w:t>
            </w:r>
          </w:p>
        </w:tc>
        <w:tc>
          <w:tcPr>
            <w:tcW w:w="2129" w:type="dxa"/>
          </w:tcPr>
          <w:p w14:paraId="4CF245C4" w14:textId="73924DE8" w:rsidR="00A61720" w:rsidRPr="00A61720" w:rsidRDefault="00A61720" w:rsidP="00E46BE2">
            <w:pPr>
              <w:spacing w:line="360" w:lineRule="auto"/>
              <w:jc w:val="center"/>
              <w:rPr>
                <w:sz w:val="24"/>
              </w:rPr>
            </w:pPr>
            <w:r w:rsidRPr="00A61720">
              <w:rPr>
                <w:color w:val="000000" w:themeColor="text1"/>
                <w:kern w:val="24"/>
                <w:sz w:val="24"/>
              </w:rPr>
              <w:t>0.4062</w:t>
            </w:r>
          </w:p>
        </w:tc>
        <w:tc>
          <w:tcPr>
            <w:tcW w:w="2129" w:type="dxa"/>
          </w:tcPr>
          <w:p w14:paraId="056B5D74" w14:textId="465D2EF7" w:rsidR="00A61720" w:rsidRPr="00A61720" w:rsidRDefault="00A61720" w:rsidP="00E46BE2">
            <w:pPr>
              <w:spacing w:line="360" w:lineRule="auto"/>
              <w:jc w:val="center"/>
              <w:rPr>
                <w:sz w:val="24"/>
              </w:rPr>
            </w:pPr>
            <w:r w:rsidRPr="00A61720">
              <w:rPr>
                <w:color w:val="000000" w:themeColor="text1"/>
                <w:kern w:val="24"/>
                <w:sz w:val="24"/>
              </w:rPr>
              <w:t>0.0568</w:t>
            </w:r>
          </w:p>
        </w:tc>
        <w:tc>
          <w:tcPr>
            <w:tcW w:w="2129" w:type="dxa"/>
          </w:tcPr>
          <w:p w14:paraId="02ECD82D" w14:textId="3CDFD439" w:rsidR="00A61720" w:rsidRPr="00A61720" w:rsidRDefault="00A61720" w:rsidP="00E46BE2">
            <w:pPr>
              <w:spacing w:line="360" w:lineRule="auto"/>
              <w:jc w:val="center"/>
              <w:rPr>
                <w:sz w:val="24"/>
              </w:rPr>
            </w:pPr>
            <w:r w:rsidRPr="00A61720">
              <w:rPr>
                <w:color w:val="000000" w:themeColor="text1"/>
                <w:kern w:val="24"/>
                <w:sz w:val="24"/>
              </w:rPr>
              <w:t>6</w:t>
            </w:r>
          </w:p>
        </w:tc>
      </w:tr>
      <w:tr w:rsidR="00A61720" w:rsidRPr="005512DB" w14:paraId="1576C6A5" w14:textId="77777777" w:rsidTr="00E46BE2">
        <w:tc>
          <w:tcPr>
            <w:tcW w:w="2129" w:type="dxa"/>
          </w:tcPr>
          <w:p w14:paraId="24646A56" w14:textId="77777777" w:rsidR="00A61720" w:rsidRPr="0050766B" w:rsidRDefault="00A61720" w:rsidP="00E46BE2">
            <w:pPr>
              <w:spacing w:line="360" w:lineRule="auto"/>
              <w:jc w:val="center"/>
              <w:rPr>
                <w:sz w:val="24"/>
              </w:rPr>
            </w:pPr>
            <w:r w:rsidRPr="0050766B">
              <w:rPr>
                <w:color w:val="000000" w:themeColor="text1"/>
                <w:kern w:val="24"/>
                <w:sz w:val="24"/>
              </w:rPr>
              <w:t>Decision Tree</w:t>
            </w:r>
          </w:p>
        </w:tc>
        <w:tc>
          <w:tcPr>
            <w:tcW w:w="2129" w:type="dxa"/>
          </w:tcPr>
          <w:p w14:paraId="3B502A40" w14:textId="5611D3C1" w:rsidR="00A61720" w:rsidRPr="00A61720" w:rsidRDefault="00A61720" w:rsidP="00E46BE2">
            <w:pPr>
              <w:spacing w:line="360" w:lineRule="auto"/>
              <w:jc w:val="center"/>
              <w:rPr>
                <w:sz w:val="24"/>
              </w:rPr>
            </w:pPr>
            <w:r w:rsidRPr="00A61720">
              <w:rPr>
                <w:color w:val="000000" w:themeColor="text1"/>
                <w:kern w:val="24"/>
                <w:sz w:val="24"/>
              </w:rPr>
              <w:t>0.2492</w:t>
            </w:r>
          </w:p>
        </w:tc>
        <w:tc>
          <w:tcPr>
            <w:tcW w:w="2129" w:type="dxa"/>
          </w:tcPr>
          <w:p w14:paraId="0D71BE42" w14:textId="585B878D" w:rsidR="00A61720" w:rsidRPr="00A61720" w:rsidRDefault="00A61720" w:rsidP="00E46BE2">
            <w:pPr>
              <w:spacing w:line="360" w:lineRule="auto"/>
              <w:jc w:val="center"/>
              <w:rPr>
                <w:sz w:val="24"/>
              </w:rPr>
            </w:pPr>
            <w:r w:rsidRPr="00A61720">
              <w:rPr>
                <w:color w:val="000000" w:themeColor="text1"/>
                <w:kern w:val="24"/>
                <w:sz w:val="24"/>
              </w:rPr>
              <w:t>0.0635</w:t>
            </w:r>
          </w:p>
        </w:tc>
        <w:tc>
          <w:tcPr>
            <w:tcW w:w="2129" w:type="dxa"/>
          </w:tcPr>
          <w:p w14:paraId="5F9C97C2" w14:textId="2DAA200E" w:rsidR="00A61720" w:rsidRPr="00A61720" w:rsidRDefault="00A61720" w:rsidP="00E46BE2">
            <w:pPr>
              <w:spacing w:line="360" w:lineRule="auto"/>
              <w:jc w:val="center"/>
              <w:rPr>
                <w:sz w:val="24"/>
              </w:rPr>
            </w:pPr>
            <w:r w:rsidRPr="00A61720">
              <w:rPr>
                <w:color w:val="000000" w:themeColor="text1"/>
                <w:kern w:val="24"/>
                <w:sz w:val="24"/>
              </w:rPr>
              <w:t>1</w:t>
            </w:r>
          </w:p>
        </w:tc>
      </w:tr>
      <w:tr w:rsidR="00B26E72" w:rsidRPr="005512DB" w14:paraId="09B628CB" w14:textId="77777777" w:rsidTr="00E46BE2">
        <w:tc>
          <w:tcPr>
            <w:tcW w:w="2129" w:type="dxa"/>
          </w:tcPr>
          <w:p w14:paraId="01A82585" w14:textId="32167F2C" w:rsidR="00B26E72" w:rsidRPr="0050766B" w:rsidRDefault="00B26E72" w:rsidP="00E46BE2">
            <w:pPr>
              <w:spacing w:line="360" w:lineRule="auto"/>
              <w:jc w:val="center"/>
              <w:rPr>
                <w:color w:val="000000" w:themeColor="text1"/>
                <w:kern w:val="24"/>
                <w:sz w:val="24"/>
              </w:rPr>
            </w:pPr>
            <w:r>
              <w:rPr>
                <w:rFonts w:hint="eastAsia"/>
                <w:color w:val="000000" w:themeColor="text1"/>
                <w:kern w:val="24"/>
                <w:sz w:val="24"/>
              </w:rPr>
              <w:lastRenderedPageBreak/>
              <w:t>N</w:t>
            </w:r>
            <w:r>
              <w:rPr>
                <w:color w:val="000000" w:themeColor="text1"/>
                <w:kern w:val="24"/>
                <w:sz w:val="24"/>
              </w:rPr>
              <w:t>eural N</w:t>
            </w:r>
            <w:r w:rsidRPr="00EE321E">
              <w:rPr>
                <w:color w:val="000000" w:themeColor="text1"/>
                <w:kern w:val="24"/>
                <w:sz w:val="24"/>
              </w:rPr>
              <w:t>etwork</w:t>
            </w:r>
          </w:p>
        </w:tc>
        <w:tc>
          <w:tcPr>
            <w:tcW w:w="2129" w:type="dxa"/>
          </w:tcPr>
          <w:p w14:paraId="2AB40B13" w14:textId="24199473" w:rsidR="00B26E72" w:rsidRPr="00A61720" w:rsidRDefault="00B26E72" w:rsidP="00E46BE2">
            <w:pPr>
              <w:spacing w:line="360" w:lineRule="auto"/>
              <w:jc w:val="center"/>
              <w:rPr>
                <w:color w:val="000000" w:themeColor="text1"/>
                <w:kern w:val="24"/>
                <w:sz w:val="24"/>
              </w:rPr>
            </w:pPr>
            <w:r>
              <w:rPr>
                <w:rFonts w:hint="eastAsia"/>
                <w:color w:val="000000" w:themeColor="text1"/>
                <w:kern w:val="24"/>
                <w:sz w:val="24"/>
              </w:rPr>
              <w:t>0.2060</w:t>
            </w:r>
          </w:p>
        </w:tc>
        <w:tc>
          <w:tcPr>
            <w:tcW w:w="2129" w:type="dxa"/>
          </w:tcPr>
          <w:p w14:paraId="5819B4BD" w14:textId="0460D4FA" w:rsidR="00B26E72" w:rsidRPr="00A61720" w:rsidRDefault="00B26E72" w:rsidP="00E46BE2">
            <w:pPr>
              <w:spacing w:line="360" w:lineRule="auto"/>
              <w:jc w:val="center"/>
              <w:rPr>
                <w:color w:val="000000" w:themeColor="text1"/>
                <w:kern w:val="24"/>
                <w:sz w:val="24"/>
              </w:rPr>
            </w:pPr>
            <w:r w:rsidRPr="00CE1A40">
              <w:rPr>
                <w:rFonts w:hint="eastAsia"/>
                <w:kern w:val="24"/>
                <w:sz w:val="24"/>
              </w:rPr>
              <w:t>0.0627</w:t>
            </w:r>
          </w:p>
        </w:tc>
        <w:tc>
          <w:tcPr>
            <w:tcW w:w="2129" w:type="dxa"/>
          </w:tcPr>
          <w:p w14:paraId="6D379E05" w14:textId="11D71C17" w:rsidR="00B26E72" w:rsidRPr="00A61720" w:rsidRDefault="00B26E72" w:rsidP="00E46BE2">
            <w:pPr>
              <w:spacing w:line="360" w:lineRule="auto"/>
              <w:jc w:val="center"/>
              <w:rPr>
                <w:color w:val="000000" w:themeColor="text1"/>
                <w:kern w:val="24"/>
                <w:sz w:val="24"/>
              </w:rPr>
            </w:pPr>
            <w:r>
              <w:rPr>
                <w:rFonts w:hint="eastAsia"/>
                <w:color w:val="000000" w:themeColor="text1"/>
                <w:kern w:val="24"/>
                <w:sz w:val="24"/>
              </w:rPr>
              <w:t>6</w:t>
            </w:r>
          </w:p>
        </w:tc>
      </w:tr>
      <w:tr w:rsidR="00B26E72" w:rsidRPr="005512DB" w14:paraId="75279CD6" w14:textId="77777777" w:rsidTr="00E46BE2">
        <w:tc>
          <w:tcPr>
            <w:tcW w:w="2129" w:type="dxa"/>
          </w:tcPr>
          <w:p w14:paraId="08AF6144" w14:textId="77777777" w:rsidR="00B26E72" w:rsidRPr="0050766B" w:rsidRDefault="00B26E72" w:rsidP="00E46BE2">
            <w:pPr>
              <w:spacing w:line="360" w:lineRule="auto"/>
              <w:jc w:val="center"/>
              <w:rPr>
                <w:sz w:val="24"/>
              </w:rPr>
            </w:pPr>
            <w:r w:rsidRPr="0050766B">
              <w:rPr>
                <w:color w:val="000000" w:themeColor="text1"/>
                <w:kern w:val="24"/>
                <w:sz w:val="24"/>
              </w:rPr>
              <w:t>Boosting</w:t>
            </w:r>
          </w:p>
        </w:tc>
        <w:tc>
          <w:tcPr>
            <w:tcW w:w="2129" w:type="dxa"/>
          </w:tcPr>
          <w:p w14:paraId="4B331F75" w14:textId="78BB026D" w:rsidR="00B26E72" w:rsidRPr="00A61720" w:rsidRDefault="00B26E72" w:rsidP="00E46BE2">
            <w:pPr>
              <w:spacing w:line="360" w:lineRule="auto"/>
              <w:jc w:val="center"/>
              <w:rPr>
                <w:sz w:val="24"/>
              </w:rPr>
            </w:pPr>
            <w:r w:rsidRPr="00A61720">
              <w:rPr>
                <w:color w:val="000000" w:themeColor="text1"/>
                <w:kern w:val="24"/>
                <w:sz w:val="24"/>
              </w:rPr>
              <w:t>0.3929</w:t>
            </w:r>
          </w:p>
        </w:tc>
        <w:tc>
          <w:tcPr>
            <w:tcW w:w="2129" w:type="dxa"/>
          </w:tcPr>
          <w:p w14:paraId="034A965C" w14:textId="277E0BB5" w:rsidR="00B26E72" w:rsidRPr="00A61720" w:rsidRDefault="00B26E72" w:rsidP="00E46BE2">
            <w:pPr>
              <w:spacing w:line="360" w:lineRule="auto"/>
              <w:jc w:val="center"/>
              <w:rPr>
                <w:sz w:val="24"/>
              </w:rPr>
            </w:pPr>
            <w:r w:rsidRPr="00A61720">
              <w:rPr>
                <w:color w:val="FF0000"/>
                <w:kern w:val="24"/>
                <w:sz w:val="24"/>
              </w:rPr>
              <w:t>0.0506</w:t>
            </w:r>
          </w:p>
        </w:tc>
        <w:tc>
          <w:tcPr>
            <w:tcW w:w="2129" w:type="dxa"/>
          </w:tcPr>
          <w:p w14:paraId="5F770C81" w14:textId="281D05C9" w:rsidR="00B26E72" w:rsidRPr="00A61720" w:rsidRDefault="00B26E72" w:rsidP="00E46BE2">
            <w:pPr>
              <w:spacing w:line="360" w:lineRule="auto"/>
              <w:jc w:val="center"/>
              <w:rPr>
                <w:color w:val="FF0000"/>
                <w:sz w:val="24"/>
              </w:rPr>
            </w:pPr>
            <w:r w:rsidRPr="00A61720">
              <w:rPr>
                <w:color w:val="000000" w:themeColor="text1"/>
                <w:kern w:val="24"/>
                <w:sz w:val="24"/>
              </w:rPr>
              <w:t>7</w:t>
            </w:r>
          </w:p>
        </w:tc>
      </w:tr>
      <w:tr w:rsidR="00B26E72" w:rsidRPr="005512DB" w14:paraId="3E05637D" w14:textId="77777777" w:rsidTr="00E46BE2">
        <w:tc>
          <w:tcPr>
            <w:tcW w:w="2129" w:type="dxa"/>
          </w:tcPr>
          <w:p w14:paraId="0BB8A4C6" w14:textId="77777777" w:rsidR="00B26E72" w:rsidRPr="0050766B" w:rsidRDefault="00B26E72" w:rsidP="00E46BE2">
            <w:pPr>
              <w:spacing w:line="360" w:lineRule="auto"/>
              <w:jc w:val="center"/>
              <w:rPr>
                <w:sz w:val="24"/>
              </w:rPr>
            </w:pPr>
            <w:r w:rsidRPr="0050766B">
              <w:rPr>
                <w:color w:val="000000" w:themeColor="text1"/>
                <w:kern w:val="24"/>
                <w:sz w:val="24"/>
              </w:rPr>
              <w:t>Random Forest</w:t>
            </w:r>
          </w:p>
        </w:tc>
        <w:tc>
          <w:tcPr>
            <w:tcW w:w="2129" w:type="dxa"/>
          </w:tcPr>
          <w:p w14:paraId="4595EA1D" w14:textId="00A3B3A4" w:rsidR="00B26E72" w:rsidRPr="00A61720" w:rsidRDefault="00B26E72" w:rsidP="00E46BE2">
            <w:pPr>
              <w:spacing w:line="360" w:lineRule="auto"/>
              <w:jc w:val="center"/>
              <w:rPr>
                <w:sz w:val="24"/>
              </w:rPr>
            </w:pPr>
            <w:r w:rsidRPr="00A61720">
              <w:rPr>
                <w:color w:val="000000" w:themeColor="text1"/>
                <w:kern w:val="24"/>
                <w:sz w:val="24"/>
              </w:rPr>
              <w:t>0.3816</w:t>
            </w:r>
          </w:p>
        </w:tc>
        <w:tc>
          <w:tcPr>
            <w:tcW w:w="2129" w:type="dxa"/>
          </w:tcPr>
          <w:p w14:paraId="23433E7E" w14:textId="69DAB4DC" w:rsidR="00B26E72" w:rsidRPr="00A61720" w:rsidRDefault="00B26E72" w:rsidP="00E46BE2">
            <w:pPr>
              <w:spacing w:line="360" w:lineRule="auto"/>
              <w:jc w:val="center"/>
              <w:rPr>
                <w:sz w:val="24"/>
              </w:rPr>
            </w:pPr>
            <w:r w:rsidRPr="00A61720">
              <w:rPr>
                <w:color w:val="FF0000"/>
                <w:kern w:val="24"/>
                <w:sz w:val="24"/>
              </w:rPr>
              <w:t>0.0519</w:t>
            </w:r>
          </w:p>
        </w:tc>
        <w:tc>
          <w:tcPr>
            <w:tcW w:w="2129" w:type="dxa"/>
          </w:tcPr>
          <w:p w14:paraId="65C12716" w14:textId="29C4C0B7" w:rsidR="00B26E72" w:rsidRPr="00A61720" w:rsidRDefault="00B26E72" w:rsidP="00E46BE2">
            <w:pPr>
              <w:spacing w:line="360" w:lineRule="auto"/>
              <w:jc w:val="center"/>
              <w:rPr>
                <w:color w:val="FF0000"/>
                <w:sz w:val="24"/>
              </w:rPr>
            </w:pPr>
            <w:r w:rsidRPr="00A61720">
              <w:rPr>
                <w:color w:val="000000" w:themeColor="text1"/>
                <w:kern w:val="24"/>
                <w:sz w:val="24"/>
              </w:rPr>
              <w:t>6</w:t>
            </w:r>
          </w:p>
        </w:tc>
      </w:tr>
      <w:tr w:rsidR="00B26E72" w14:paraId="7D6E1DAD" w14:textId="77777777" w:rsidTr="00E46BE2">
        <w:tc>
          <w:tcPr>
            <w:tcW w:w="2129" w:type="dxa"/>
          </w:tcPr>
          <w:p w14:paraId="6FC68CD9" w14:textId="77777777" w:rsidR="00B26E72" w:rsidRPr="0050766B" w:rsidRDefault="00B26E72" w:rsidP="00E46BE2">
            <w:pPr>
              <w:spacing w:line="360" w:lineRule="auto"/>
              <w:jc w:val="center"/>
            </w:pPr>
            <w:r w:rsidRPr="0050766B">
              <w:rPr>
                <w:color w:val="000000" w:themeColor="text1"/>
                <w:kern w:val="24"/>
                <w:sz w:val="24"/>
              </w:rPr>
              <w:t>DDFIRE</w:t>
            </w:r>
          </w:p>
        </w:tc>
        <w:tc>
          <w:tcPr>
            <w:tcW w:w="2129" w:type="dxa"/>
            <w:vAlign w:val="bottom"/>
          </w:tcPr>
          <w:p w14:paraId="2F1643E3" w14:textId="6CD0CD45" w:rsidR="00B26E72" w:rsidRPr="00C17FF6" w:rsidRDefault="00B26E72" w:rsidP="00E46BE2">
            <w:pPr>
              <w:spacing w:line="360" w:lineRule="auto"/>
              <w:jc w:val="center"/>
            </w:pPr>
            <w:r w:rsidRPr="00C17FF6">
              <w:rPr>
                <w:color w:val="000000"/>
                <w:sz w:val="24"/>
              </w:rPr>
              <w:t xml:space="preserve">0.3142 </w:t>
            </w:r>
          </w:p>
        </w:tc>
        <w:tc>
          <w:tcPr>
            <w:tcW w:w="2129" w:type="dxa"/>
          </w:tcPr>
          <w:p w14:paraId="04373A67" w14:textId="5550027D" w:rsidR="00B26E72" w:rsidRPr="0050766B" w:rsidRDefault="00B26E72" w:rsidP="00E46BE2">
            <w:pPr>
              <w:spacing w:line="360" w:lineRule="auto"/>
              <w:jc w:val="center"/>
              <w:rPr>
                <w:sz w:val="24"/>
              </w:rPr>
            </w:pPr>
            <w:r w:rsidRPr="0050766B">
              <w:rPr>
                <w:sz w:val="24"/>
              </w:rPr>
              <w:t>0.</w:t>
            </w:r>
            <w:r>
              <w:rPr>
                <w:rFonts w:hint="eastAsia"/>
                <w:sz w:val="24"/>
              </w:rPr>
              <w:t>0665</w:t>
            </w:r>
          </w:p>
        </w:tc>
        <w:tc>
          <w:tcPr>
            <w:tcW w:w="2129" w:type="dxa"/>
          </w:tcPr>
          <w:p w14:paraId="55C83A36" w14:textId="63E8FF21" w:rsidR="00B26E72" w:rsidRPr="0050766B" w:rsidRDefault="00B26E72" w:rsidP="00E46BE2">
            <w:pPr>
              <w:spacing w:line="360" w:lineRule="auto"/>
              <w:jc w:val="center"/>
              <w:rPr>
                <w:sz w:val="24"/>
              </w:rPr>
            </w:pPr>
            <w:r>
              <w:rPr>
                <w:rFonts w:hint="eastAsia"/>
                <w:sz w:val="24"/>
              </w:rPr>
              <w:t>3</w:t>
            </w:r>
          </w:p>
        </w:tc>
      </w:tr>
      <w:tr w:rsidR="00B26E72" w14:paraId="51148D93" w14:textId="77777777" w:rsidTr="00E46BE2">
        <w:tc>
          <w:tcPr>
            <w:tcW w:w="2129" w:type="dxa"/>
          </w:tcPr>
          <w:p w14:paraId="047583EA" w14:textId="77777777" w:rsidR="00B26E72" w:rsidRPr="0050766B" w:rsidRDefault="00B26E72" w:rsidP="00E46BE2">
            <w:pPr>
              <w:spacing w:line="360" w:lineRule="auto"/>
              <w:jc w:val="center"/>
            </w:pPr>
            <w:r w:rsidRPr="0050766B">
              <w:rPr>
                <w:color w:val="000000" w:themeColor="text1"/>
                <w:kern w:val="24"/>
                <w:sz w:val="24"/>
              </w:rPr>
              <w:t>DOPE</w:t>
            </w:r>
          </w:p>
        </w:tc>
        <w:tc>
          <w:tcPr>
            <w:tcW w:w="2129" w:type="dxa"/>
            <w:vAlign w:val="bottom"/>
          </w:tcPr>
          <w:p w14:paraId="2B526A79" w14:textId="215FB107" w:rsidR="00B26E72" w:rsidRPr="00C17FF6" w:rsidRDefault="00B26E72" w:rsidP="00E46BE2">
            <w:pPr>
              <w:spacing w:line="360" w:lineRule="auto"/>
              <w:jc w:val="center"/>
            </w:pPr>
            <w:r w:rsidRPr="00C17FF6">
              <w:rPr>
                <w:color w:val="000000"/>
                <w:sz w:val="24"/>
              </w:rPr>
              <w:t xml:space="preserve">0.2465 </w:t>
            </w:r>
          </w:p>
        </w:tc>
        <w:tc>
          <w:tcPr>
            <w:tcW w:w="2129" w:type="dxa"/>
          </w:tcPr>
          <w:p w14:paraId="13CB5BDB" w14:textId="36DAD357" w:rsidR="00B26E72" w:rsidRPr="0050766B" w:rsidRDefault="00B26E72" w:rsidP="00E46BE2">
            <w:pPr>
              <w:spacing w:line="360" w:lineRule="auto"/>
              <w:jc w:val="center"/>
              <w:rPr>
                <w:sz w:val="24"/>
              </w:rPr>
            </w:pPr>
            <w:r w:rsidRPr="0050766B">
              <w:rPr>
                <w:sz w:val="24"/>
              </w:rPr>
              <w:t>0.</w:t>
            </w:r>
            <w:r>
              <w:rPr>
                <w:rFonts w:hint="eastAsia"/>
                <w:sz w:val="24"/>
              </w:rPr>
              <w:t>0749</w:t>
            </w:r>
          </w:p>
        </w:tc>
        <w:tc>
          <w:tcPr>
            <w:tcW w:w="2129" w:type="dxa"/>
          </w:tcPr>
          <w:p w14:paraId="7B8FA75D" w14:textId="4C268A9E" w:rsidR="00B26E72" w:rsidRPr="0050766B" w:rsidRDefault="00B26E72" w:rsidP="00E46BE2">
            <w:pPr>
              <w:spacing w:line="360" w:lineRule="auto"/>
              <w:jc w:val="center"/>
              <w:rPr>
                <w:sz w:val="24"/>
              </w:rPr>
            </w:pPr>
            <w:r>
              <w:rPr>
                <w:rFonts w:hint="eastAsia"/>
                <w:sz w:val="24"/>
              </w:rPr>
              <w:t>3</w:t>
            </w:r>
          </w:p>
        </w:tc>
      </w:tr>
      <w:tr w:rsidR="00B26E72" w14:paraId="04B674FA" w14:textId="77777777" w:rsidTr="00E46BE2">
        <w:tc>
          <w:tcPr>
            <w:tcW w:w="2129" w:type="dxa"/>
          </w:tcPr>
          <w:p w14:paraId="1C8824BC" w14:textId="77777777" w:rsidR="00B26E72" w:rsidRPr="0050766B" w:rsidRDefault="00B26E72" w:rsidP="00E46BE2">
            <w:pPr>
              <w:spacing w:line="360" w:lineRule="auto"/>
              <w:jc w:val="center"/>
            </w:pPr>
            <w:r w:rsidRPr="0050766B">
              <w:rPr>
                <w:color w:val="000000" w:themeColor="text1"/>
                <w:kern w:val="24"/>
                <w:sz w:val="24"/>
              </w:rPr>
              <w:t>OPUS_CA</w:t>
            </w:r>
          </w:p>
        </w:tc>
        <w:tc>
          <w:tcPr>
            <w:tcW w:w="2129" w:type="dxa"/>
            <w:vAlign w:val="bottom"/>
          </w:tcPr>
          <w:p w14:paraId="2DF5FC17" w14:textId="6F170ED0" w:rsidR="00B26E72" w:rsidRPr="00C17FF6" w:rsidRDefault="00B26E72" w:rsidP="00E46BE2">
            <w:pPr>
              <w:spacing w:line="360" w:lineRule="auto"/>
              <w:jc w:val="center"/>
            </w:pPr>
            <w:r w:rsidRPr="00C17FF6">
              <w:rPr>
                <w:color w:val="000000"/>
                <w:sz w:val="24"/>
              </w:rPr>
              <w:t xml:space="preserve">0.3518 </w:t>
            </w:r>
          </w:p>
        </w:tc>
        <w:tc>
          <w:tcPr>
            <w:tcW w:w="2129" w:type="dxa"/>
          </w:tcPr>
          <w:p w14:paraId="50D4D63F" w14:textId="454C9CCB" w:rsidR="00B26E72" w:rsidRPr="0050766B" w:rsidRDefault="00B26E72" w:rsidP="00E46BE2">
            <w:pPr>
              <w:spacing w:line="360" w:lineRule="auto"/>
              <w:jc w:val="center"/>
              <w:rPr>
                <w:sz w:val="24"/>
              </w:rPr>
            </w:pPr>
            <w:r w:rsidRPr="0050766B">
              <w:rPr>
                <w:sz w:val="24"/>
              </w:rPr>
              <w:t>0.</w:t>
            </w:r>
            <w:r>
              <w:rPr>
                <w:rFonts w:hint="eastAsia"/>
                <w:sz w:val="24"/>
              </w:rPr>
              <w:t>0666</w:t>
            </w:r>
          </w:p>
        </w:tc>
        <w:tc>
          <w:tcPr>
            <w:tcW w:w="2129" w:type="dxa"/>
          </w:tcPr>
          <w:p w14:paraId="102C0B34" w14:textId="191BC8BB" w:rsidR="00B26E72" w:rsidRPr="0050766B" w:rsidRDefault="00B26E72" w:rsidP="00E46BE2">
            <w:pPr>
              <w:spacing w:line="360" w:lineRule="auto"/>
              <w:jc w:val="center"/>
              <w:rPr>
                <w:sz w:val="24"/>
              </w:rPr>
            </w:pPr>
            <w:r>
              <w:rPr>
                <w:rFonts w:hint="eastAsia"/>
                <w:sz w:val="24"/>
              </w:rPr>
              <w:t>4</w:t>
            </w:r>
          </w:p>
        </w:tc>
      </w:tr>
      <w:tr w:rsidR="00B26E72" w14:paraId="2585C782" w14:textId="77777777" w:rsidTr="00E46BE2">
        <w:tc>
          <w:tcPr>
            <w:tcW w:w="2129" w:type="dxa"/>
          </w:tcPr>
          <w:p w14:paraId="66B25F4E" w14:textId="77777777" w:rsidR="00B26E72" w:rsidRPr="0050766B" w:rsidRDefault="00B26E72" w:rsidP="00E46BE2">
            <w:pPr>
              <w:spacing w:line="360" w:lineRule="auto"/>
              <w:jc w:val="center"/>
            </w:pPr>
            <w:r w:rsidRPr="0050766B">
              <w:rPr>
                <w:color w:val="000000" w:themeColor="text1"/>
                <w:kern w:val="24"/>
                <w:sz w:val="24"/>
              </w:rPr>
              <w:t>Proq2</w:t>
            </w:r>
          </w:p>
        </w:tc>
        <w:tc>
          <w:tcPr>
            <w:tcW w:w="2129" w:type="dxa"/>
            <w:vAlign w:val="bottom"/>
          </w:tcPr>
          <w:p w14:paraId="63FF0DEC" w14:textId="06122FD4" w:rsidR="00B26E72" w:rsidRPr="00C17FF6" w:rsidRDefault="00B26E72" w:rsidP="00E46BE2">
            <w:pPr>
              <w:spacing w:line="360" w:lineRule="auto"/>
              <w:jc w:val="center"/>
            </w:pPr>
            <w:r w:rsidRPr="00C17FF6">
              <w:rPr>
                <w:color w:val="000000"/>
                <w:sz w:val="24"/>
              </w:rPr>
              <w:t xml:space="preserve">0.3200 </w:t>
            </w:r>
          </w:p>
        </w:tc>
        <w:tc>
          <w:tcPr>
            <w:tcW w:w="2129" w:type="dxa"/>
          </w:tcPr>
          <w:p w14:paraId="4AC607BA" w14:textId="39F3E826" w:rsidR="00B26E72" w:rsidRPr="0050766B" w:rsidRDefault="00B26E72" w:rsidP="00E46BE2">
            <w:pPr>
              <w:spacing w:line="360" w:lineRule="auto"/>
              <w:jc w:val="center"/>
              <w:rPr>
                <w:sz w:val="24"/>
              </w:rPr>
            </w:pPr>
            <w:r w:rsidRPr="0050766B">
              <w:rPr>
                <w:sz w:val="24"/>
              </w:rPr>
              <w:t>0.</w:t>
            </w:r>
            <w:r>
              <w:rPr>
                <w:rFonts w:hint="eastAsia"/>
                <w:sz w:val="24"/>
              </w:rPr>
              <w:t>0549</w:t>
            </w:r>
          </w:p>
        </w:tc>
        <w:tc>
          <w:tcPr>
            <w:tcW w:w="2129" w:type="dxa"/>
          </w:tcPr>
          <w:p w14:paraId="2A23411D" w14:textId="7590CDEB" w:rsidR="00B26E72" w:rsidRPr="0076483B" w:rsidRDefault="00B26E72" w:rsidP="00E46BE2">
            <w:pPr>
              <w:spacing w:line="360" w:lineRule="auto"/>
              <w:jc w:val="center"/>
              <w:rPr>
                <w:color w:val="FF0000"/>
                <w:sz w:val="24"/>
              </w:rPr>
            </w:pPr>
            <w:r w:rsidRPr="0076483B">
              <w:rPr>
                <w:rFonts w:hint="eastAsia"/>
                <w:color w:val="FF0000"/>
                <w:sz w:val="24"/>
              </w:rPr>
              <w:t>9</w:t>
            </w:r>
          </w:p>
        </w:tc>
      </w:tr>
      <w:tr w:rsidR="00B26E72" w14:paraId="7FD8DF92" w14:textId="77777777" w:rsidTr="00E46BE2">
        <w:tc>
          <w:tcPr>
            <w:tcW w:w="2129" w:type="dxa"/>
          </w:tcPr>
          <w:p w14:paraId="18439521" w14:textId="77777777" w:rsidR="00B26E72" w:rsidRPr="0050766B" w:rsidRDefault="00B26E72" w:rsidP="00E46BE2">
            <w:pPr>
              <w:spacing w:line="360" w:lineRule="auto"/>
              <w:jc w:val="center"/>
            </w:pPr>
            <w:r w:rsidRPr="0050766B">
              <w:rPr>
                <w:color w:val="000000" w:themeColor="text1"/>
                <w:kern w:val="24"/>
                <w:sz w:val="24"/>
              </w:rPr>
              <w:t>RAPDF</w:t>
            </w:r>
          </w:p>
        </w:tc>
        <w:tc>
          <w:tcPr>
            <w:tcW w:w="2129" w:type="dxa"/>
            <w:vAlign w:val="bottom"/>
          </w:tcPr>
          <w:p w14:paraId="73BCD0BA" w14:textId="62A04762" w:rsidR="00B26E72" w:rsidRPr="00C17FF6" w:rsidRDefault="00B26E72" w:rsidP="00E46BE2">
            <w:pPr>
              <w:spacing w:line="360" w:lineRule="auto"/>
              <w:jc w:val="center"/>
            </w:pPr>
            <w:r w:rsidRPr="00C17FF6">
              <w:rPr>
                <w:color w:val="000000"/>
                <w:sz w:val="24"/>
              </w:rPr>
              <w:t xml:space="preserve">0.3240 </w:t>
            </w:r>
          </w:p>
        </w:tc>
        <w:tc>
          <w:tcPr>
            <w:tcW w:w="2129" w:type="dxa"/>
          </w:tcPr>
          <w:p w14:paraId="2DA06330" w14:textId="52B22DE2" w:rsidR="00B26E72" w:rsidRPr="0050766B" w:rsidRDefault="00B26E72" w:rsidP="00E46BE2">
            <w:pPr>
              <w:spacing w:line="360" w:lineRule="auto"/>
              <w:jc w:val="center"/>
              <w:rPr>
                <w:sz w:val="24"/>
              </w:rPr>
            </w:pPr>
            <w:r w:rsidRPr="0050766B">
              <w:rPr>
                <w:sz w:val="24"/>
              </w:rPr>
              <w:t>0.</w:t>
            </w:r>
            <w:r>
              <w:rPr>
                <w:rFonts w:hint="eastAsia"/>
                <w:sz w:val="24"/>
              </w:rPr>
              <w:t>0592</w:t>
            </w:r>
          </w:p>
        </w:tc>
        <w:tc>
          <w:tcPr>
            <w:tcW w:w="2129" w:type="dxa"/>
          </w:tcPr>
          <w:p w14:paraId="7D09E666" w14:textId="4A5CA5DC" w:rsidR="00B26E72" w:rsidRPr="0050766B" w:rsidRDefault="00B26E72" w:rsidP="00E46BE2">
            <w:pPr>
              <w:spacing w:line="360" w:lineRule="auto"/>
              <w:jc w:val="center"/>
              <w:rPr>
                <w:sz w:val="24"/>
              </w:rPr>
            </w:pPr>
            <w:r>
              <w:rPr>
                <w:rFonts w:hint="eastAsia"/>
                <w:sz w:val="24"/>
              </w:rPr>
              <w:t>4</w:t>
            </w:r>
          </w:p>
        </w:tc>
      </w:tr>
      <w:tr w:rsidR="00B26E72" w14:paraId="7CF0CDA7" w14:textId="77777777" w:rsidTr="00E46BE2">
        <w:tc>
          <w:tcPr>
            <w:tcW w:w="2129" w:type="dxa"/>
          </w:tcPr>
          <w:p w14:paraId="3E05E272" w14:textId="77777777" w:rsidR="00B26E72" w:rsidRPr="0050766B" w:rsidRDefault="00B26E72" w:rsidP="00E46BE2">
            <w:pPr>
              <w:spacing w:line="360" w:lineRule="auto"/>
              <w:jc w:val="center"/>
            </w:pPr>
            <w:r w:rsidRPr="0050766B">
              <w:rPr>
                <w:color w:val="000000" w:themeColor="text1"/>
                <w:kern w:val="24"/>
                <w:sz w:val="24"/>
              </w:rPr>
              <w:t>RW</w:t>
            </w:r>
          </w:p>
        </w:tc>
        <w:tc>
          <w:tcPr>
            <w:tcW w:w="2129" w:type="dxa"/>
            <w:vAlign w:val="bottom"/>
          </w:tcPr>
          <w:p w14:paraId="02CCF361" w14:textId="39DF6453" w:rsidR="00B26E72" w:rsidRPr="00C17FF6" w:rsidRDefault="00B26E72" w:rsidP="00E46BE2">
            <w:pPr>
              <w:spacing w:line="360" w:lineRule="auto"/>
              <w:jc w:val="center"/>
            </w:pPr>
            <w:r w:rsidRPr="00C17FF6">
              <w:rPr>
                <w:color w:val="000000"/>
                <w:sz w:val="24"/>
              </w:rPr>
              <w:t xml:space="preserve">0.2838 </w:t>
            </w:r>
          </w:p>
        </w:tc>
        <w:tc>
          <w:tcPr>
            <w:tcW w:w="2129" w:type="dxa"/>
          </w:tcPr>
          <w:p w14:paraId="0BA17A0D" w14:textId="377FBE49" w:rsidR="00B26E72" w:rsidRPr="0050766B" w:rsidRDefault="00B26E72" w:rsidP="00E46BE2">
            <w:pPr>
              <w:spacing w:line="360" w:lineRule="auto"/>
              <w:jc w:val="center"/>
              <w:rPr>
                <w:sz w:val="24"/>
              </w:rPr>
            </w:pPr>
            <w:r w:rsidRPr="0050766B">
              <w:rPr>
                <w:sz w:val="24"/>
              </w:rPr>
              <w:t>0.</w:t>
            </w:r>
            <w:r>
              <w:rPr>
                <w:rFonts w:hint="eastAsia"/>
                <w:sz w:val="24"/>
              </w:rPr>
              <w:t>0622</w:t>
            </w:r>
          </w:p>
        </w:tc>
        <w:tc>
          <w:tcPr>
            <w:tcW w:w="2129" w:type="dxa"/>
          </w:tcPr>
          <w:p w14:paraId="4CD405D6" w14:textId="2B7D6359" w:rsidR="00B26E72" w:rsidRPr="0050766B" w:rsidRDefault="00B26E72" w:rsidP="00E46BE2">
            <w:pPr>
              <w:spacing w:line="360" w:lineRule="auto"/>
              <w:jc w:val="center"/>
              <w:rPr>
                <w:sz w:val="24"/>
              </w:rPr>
            </w:pPr>
            <w:r>
              <w:rPr>
                <w:rFonts w:hint="eastAsia"/>
                <w:sz w:val="24"/>
              </w:rPr>
              <w:t>5</w:t>
            </w:r>
          </w:p>
        </w:tc>
      </w:tr>
    </w:tbl>
    <w:p w14:paraId="432E8EB8" w14:textId="2E164787" w:rsidR="007E20ED" w:rsidRDefault="007E20ED" w:rsidP="007E20ED">
      <w:pPr>
        <w:rPr>
          <w:bCs/>
          <w:sz w:val="24"/>
        </w:rPr>
      </w:pPr>
      <w:r>
        <w:rPr>
          <w:rFonts w:hint="eastAsia"/>
          <w:bCs/>
          <w:sz w:val="24"/>
        </w:rPr>
        <w:t xml:space="preserve">  </w:t>
      </w:r>
      <w:r>
        <w:rPr>
          <w:bCs/>
          <w:sz w:val="24"/>
        </w:rPr>
        <w:t>F</w:t>
      </w:r>
      <w:r>
        <w:rPr>
          <w:rFonts w:hint="eastAsia"/>
          <w:bCs/>
          <w:sz w:val="24"/>
        </w:rPr>
        <w:t xml:space="preserve">rom </w:t>
      </w:r>
      <w:r>
        <w:rPr>
          <w:bCs/>
          <w:sz w:val="24"/>
        </w:rPr>
        <w:t>table</w:t>
      </w:r>
      <w:r w:rsidR="00CC6089">
        <w:rPr>
          <w:rFonts w:hint="eastAsia"/>
          <w:bCs/>
          <w:sz w:val="24"/>
        </w:rPr>
        <w:t xml:space="preserve"> 4.6.1 and 4.6</w:t>
      </w:r>
      <w:r>
        <w:rPr>
          <w:rFonts w:hint="eastAsia"/>
          <w:bCs/>
          <w:sz w:val="24"/>
        </w:rPr>
        <w:t xml:space="preserve">.2 we can see </w:t>
      </w:r>
      <w:r w:rsidR="00E52C9F">
        <w:rPr>
          <w:rFonts w:hint="eastAsia"/>
          <w:bCs/>
          <w:sz w:val="24"/>
        </w:rPr>
        <w:t>that all the methods used structure knowledge got a decrease on correlation</w:t>
      </w:r>
      <w:r w:rsidR="00AA4EB9">
        <w:rPr>
          <w:rFonts w:hint="eastAsia"/>
          <w:bCs/>
          <w:sz w:val="24"/>
        </w:rPr>
        <w:t xml:space="preserve"> (consensus also used structure knowledge as it </w:t>
      </w:r>
      <w:r w:rsidR="00580E61">
        <w:rPr>
          <w:rFonts w:hint="eastAsia"/>
          <w:bCs/>
          <w:sz w:val="24"/>
        </w:rPr>
        <w:t>uses</w:t>
      </w:r>
      <w:r w:rsidR="00AA4EB9">
        <w:rPr>
          <w:rFonts w:hint="eastAsia"/>
          <w:bCs/>
          <w:sz w:val="24"/>
        </w:rPr>
        <w:t xml:space="preserve"> the similarity of structures between different models)</w:t>
      </w:r>
      <w:r w:rsidR="00E52C9F">
        <w:rPr>
          <w:rFonts w:hint="eastAsia"/>
          <w:bCs/>
          <w:sz w:val="24"/>
        </w:rPr>
        <w:t>, and the gap between consensus-based method and machine learning methods is also not as large as dataset one.</w:t>
      </w:r>
      <w:r w:rsidR="00AA4EB9">
        <w:rPr>
          <w:rFonts w:hint="eastAsia"/>
          <w:bCs/>
          <w:sz w:val="24"/>
        </w:rPr>
        <w:t xml:space="preserve"> </w:t>
      </w:r>
    </w:p>
    <w:p w14:paraId="65FF6BDA" w14:textId="6FAD8619" w:rsidR="001A01D1" w:rsidRDefault="007E20ED" w:rsidP="007E20ED">
      <w:r>
        <w:rPr>
          <w:rFonts w:hint="eastAsia"/>
          <w:bCs/>
          <w:sz w:val="24"/>
        </w:rPr>
        <w:t xml:space="preserve">  </w:t>
      </w:r>
      <w:r w:rsidR="005F0499">
        <w:rPr>
          <w:rFonts w:hint="eastAsia"/>
          <w:bCs/>
          <w:sz w:val="24"/>
        </w:rPr>
        <w:t xml:space="preserve">When </w:t>
      </w:r>
      <w:r w:rsidR="00CE65F7">
        <w:rPr>
          <w:rFonts w:hint="eastAsia"/>
          <w:bCs/>
          <w:sz w:val="24"/>
        </w:rPr>
        <w:t>concentrating</w:t>
      </w:r>
      <w:r>
        <w:rPr>
          <w:rFonts w:hint="eastAsia"/>
          <w:bCs/>
          <w:sz w:val="24"/>
        </w:rPr>
        <w:t xml:space="preserve"> the quality aspect, we can see that random forest and boosting got a lower average GDT-TS (TM-score) lost </w:t>
      </w:r>
      <w:r w:rsidR="00460ACB">
        <w:rPr>
          <w:rFonts w:hint="eastAsia"/>
          <w:bCs/>
          <w:sz w:val="24"/>
        </w:rPr>
        <w:t>than</w:t>
      </w:r>
      <w:r>
        <w:rPr>
          <w:rFonts w:hint="eastAsia"/>
          <w:bCs/>
          <w:sz w:val="24"/>
        </w:rPr>
        <w:t xml:space="preserve"> </w:t>
      </w:r>
      <w:r>
        <w:rPr>
          <w:bCs/>
          <w:sz w:val="24"/>
        </w:rPr>
        <w:t>consensus</w:t>
      </w:r>
      <w:r>
        <w:rPr>
          <w:rFonts w:hint="eastAsia"/>
          <w:bCs/>
          <w:sz w:val="24"/>
        </w:rPr>
        <w:t>-based method.</w:t>
      </w:r>
      <w:r w:rsidR="006F6D9B">
        <w:rPr>
          <w:rFonts w:hint="eastAsia"/>
          <w:bCs/>
          <w:sz w:val="24"/>
        </w:rPr>
        <w:t xml:space="preserve"> Linear model and Proq2 also got very good result which is comparable with consensus-based method.</w:t>
      </w:r>
      <w:r>
        <w:rPr>
          <w:rFonts w:hint="eastAsia"/>
          <w:bCs/>
          <w:sz w:val="24"/>
        </w:rPr>
        <w:t xml:space="preserve"> Among these methods</w:t>
      </w:r>
      <w:r w:rsidRPr="00F95131">
        <w:rPr>
          <w:rFonts w:hint="eastAsia"/>
          <w:bCs/>
          <w:sz w:val="24"/>
        </w:rPr>
        <w:t xml:space="preserve"> </w:t>
      </w:r>
      <w:r>
        <w:rPr>
          <w:rFonts w:hint="eastAsia"/>
          <w:bCs/>
          <w:sz w:val="24"/>
        </w:rPr>
        <w:t>boosting got the best result on GDT-TS lost (0.051</w:t>
      </w:r>
      <w:r w:rsidR="00E61B46">
        <w:rPr>
          <w:rFonts w:hint="eastAsia"/>
          <w:bCs/>
          <w:sz w:val="24"/>
        </w:rPr>
        <w:t>3</w:t>
      </w:r>
      <w:r>
        <w:rPr>
          <w:rFonts w:hint="eastAsia"/>
          <w:bCs/>
          <w:sz w:val="24"/>
        </w:rPr>
        <w:t>) and TM-score lost (0.05</w:t>
      </w:r>
      <w:r w:rsidR="00E61B46">
        <w:rPr>
          <w:rFonts w:hint="eastAsia"/>
          <w:bCs/>
          <w:sz w:val="24"/>
        </w:rPr>
        <w:t>06</w:t>
      </w:r>
      <w:r>
        <w:rPr>
          <w:rFonts w:hint="eastAsia"/>
          <w:bCs/>
          <w:sz w:val="24"/>
        </w:rPr>
        <w:t>).</w:t>
      </w:r>
      <w:r w:rsidR="008148D0">
        <w:rPr>
          <w:rFonts w:hint="eastAsia"/>
          <w:bCs/>
          <w:sz w:val="24"/>
        </w:rPr>
        <w:t xml:space="preserve"> Among all the methods, </w:t>
      </w:r>
      <w:bookmarkStart w:id="135" w:name="OLE_LINK40"/>
      <w:bookmarkStart w:id="136" w:name="OLE_LINK41"/>
      <w:r w:rsidR="00460ACB">
        <w:rPr>
          <w:rFonts w:hint="eastAsia"/>
          <w:bCs/>
          <w:sz w:val="24"/>
        </w:rPr>
        <w:t>Proq2 got a best performance on direct best model picking up</w:t>
      </w:r>
      <w:bookmarkEnd w:id="135"/>
      <w:bookmarkEnd w:id="136"/>
      <w:r w:rsidR="00134C1F">
        <w:rPr>
          <w:rFonts w:hint="eastAsia"/>
          <w:bCs/>
          <w:sz w:val="24"/>
        </w:rPr>
        <w:t xml:space="preserve"> (12/103, 9/103)</w:t>
      </w:r>
      <w:r w:rsidR="008148D0">
        <w:rPr>
          <w:rFonts w:hint="eastAsia"/>
          <w:bCs/>
          <w:sz w:val="24"/>
        </w:rPr>
        <w:t>.</w:t>
      </w:r>
    </w:p>
    <w:p w14:paraId="6DE3472E" w14:textId="1B1F3F0E" w:rsidR="007E20ED" w:rsidRDefault="00853E26" w:rsidP="00853E26">
      <w:pPr>
        <w:jc w:val="center"/>
      </w:pPr>
      <w:r>
        <w:rPr>
          <w:noProof/>
        </w:rPr>
        <w:lastRenderedPageBreak/>
        <w:drawing>
          <wp:inline distT="0" distB="0" distL="0" distR="0" wp14:anchorId="18C2AA2B" wp14:editId="7F07024B">
            <wp:extent cx="4483100" cy="2844800"/>
            <wp:effectExtent l="0" t="0" r="12700" b="2540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4153ED1" w14:textId="04315B8B" w:rsidR="00853E26" w:rsidRPr="00853E26" w:rsidRDefault="00CC6089" w:rsidP="00751AAF">
      <w:pPr>
        <w:pStyle w:val="5"/>
      </w:pPr>
      <w:bookmarkStart w:id="137" w:name="_Toc291446654"/>
      <w:r>
        <w:rPr>
          <w:rFonts w:hint="eastAsia"/>
        </w:rPr>
        <w:t>Figure 4.6</w:t>
      </w:r>
      <w:r w:rsidR="00853E26">
        <w:rPr>
          <w:rFonts w:hint="eastAsia"/>
        </w:rPr>
        <w:t>.1</w:t>
      </w:r>
      <w:r w:rsidR="00853E26" w:rsidRPr="002567D8">
        <w:rPr>
          <w:rFonts w:hint="eastAsia"/>
        </w:rPr>
        <w:t xml:space="preserve"> </w:t>
      </w:r>
      <w:r w:rsidR="00853E26" w:rsidRPr="00853E26">
        <w:t>Quality lost performance of different QA methods for</w:t>
      </w:r>
      <w:r w:rsidR="00853E26" w:rsidRPr="002567D8">
        <w:rPr>
          <w:rFonts w:hint="eastAsia"/>
        </w:rPr>
        <w:t xml:space="preserve"> dataset three</w:t>
      </w:r>
      <w:bookmarkEnd w:id="137"/>
    </w:p>
    <w:p w14:paraId="08AEE091" w14:textId="2852ADED" w:rsidR="00853E26" w:rsidRDefault="00853E26" w:rsidP="00853E26">
      <w:pPr>
        <w:jc w:val="center"/>
      </w:pPr>
      <w:r>
        <w:rPr>
          <w:noProof/>
        </w:rPr>
        <w:drawing>
          <wp:inline distT="0" distB="0" distL="0" distR="0" wp14:anchorId="06E7372A" wp14:editId="6F3C0678">
            <wp:extent cx="4521200" cy="2844800"/>
            <wp:effectExtent l="0" t="0" r="25400" b="25400"/>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9EC5033" w14:textId="34451576" w:rsidR="00853E26" w:rsidRPr="00853E26" w:rsidRDefault="00CC6089" w:rsidP="00751AAF">
      <w:pPr>
        <w:pStyle w:val="5"/>
      </w:pPr>
      <w:bookmarkStart w:id="138" w:name="_Toc291446655"/>
      <w:r>
        <w:rPr>
          <w:rFonts w:hint="eastAsia"/>
        </w:rPr>
        <w:lastRenderedPageBreak/>
        <w:t>Figure 4.6</w:t>
      </w:r>
      <w:r w:rsidR="001C133F">
        <w:rPr>
          <w:rFonts w:hint="eastAsia"/>
        </w:rPr>
        <w:t>.2</w:t>
      </w:r>
      <w:r w:rsidR="00853E26" w:rsidRPr="002567D8">
        <w:rPr>
          <w:rFonts w:hint="eastAsia"/>
        </w:rPr>
        <w:t xml:space="preserve"> </w:t>
      </w:r>
      <w:r w:rsidR="00853E26" w:rsidRPr="00853E26">
        <w:t>Pearson’s correlation performance of different QA methods for</w:t>
      </w:r>
      <w:r w:rsidR="00853E26" w:rsidRPr="002567D8">
        <w:rPr>
          <w:rFonts w:hint="eastAsia"/>
        </w:rPr>
        <w:t xml:space="preserve"> dataset three</w:t>
      </w:r>
      <w:bookmarkEnd w:id="138"/>
    </w:p>
    <w:p w14:paraId="2AFD9BCA" w14:textId="2E575946" w:rsidR="00CF02B9" w:rsidRDefault="00CC6089" w:rsidP="00CF02B9">
      <w:pPr>
        <w:pStyle w:val="3"/>
        <w:spacing w:before="0" w:after="0" w:line="480" w:lineRule="auto"/>
        <w:jc w:val="left"/>
        <w:rPr>
          <w:sz w:val="24"/>
          <w:szCs w:val="24"/>
        </w:rPr>
      </w:pPr>
      <w:bookmarkStart w:id="139" w:name="_Toc291458358"/>
      <w:r>
        <w:rPr>
          <w:rFonts w:hint="eastAsia"/>
          <w:sz w:val="24"/>
          <w:szCs w:val="24"/>
        </w:rPr>
        <w:t>4.6</w:t>
      </w:r>
      <w:r w:rsidR="00CF02B9">
        <w:rPr>
          <w:rFonts w:hint="eastAsia"/>
          <w:sz w:val="24"/>
          <w:szCs w:val="24"/>
        </w:rPr>
        <w:t>.1</w:t>
      </w:r>
      <w:r w:rsidR="00CF02B9" w:rsidRPr="00EC0319">
        <w:rPr>
          <w:rFonts w:hint="eastAsia"/>
          <w:sz w:val="24"/>
          <w:szCs w:val="24"/>
        </w:rPr>
        <w:t xml:space="preserve"> </w:t>
      </w:r>
      <w:r w:rsidR="00CF02B9">
        <w:rPr>
          <w:rFonts w:hint="eastAsia"/>
          <w:sz w:val="24"/>
          <w:szCs w:val="24"/>
        </w:rPr>
        <w:t>Linear Model</w:t>
      </w:r>
      <w:bookmarkEnd w:id="139"/>
    </w:p>
    <w:p w14:paraId="7FCFEC81" w14:textId="48707C56" w:rsidR="002567D8" w:rsidRPr="002567D8" w:rsidRDefault="002567D8" w:rsidP="002567D8">
      <w:pPr>
        <w:jc w:val="center"/>
      </w:pPr>
      <w:r>
        <w:rPr>
          <w:rFonts w:hint="eastAsia"/>
          <w:noProof/>
        </w:rPr>
        <w:drawing>
          <wp:inline distT="0" distB="0" distL="0" distR="0" wp14:anchorId="30FFB579" wp14:editId="15497606">
            <wp:extent cx="4799330" cy="3465362"/>
            <wp:effectExtent l="0" t="0" r="1270" b="0"/>
            <wp:docPr id="34" name="图片 34" descr="Macintosh HD:Users:worm:Desktop:thesis:paper:plot:lm_proq2_set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worm:Desktop:thesis:paper:plot:lm_proq2_set15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99807" cy="3465706"/>
                    </a:xfrm>
                    <a:prstGeom prst="rect">
                      <a:avLst/>
                    </a:prstGeom>
                    <a:noFill/>
                    <a:ln>
                      <a:noFill/>
                    </a:ln>
                  </pic:spPr>
                </pic:pic>
              </a:graphicData>
            </a:graphic>
          </wp:inline>
        </w:drawing>
      </w:r>
    </w:p>
    <w:p w14:paraId="54290868" w14:textId="1334187D" w:rsidR="002567D8" w:rsidRPr="002567D8" w:rsidRDefault="00CC6089" w:rsidP="00751AAF">
      <w:pPr>
        <w:pStyle w:val="5"/>
      </w:pPr>
      <w:bookmarkStart w:id="140" w:name="_Toc291446656"/>
      <w:r>
        <w:rPr>
          <w:rFonts w:hint="eastAsia"/>
        </w:rPr>
        <w:lastRenderedPageBreak/>
        <w:t>Figure 4.6</w:t>
      </w:r>
      <w:r w:rsidR="001C133F">
        <w:rPr>
          <w:rFonts w:hint="eastAsia"/>
        </w:rPr>
        <w:t>.3</w:t>
      </w:r>
      <w:r w:rsidR="002567D8" w:rsidRPr="002567D8">
        <w:rPr>
          <w:rFonts w:hint="eastAsia"/>
        </w:rPr>
        <w:t xml:space="preserve"> Compare the result of Linear Model with </w:t>
      </w:r>
      <w:r w:rsidR="0049447B">
        <w:rPr>
          <w:rFonts w:hint="eastAsia"/>
        </w:rPr>
        <w:t>Proq2</w:t>
      </w:r>
      <w:r w:rsidR="002567D8" w:rsidRPr="002567D8">
        <w:rPr>
          <w:rFonts w:hint="eastAsia"/>
        </w:rPr>
        <w:t xml:space="preserve"> on dataset three</w:t>
      </w:r>
      <w:bookmarkEnd w:id="140"/>
    </w:p>
    <w:p w14:paraId="1E92DFAD" w14:textId="7CEEBBCF" w:rsidR="001A01D1" w:rsidRDefault="001A01D1" w:rsidP="00F96A86">
      <w:pPr>
        <w:jc w:val="center"/>
      </w:pPr>
      <w:r>
        <w:rPr>
          <w:rFonts w:hint="eastAsia"/>
          <w:noProof/>
        </w:rPr>
        <w:drawing>
          <wp:inline distT="0" distB="0" distL="0" distR="0" wp14:anchorId="30533851" wp14:editId="4A10C63E">
            <wp:extent cx="4800193" cy="3600000"/>
            <wp:effectExtent l="0" t="0" r="635" b="6985"/>
            <wp:docPr id="11" name="图片 11" descr="Macintosh HD:Users:worm:Desktop:thesis:paper:plot:lm_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worm:Desktop:thesis:paper:plot:lm_stage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0193" cy="3600000"/>
                    </a:xfrm>
                    <a:prstGeom prst="rect">
                      <a:avLst/>
                    </a:prstGeom>
                    <a:noFill/>
                    <a:ln>
                      <a:noFill/>
                    </a:ln>
                  </pic:spPr>
                </pic:pic>
              </a:graphicData>
            </a:graphic>
          </wp:inline>
        </w:drawing>
      </w:r>
    </w:p>
    <w:p w14:paraId="572D7F6C" w14:textId="06331143" w:rsidR="00EF2003" w:rsidRPr="002567D8" w:rsidRDefault="00CC6089" w:rsidP="00751AAF">
      <w:pPr>
        <w:pStyle w:val="5"/>
      </w:pPr>
      <w:bookmarkStart w:id="141" w:name="_Toc291446657"/>
      <w:r>
        <w:rPr>
          <w:rFonts w:hint="eastAsia"/>
        </w:rPr>
        <w:t>Figure 4.6</w:t>
      </w:r>
      <w:r w:rsidR="001C133F">
        <w:rPr>
          <w:rFonts w:hint="eastAsia"/>
        </w:rPr>
        <w:t>.4</w:t>
      </w:r>
      <w:r w:rsidR="00EF2003" w:rsidRPr="002567D8">
        <w:rPr>
          <w:rFonts w:hint="eastAsia"/>
        </w:rPr>
        <w:t xml:space="preserve"> Compare the result of Linear Model with consensus-based method on dataset three</w:t>
      </w:r>
      <w:bookmarkEnd w:id="141"/>
    </w:p>
    <w:p w14:paraId="3A45A84E" w14:textId="2DB1D2F6" w:rsidR="007F05DE" w:rsidRPr="00A7128E" w:rsidRDefault="007F05DE" w:rsidP="007F05DE">
      <w:r>
        <w:rPr>
          <w:rFonts w:hint="eastAsia"/>
          <w:sz w:val="24"/>
        </w:rPr>
        <w:t xml:space="preserve">  When </w:t>
      </w:r>
      <w:r>
        <w:rPr>
          <w:sz w:val="24"/>
        </w:rPr>
        <w:t>tested</w:t>
      </w:r>
      <w:r>
        <w:rPr>
          <w:rFonts w:hint="eastAsia"/>
          <w:sz w:val="24"/>
        </w:rPr>
        <w:t xml:space="preserve"> on dataset three, linear model got a</w:t>
      </w:r>
      <w:r w:rsidR="000077B3" w:rsidRPr="000077B3">
        <w:rPr>
          <w:rFonts w:hint="eastAsia"/>
          <w:sz w:val="24"/>
        </w:rPr>
        <w:t xml:space="preserve"> </w:t>
      </w:r>
      <w:r w:rsidR="000077B3">
        <w:rPr>
          <w:rFonts w:hint="eastAsia"/>
          <w:sz w:val="24"/>
        </w:rPr>
        <w:t xml:space="preserve">quality lost (0.0608, </w:t>
      </w:r>
      <w:r w:rsidR="000077B3">
        <w:rPr>
          <w:sz w:val="24"/>
        </w:rPr>
        <w:t>0.0</w:t>
      </w:r>
      <w:r w:rsidR="000077B3">
        <w:rPr>
          <w:rFonts w:hint="eastAsia"/>
          <w:sz w:val="24"/>
        </w:rPr>
        <w:t xml:space="preserve">568) comparable with </w:t>
      </w:r>
      <w:r>
        <w:rPr>
          <w:rFonts w:hint="eastAsia"/>
          <w:sz w:val="24"/>
        </w:rPr>
        <w:t>Proq2</w:t>
      </w:r>
      <w:r w:rsidR="000077B3">
        <w:rPr>
          <w:rFonts w:hint="eastAsia"/>
          <w:sz w:val="24"/>
        </w:rPr>
        <w:t xml:space="preserve"> (0.0566</w:t>
      </w:r>
      <w:r>
        <w:rPr>
          <w:rFonts w:hint="eastAsia"/>
          <w:sz w:val="24"/>
        </w:rPr>
        <w:t xml:space="preserve">, </w:t>
      </w:r>
      <w:r>
        <w:rPr>
          <w:sz w:val="24"/>
        </w:rPr>
        <w:t>0.0</w:t>
      </w:r>
      <w:r w:rsidR="000077B3">
        <w:rPr>
          <w:rFonts w:hint="eastAsia"/>
          <w:sz w:val="24"/>
        </w:rPr>
        <w:t>549</w:t>
      </w:r>
      <w:r>
        <w:rPr>
          <w:rFonts w:hint="eastAsia"/>
          <w:sz w:val="24"/>
        </w:rPr>
        <w:t>) and</w:t>
      </w:r>
      <w:r w:rsidR="0061073E">
        <w:rPr>
          <w:rFonts w:hint="eastAsia"/>
          <w:sz w:val="24"/>
        </w:rPr>
        <w:t xml:space="preserve"> </w:t>
      </w:r>
      <w:r>
        <w:rPr>
          <w:rFonts w:hint="eastAsia"/>
          <w:sz w:val="24"/>
        </w:rPr>
        <w:t>consensus-based method</w:t>
      </w:r>
      <w:r w:rsidR="000077B3">
        <w:rPr>
          <w:rFonts w:hint="eastAsia"/>
          <w:sz w:val="24"/>
        </w:rPr>
        <w:t xml:space="preserve"> (0.0541</w:t>
      </w:r>
      <w:r>
        <w:rPr>
          <w:rFonts w:hint="eastAsia"/>
          <w:sz w:val="24"/>
        </w:rPr>
        <w:t xml:space="preserve">, </w:t>
      </w:r>
      <w:r>
        <w:rPr>
          <w:sz w:val="24"/>
        </w:rPr>
        <w:t>0.0</w:t>
      </w:r>
      <w:r w:rsidR="000077B3">
        <w:rPr>
          <w:rFonts w:hint="eastAsia"/>
          <w:sz w:val="24"/>
        </w:rPr>
        <w:t>537</w:t>
      </w:r>
      <w:r>
        <w:rPr>
          <w:rFonts w:hint="eastAsia"/>
          <w:sz w:val="24"/>
        </w:rPr>
        <w:t>). Among all</w:t>
      </w:r>
      <w:r w:rsidR="00DC4548">
        <w:rPr>
          <w:rFonts w:hint="eastAsia"/>
          <w:sz w:val="24"/>
        </w:rPr>
        <w:t xml:space="preserve"> of</w:t>
      </w:r>
      <w:r>
        <w:rPr>
          <w:rFonts w:hint="eastAsia"/>
          <w:sz w:val="24"/>
        </w:rPr>
        <w:t xml:space="preserve"> the 103 targets, </w:t>
      </w:r>
      <w:r w:rsidR="001B4D9E">
        <w:rPr>
          <w:rFonts w:hint="eastAsia"/>
          <w:sz w:val="24"/>
        </w:rPr>
        <w:t>51</w:t>
      </w:r>
      <w:r>
        <w:rPr>
          <w:rFonts w:hint="eastAsia"/>
          <w:sz w:val="24"/>
        </w:rPr>
        <w:t xml:space="preserve"> (</w:t>
      </w:r>
      <w:r w:rsidR="001B4D9E">
        <w:rPr>
          <w:rFonts w:hint="eastAsia"/>
          <w:sz w:val="24"/>
        </w:rPr>
        <w:t>54</w:t>
      </w:r>
      <w:r>
        <w:rPr>
          <w:rFonts w:hint="eastAsia"/>
          <w:sz w:val="24"/>
        </w:rPr>
        <w:t>) got lower GDT-TS (TM-score) lost using linear model.</w:t>
      </w:r>
    </w:p>
    <w:p w14:paraId="1FAD15CA" w14:textId="30E8431B" w:rsidR="001A01D1" w:rsidRPr="001A01D1" w:rsidRDefault="007F05DE" w:rsidP="001A01D1">
      <w:r>
        <w:rPr>
          <w:rFonts w:hint="eastAsia"/>
          <w:sz w:val="24"/>
        </w:rPr>
        <w:t xml:space="preserve">  The </w:t>
      </w:r>
      <w:r w:rsidRPr="00D34ED0">
        <w:rPr>
          <w:sz w:val="24"/>
        </w:rPr>
        <w:t>Pearson’s correlation</w:t>
      </w:r>
      <w:r>
        <w:rPr>
          <w:rFonts w:hint="eastAsia"/>
          <w:sz w:val="24"/>
        </w:rPr>
        <w:t xml:space="preserve"> of linear model (</w:t>
      </w:r>
      <w:r w:rsidRPr="00D34ED0">
        <w:rPr>
          <w:sz w:val="24"/>
        </w:rPr>
        <w:t>0.</w:t>
      </w:r>
      <w:r w:rsidR="00317C15">
        <w:rPr>
          <w:rFonts w:hint="eastAsia"/>
          <w:sz w:val="24"/>
        </w:rPr>
        <w:t>4083</w:t>
      </w:r>
      <w:r>
        <w:rPr>
          <w:rFonts w:hint="eastAsia"/>
          <w:sz w:val="24"/>
        </w:rPr>
        <w:t>, 0.</w:t>
      </w:r>
      <w:r w:rsidR="00317C15">
        <w:rPr>
          <w:rFonts w:hint="eastAsia"/>
          <w:sz w:val="24"/>
        </w:rPr>
        <w:t>4062</w:t>
      </w:r>
      <w:r>
        <w:rPr>
          <w:rFonts w:hint="eastAsia"/>
          <w:sz w:val="24"/>
        </w:rPr>
        <w:t xml:space="preserve">) is about </w:t>
      </w:r>
      <w:r w:rsidR="00317C15">
        <w:rPr>
          <w:rFonts w:hint="eastAsia"/>
          <w:sz w:val="24"/>
        </w:rPr>
        <w:t>8</w:t>
      </w:r>
      <w:r>
        <w:rPr>
          <w:rFonts w:hint="eastAsia"/>
          <w:sz w:val="24"/>
        </w:rPr>
        <w:t xml:space="preserve"> percent higher than Proq2, but still 10 percent lower than consensus-based method. Among all </w:t>
      </w:r>
      <w:r w:rsidR="00DC4548">
        <w:rPr>
          <w:rFonts w:hint="eastAsia"/>
          <w:sz w:val="24"/>
        </w:rPr>
        <w:t xml:space="preserve">of </w:t>
      </w:r>
      <w:r>
        <w:rPr>
          <w:rFonts w:hint="eastAsia"/>
          <w:sz w:val="24"/>
        </w:rPr>
        <w:t xml:space="preserve">the 103 targets, </w:t>
      </w:r>
      <w:r w:rsidR="001D1BBD">
        <w:rPr>
          <w:rFonts w:hint="eastAsia"/>
          <w:sz w:val="24"/>
        </w:rPr>
        <w:t>38</w:t>
      </w:r>
      <w:r>
        <w:rPr>
          <w:rFonts w:hint="eastAsia"/>
          <w:sz w:val="24"/>
        </w:rPr>
        <w:t xml:space="preserve"> (</w:t>
      </w:r>
      <w:r w:rsidR="001D1BBD">
        <w:rPr>
          <w:rFonts w:hint="eastAsia"/>
          <w:sz w:val="24"/>
        </w:rPr>
        <w:t>38</w:t>
      </w:r>
      <w:r>
        <w:rPr>
          <w:rFonts w:hint="eastAsia"/>
          <w:sz w:val="24"/>
        </w:rPr>
        <w:t xml:space="preserve">) of the targets got a higher </w:t>
      </w:r>
      <w:r w:rsidRPr="00D34ED0">
        <w:rPr>
          <w:sz w:val="24"/>
        </w:rPr>
        <w:t>Pearson’s correlation</w:t>
      </w:r>
      <w:r>
        <w:rPr>
          <w:rFonts w:hint="eastAsia"/>
          <w:sz w:val="24"/>
        </w:rPr>
        <w:t xml:space="preserve"> than consensus.</w:t>
      </w:r>
    </w:p>
    <w:p w14:paraId="5E4E5DF7" w14:textId="0A62BCA2" w:rsidR="00CF02B9" w:rsidRDefault="00CC6089" w:rsidP="00CF02B9">
      <w:pPr>
        <w:pStyle w:val="3"/>
        <w:spacing w:before="0" w:after="0" w:line="480" w:lineRule="auto"/>
        <w:jc w:val="left"/>
        <w:rPr>
          <w:color w:val="000000" w:themeColor="text1"/>
          <w:kern w:val="24"/>
          <w:sz w:val="24"/>
        </w:rPr>
      </w:pPr>
      <w:bookmarkStart w:id="142" w:name="_Toc291458359"/>
      <w:r>
        <w:rPr>
          <w:rFonts w:hint="eastAsia"/>
          <w:sz w:val="24"/>
          <w:szCs w:val="24"/>
        </w:rPr>
        <w:lastRenderedPageBreak/>
        <w:t>4.6</w:t>
      </w:r>
      <w:r w:rsidR="00CF02B9">
        <w:rPr>
          <w:rFonts w:hint="eastAsia"/>
          <w:sz w:val="24"/>
          <w:szCs w:val="24"/>
        </w:rPr>
        <w:t>.2</w:t>
      </w:r>
      <w:r w:rsidR="00CF02B9" w:rsidRPr="00EC0319">
        <w:rPr>
          <w:rFonts w:hint="eastAsia"/>
          <w:sz w:val="24"/>
          <w:szCs w:val="24"/>
        </w:rPr>
        <w:t xml:space="preserve"> </w:t>
      </w:r>
      <w:r w:rsidR="00CF02B9" w:rsidRPr="005512DB">
        <w:rPr>
          <w:color w:val="000000" w:themeColor="text1"/>
          <w:kern w:val="24"/>
          <w:sz w:val="24"/>
        </w:rPr>
        <w:t>Decision Tree</w:t>
      </w:r>
      <w:bookmarkEnd w:id="142"/>
    </w:p>
    <w:p w14:paraId="00920EB2" w14:textId="77621E8A" w:rsidR="005F2708" w:rsidRDefault="00B34B70" w:rsidP="005F2708">
      <w:pPr>
        <w:jc w:val="center"/>
      </w:pPr>
      <w:r>
        <w:rPr>
          <w:rFonts w:hint="eastAsia"/>
          <w:noProof/>
        </w:rPr>
        <w:drawing>
          <wp:inline distT="0" distB="0" distL="0" distR="0" wp14:anchorId="12B27939" wp14:editId="4B2B51BA">
            <wp:extent cx="4798060" cy="3465362"/>
            <wp:effectExtent l="0" t="0" r="2540" b="0"/>
            <wp:docPr id="35" name="图片 35" descr="Macintosh HD:Users:worm:Desktop:thesis:paper:plot:tree_proq2_set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worm:Desktop:thesis:paper:plot:tree_proq2_set15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99330" cy="3466279"/>
                    </a:xfrm>
                    <a:prstGeom prst="rect">
                      <a:avLst/>
                    </a:prstGeom>
                    <a:noFill/>
                    <a:ln>
                      <a:noFill/>
                    </a:ln>
                  </pic:spPr>
                </pic:pic>
              </a:graphicData>
            </a:graphic>
          </wp:inline>
        </w:drawing>
      </w:r>
    </w:p>
    <w:p w14:paraId="4F0874F2" w14:textId="7544430D" w:rsidR="00B34B70" w:rsidRPr="005F2708" w:rsidRDefault="00CC6089" w:rsidP="00751AAF">
      <w:pPr>
        <w:pStyle w:val="5"/>
      </w:pPr>
      <w:bookmarkStart w:id="143" w:name="_Toc291446658"/>
      <w:r>
        <w:rPr>
          <w:rFonts w:hint="eastAsia"/>
        </w:rPr>
        <w:t>Figure 4.6</w:t>
      </w:r>
      <w:r w:rsidR="001C133F">
        <w:rPr>
          <w:rFonts w:hint="eastAsia"/>
        </w:rPr>
        <w:t>.5</w:t>
      </w:r>
      <w:r w:rsidR="005F2708" w:rsidRPr="00B34B70">
        <w:rPr>
          <w:rFonts w:hint="eastAsia"/>
        </w:rPr>
        <w:t xml:space="preserve"> Compare the result of Decision Tree with </w:t>
      </w:r>
      <w:r w:rsidR="005F2708">
        <w:rPr>
          <w:rFonts w:hint="eastAsia"/>
        </w:rPr>
        <w:t>Proq2</w:t>
      </w:r>
      <w:r w:rsidR="005F2708" w:rsidRPr="00B34B70">
        <w:rPr>
          <w:rFonts w:hint="eastAsia"/>
        </w:rPr>
        <w:t xml:space="preserve"> on dataset three</w:t>
      </w:r>
      <w:bookmarkEnd w:id="143"/>
    </w:p>
    <w:p w14:paraId="5B698F30" w14:textId="05C47568" w:rsidR="00FD079A" w:rsidRDefault="00FD079A" w:rsidP="00B34B70">
      <w:pPr>
        <w:jc w:val="center"/>
      </w:pPr>
      <w:r>
        <w:rPr>
          <w:rFonts w:hint="eastAsia"/>
          <w:noProof/>
        </w:rPr>
        <w:drawing>
          <wp:inline distT="0" distB="0" distL="0" distR="0" wp14:anchorId="689D6CA9" wp14:editId="6DAEF3DA">
            <wp:extent cx="4800193" cy="3600000"/>
            <wp:effectExtent l="0" t="0" r="635" b="6985"/>
            <wp:docPr id="13" name="图片 13" descr="Macintosh HD:Users:worm:Desktop:thesis:paper:plot:tree_set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worm:Desktop:thesis:paper:plot:tree_set15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0193" cy="3600000"/>
                    </a:xfrm>
                    <a:prstGeom prst="rect">
                      <a:avLst/>
                    </a:prstGeom>
                    <a:noFill/>
                    <a:ln>
                      <a:noFill/>
                    </a:ln>
                  </pic:spPr>
                </pic:pic>
              </a:graphicData>
            </a:graphic>
          </wp:inline>
        </w:drawing>
      </w:r>
    </w:p>
    <w:p w14:paraId="7BA71799" w14:textId="360646F3" w:rsidR="00FD079A" w:rsidRPr="00B34B70" w:rsidRDefault="00CC6089" w:rsidP="00751AAF">
      <w:pPr>
        <w:pStyle w:val="5"/>
      </w:pPr>
      <w:bookmarkStart w:id="144" w:name="_Toc291446659"/>
      <w:r>
        <w:rPr>
          <w:rFonts w:hint="eastAsia"/>
        </w:rPr>
        <w:lastRenderedPageBreak/>
        <w:t>Figure 4.6</w:t>
      </w:r>
      <w:r w:rsidR="001C133F">
        <w:rPr>
          <w:rFonts w:hint="eastAsia"/>
        </w:rPr>
        <w:t>.6</w:t>
      </w:r>
      <w:r w:rsidR="00FD079A" w:rsidRPr="00B34B70">
        <w:rPr>
          <w:rFonts w:hint="eastAsia"/>
        </w:rPr>
        <w:t xml:space="preserve"> Compare the result of Decision Tree with consensus-based method on dataset three</w:t>
      </w:r>
      <w:bookmarkEnd w:id="144"/>
    </w:p>
    <w:p w14:paraId="7A873EDB" w14:textId="2649E885" w:rsidR="007E56DF" w:rsidRPr="00A7128E" w:rsidRDefault="00EC0863" w:rsidP="007E56DF">
      <w:r>
        <w:rPr>
          <w:rFonts w:hint="eastAsia"/>
          <w:sz w:val="24"/>
        </w:rPr>
        <w:t xml:space="preserve">  </w:t>
      </w:r>
      <w:r w:rsidR="007E56DF">
        <w:rPr>
          <w:rFonts w:hint="eastAsia"/>
          <w:sz w:val="24"/>
        </w:rPr>
        <w:t xml:space="preserve">When </w:t>
      </w:r>
      <w:r w:rsidR="007E56DF">
        <w:rPr>
          <w:sz w:val="24"/>
        </w:rPr>
        <w:t>tested</w:t>
      </w:r>
      <w:r w:rsidR="007E56DF">
        <w:rPr>
          <w:rFonts w:hint="eastAsia"/>
          <w:sz w:val="24"/>
        </w:rPr>
        <w:t xml:space="preserve"> on dataset three, </w:t>
      </w:r>
      <w:r w:rsidR="002E53C3">
        <w:rPr>
          <w:rFonts w:hint="eastAsia"/>
          <w:sz w:val="24"/>
        </w:rPr>
        <w:t>decision tree</w:t>
      </w:r>
      <w:r w:rsidR="007E56DF">
        <w:rPr>
          <w:rFonts w:hint="eastAsia"/>
          <w:sz w:val="24"/>
        </w:rPr>
        <w:t xml:space="preserve"> got a</w:t>
      </w:r>
      <w:r w:rsidR="007E56DF" w:rsidRPr="000077B3">
        <w:rPr>
          <w:rFonts w:hint="eastAsia"/>
          <w:sz w:val="24"/>
        </w:rPr>
        <w:t xml:space="preserve"> </w:t>
      </w:r>
      <w:r w:rsidR="00A52CFA">
        <w:rPr>
          <w:rFonts w:hint="eastAsia"/>
          <w:sz w:val="24"/>
        </w:rPr>
        <w:t>quality lost (0.0640</w:t>
      </w:r>
      <w:r w:rsidR="007E56DF">
        <w:rPr>
          <w:rFonts w:hint="eastAsia"/>
          <w:sz w:val="24"/>
        </w:rPr>
        <w:t xml:space="preserve">, </w:t>
      </w:r>
      <w:r w:rsidR="007E56DF">
        <w:rPr>
          <w:sz w:val="24"/>
        </w:rPr>
        <w:t>0.0</w:t>
      </w:r>
      <w:r w:rsidR="00A52CFA">
        <w:rPr>
          <w:rFonts w:hint="eastAsia"/>
          <w:sz w:val="24"/>
        </w:rPr>
        <w:t>635</w:t>
      </w:r>
      <w:r w:rsidR="007E56DF">
        <w:rPr>
          <w:rFonts w:hint="eastAsia"/>
          <w:sz w:val="24"/>
        </w:rPr>
        <w:t xml:space="preserve">) </w:t>
      </w:r>
      <w:r w:rsidR="00A52CFA">
        <w:rPr>
          <w:rFonts w:hint="eastAsia"/>
          <w:sz w:val="24"/>
        </w:rPr>
        <w:t>which is worse</w:t>
      </w:r>
      <w:r w:rsidR="007E56DF">
        <w:rPr>
          <w:rFonts w:hint="eastAsia"/>
          <w:sz w:val="24"/>
        </w:rPr>
        <w:t xml:space="preserve"> </w:t>
      </w:r>
      <w:r w:rsidR="00A52CFA">
        <w:rPr>
          <w:rFonts w:hint="eastAsia"/>
          <w:sz w:val="24"/>
        </w:rPr>
        <w:t>than</w:t>
      </w:r>
      <w:r w:rsidR="007E56DF">
        <w:rPr>
          <w:rFonts w:hint="eastAsia"/>
          <w:sz w:val="24"/>
        </w:rPr>
        <w:t xml:space="preserve"> Proq2 (0.0566, </w:t>
      </w:r>
      <w:r w:rsidR="007E56DF">
        <w:rPr>
          <w:sz w:val="24"/>
        </w:rPr>
        <w:t>0.0</w:t>
      </w:r>
      <w:r w:rsidR="007E56DF">
        <w:rPr>
          <w:rFonts w:hint="eastAsia"/>
          <w:sz w:val="24"/>
        </w:rPr>
        <w:t xml:space="preserve">549) and consensus-based method (0.0541, </w:t>
      </w:r>
      <w:r w:rsidR="007E56DF">
        <w:rPr>
          <w:sz w:val="24"/>
        </w:rPr>
        <w:t>0.0</w:t>
      </w:r>
      <w:r w:rsidR="007E56DF">
        <w:rPr>
          <w:rFonts w:hint="eastAsia"/>
          <w:sz w:val="24"/>
        </w:rPr>
        <w:t>537). Among all</w:t>
      </w:r>
      <w:r w:rsidR="00DC4548">
        <w:rPr>
          <w:rFonts w:hint="eastAsia"/>
          <w:sz w:val="24"/>
        </w:rPr>
        <w:t xml:space="preserve"> of</w:t>
      </w:r>
      <w:r w:rsidR="007E56DF">
        <w:rPr>
          <w:rFonts w:hint="eastAsia"/>
          <w:sz w:val="24"/>
        </w:rPr>
        <w:t xml:space="preserve"> the 103 targets, </w:t>
      </w:r>
      <w:r w:rsidR="00FE4FE4">
        <w:rPr>
          <w:rFonts w:hint="eastAsia"/>
          <w:sz w:val="24"/>
        </w:rPr>
        <w:t>only 33</w:t>
      </w:r>
      <w:r w:rsidR="007E56DF">
        <w:rPr>
          <w:rFonts w:hint="eastAsia"/>
          <w:sz w:val="24"/>
        </w:rPr>
        <w:t xml:space="preserve"> (</w:t>
      </w:r>
      <w:r w:rsidR="00FE4FE4">
        <w:rPr>
          <w:rFonts w:hint="eastAsia"/>
          <w:sz w:val="24"/>
        </w:rPr>
        <w:t>43</w:t>
      </w:r>
      <w:r w:rsidR="007E56DF">
        <w:rPr>
          <w:rFonts w:hint="eastAsia"/>
          <w:sz w:val="24"/>
        </w:rPr>
        <w:t>) got lowe</w:t>
      </w:r>
      <w:r w:rsidR="002E53C3">
        <w:rPr>
          <w:rFonts w:hint="eastAsia"/>
          <w:sz w:val="24"/>
        </w:rPr>
        <w:t xml:space="preserve">r GDT-TS (TM-score) lost </w:t>
      </w:r>
      <w:r w:rsidR="00DC4548">
        <w:rPr>
          <w:rFonts w:hint="eastAsia"/>
          <w:sz w:val="24"/>
        </w:rPr>
        <w:t xml:space="preserve">when </w:t>
      </w:r>
      <w:r w:rsidR="002E53C3">
        <w:rPr>
          <w:rFonts w:hint="eastAsia"/>
          <w:sz w:val="24"/>
        </w:rPr>
        <w:t>using decision tree</w:t>
      </w:r>
      <w:r w:rsidR="007E56DF">
        <w:rPr>
          <w:rFonts w:hint="eastAsia"/>
          <w:sz w:val="24"/>
        </w:rPr>
        <w:t>.</w:t>
      </w:r>
    </w:p>
    <w:p w14:paraId="02950602" w14:textId="0B6AE6AC" w:rsidR="00FD079A" w:rsidRPr="00FD079A" w:rsidRDefault="007E56DF" w:rsidP="00FD079A">
      <w:r>
        <w:rPr>
          <w:rFonts w:hint="eastAsia"/>
          <w:sz w:val="24"/>
        </w:rPr>
        <w:t xml:space="preserve">  The </w:t>
      </w:r>
      <w:r w:rsidRPr="00D34ED0">
        <w:rPr>
          <w:sz w:val="24"/>
        </w:rPr>
        <w:t>Pearson’s correlation</w:t>
      </w:r>
      <w:r>
        <w:rPr>
          <w:rFonts w:hint="eastAsia"/>
          <w:sz w:val="24"/>
        </w:rPr>
        <w:t xml:space="preserve"> of </w:t>
      </w:r>
      <w:r w:rsidR="008F5BB4">
        <w:rPr>
          <w:rFonts w:hint="eastAsia"/>
          <w:sz w:val="24"/>
        </w:rPr>
        <w:t>decision tree</w:t>
      </w:r>
      <w:r>
        <w:rPr>
          <w:rFonts w:hint="eastAsia"/>
          <w:sz w:val="24"/>
        </w:rPr>
        <w:t xml:space="preserve"> is </w:t>
      </w:r>
      <w:r w:rsidR="008F5BB4">
        <w:rPr>
          <w:rFonts w:hint="eastAsia"/>
          <w:sz w:val="24"/>
        </w:rPr>
        <w:t>still</w:t>
      </w:r>
      <w:r>
        <w:rPr>
          <w:rFonts w:hint="eastAsia"/>
          <w:sz w:val="24"/>
        </w:rPr>
        <w:t xml:space="preserve"> </w:t>
      </w:r>
      <w:r w:rsidR="008F5BB4">
        <w:rPr>
          <w:rFonts w:hint="eastAsia"/>
          <w:sz w:val="24"/>
        </w:rPr>
        <w:t>much worse</w:t>
      </w:r>
      <w:r>
        <w:rPr>
          <w:rFonts w:hint="eastAsia"/>
          <w:sz w:val="24"/>
        </w:rPr>
        <w:t xml:space="preserve"> than Proq2</w:t>
      </w:r>
      <w:r w:rsidR="008F5BB4">
        <w:rPr>
          <w:rFonts w:hint="eastAsia"/>
          <w:sz w:val="24"/>
        </w:rPr>
        <w:t xml:space="preserve"> and</w:t>
      </w:r>
      <w:r>
        <w:rPr>
          <w:rFonts w:hint="eastAsia"/>
          <w:sz w:val="24"/>
        </w:rPr>
        <w:t xml:space="preserve"> consensus-based method. Among all</w:t>
      </w:r>
      <w:r w:rsidR="00DC4548">
        <w:rPr>
          <w:rFonts w:hint="eastAsia"/>
          <w:sz w:val="24"/>
        </w:rPr>
        <w:t xml:space="preserve"> of</w:t>
      </w:r>
      <w:r>
        <w:rPr>
          <w:rFonts w:hint="eastAsia"/>
          <w:sz w:val="24"/>
        </w:rPr>
        <w:t xml:space="preserve"> the 103 targets,</w:t>
      </w:r>
      <w:r w:rsidR="00395F24">
        <w:rPr>
          <w:rFonts w:hint="eastAsia"/>
          <w:sz w:val="24"/>
        </w:rPr>
        <w:t xml:space="preserve"> only </w:t>
      </w:r>
      <w:r w:rsidR="00277FCB">
        <w:rPr>
          <w:rFonts w:hint="eastAsia"/>
          <w:sz w:val="24"/>
        </w:rPr>
        <w:t>20</w:t>
      </w:r>
      <w:r>
        <w:rPr>
          <w:rFonts w:hint="eastAsia"/>
          <w:sz w:val="24"/>
        </w:rPr>
        <w:t xml:space="preserve"> (</w:t>
      </w:r>
      <w:r w:rsidR="00277FCB">
        <w:rPr>
          <w:rFonts w:hint="eastAsia"/>
          <w:sz w:val="24"/>
        </w:rPr>
        <w:t>20</w:t>
      </w:r>
      <w:r>
        <w:rPr>
          <w:rFonts w:hint="eastAsia"/>
          <w:sz w:val="24"/>
        </w:rPr>
        <w:t xml:space="preserve">) of the targets got a higher </w:t>
      </w:r>
      <w:r w:rsidRPr="00D34ED0">
        <w:rPr>
          <w:sz w:val="24"/>
        </w:rPr>
        <w:t>Pearson’s correlation</w:t>
      </w:r>
      <w:r>
        <w:rPr>
          <w:rFonts w:hint="eastAsia"/>
          <w:sz w:val="24"/>
        </w:rPr>
        <w:t xml:space="preserve"> than consensus.</w:t>
      </w:r>
    </w:p>
    <w:p w14:paraId="68F6BF1A" w14:textId="180BA607" w:rsidR="006971BA" w:rsidRDefault="00CC6089" w:rsidP="006971BA">
      <w:pPr>
        <w:pStyle w:val="3"/>
        <w:spacing w:before="0" w:after="0" w:line="480" w:lineRule="auto"/>
        <w:jc w:val="left"/>
        <w:rPr>
          <w:color w:val="000000" w:themeColor="text1"/>
          <w:kern w:val="24"/>
          <w:sz w:val="24"/>
        </w:rPr>
      </w:pPr>
      <w:bookmarkStart w:id="145" w:name="_Toc291458360"/>
      <w:r>
        <w:rPr>
          <w:rFonts w:hint="eastAsia"/>
          <w:sz w:val="24"/>
          <w:szCs w:val="24"/>
        </w:rPr>
        <w:t>4.6</w:t>
      </w:r>
      <w:r w:rsidR="00CF02B9">
        <w:rPr>
          <w:rFonts w:hint="eastAsia"/>
          <w:sz w:val="24"/>
          <w:szCs w:val="24"/>
        </w:rPr>
        <w:t>.3</w:t>
      </w:r>
      <w:r w:rsidR="00CF02B9" w:rsidRPr="00EC0319">
        <w:rPr>
          <w:rFonts w:hint="eastAsia"/>
          <w:sz w:val="24"/>
          <w:szCs w:val="24"/>
        </w:rPr>
        <w:t xml:space="preserve"> </w:t>
      </w:r>
      <w:r w:rsidR="00CF02B9">
        <w:rPr>
          <w:rFonts w:hint="eastAsia"/>
          <w:color w:val="000000" w:themeColor="text1"/>
          <w:kern w:val="24"/>
          <w:sz w:val="24"/>
        </w:rPr>
        <w:t>N</w:t>
      </w:r>
      <w:r w:rsidR="00CF02B9">
        <w:rPr>
          <w:color w:val="000000" w:themeColor="text1"/>
          <w:kern w:val="24"/>
          <w:sz w:val="24"/>
        </w:rPr>
        <w:t>eural N</w:t>
      </w:r>
      <w:r w:rsidR="00CF02B9" w:rsidRPr="00EE321E">
        <w:rPr>
          <w:color w:val="000000" w:themeColor="text1"/>
          <w:kern w:val="24"/>
          <w:sz w:val="24"/>
        </w:rPr>
        <w:t>etwork</w:t>
      </w:r>
      <w:bookmarkEnd w:id="145"/>
    </w:p>
    <w:p w14:paraId="4576C252" w14:textId="7F9271D8" w:rsidR="00E7617A" w:rsidRPr="00E7617A" w:rsidRDefault="00E7617A" w:rsidP="00E7617A">
      <w:pPr>
        <w:jc w:val="center"/>
      </w:pPr>
      <w:r>
        <w:rPr>
          <w:rFonts w:hint="eastAsia"/>
          <w:noProof/>
        </w:rPr>
        <w:drawing>
          <wp:inline distT="0" distB="0" distL="0" distR="0" wp14:anchorId="1013195D" wp14:editId="4F7B948A">
            <wp:extent cx="4799330" cy="3465362"/>
            <wp:effectExtent l="0" t="0" r="1270" b="0"/>
            <wp:docPr id="36" name="图片 36" descr="Macintosh HD:Users:worm:Desktop:thesis:paper:plot:nnet_proq2_set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worm:Desktop:thesis:paper:plot:nnet_proq2_set15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9807" cy="3465706"/>
                    </a:xfrm>
                    <a:prstGeom prst="rect">
                      <a:avLst/>
                    </a:prstGeom>
                    <a:noFill/>
                    <a:ln>
                      <a:noFill/>
                    </a:ln>
                  </pic:spPr>
                </pic:pic>
              </a:graphicData>
            </a:graphic>
          </wp:inline>
        </w:drawing>
      </w:r>
    </w:p>
    <w:p w14:paraId="2BE614DA" w14:textId="18A8A2B9" w:rsidR="006971BA" w:rsidRPr="006971BA" w:rsidRDefault="00CC6089" w:rsidP="00751AAF">
      <w:pPr>
        <w:pStyle w:val="5"/>
      </w:pPr>
      <w:bookmarkStart w:id="146" w:name="_Toc291446660"/>
      <w:r>
        <w:rPr>
          <w:rFonts w:hint="eastAsia"/>
        </w:rPr>
        <w:lastRenderedPageBreak/>
        <w:t>Figure 4.6</w:t>
      </w:r>
      <w:r w:rsidR="001C133F">
        <w:rPr>
          <w:rFonts w:hint="eastAsia"/>
        </w:rPr>
        <w:t>.7</w:t>
      </w:r>
      <w:r w:rsidR="006971BA" w:rsidRPr="006971BA">
        <w:rPr>
          <w:rFonts w:hint="eastAsia"/>
        </w:rPr>
        <w:t xml:space="preserve"> Compare the result of </w:t>
      </w:r>
      <w:r w:rsidR="006971BA" w:rsidRPr="006971BA">
        <w:t>Neural Network</w:t>
      </w:r>
      <w:r w:rsidR="006971BA" w:rsidRPr="006971BA">
        <w:rPr>
          <w:rFonts w:hint="eastAsia"/>
        </w:rPr>
        <w:t xml:space="preserve"> with </w:t>
      </w:r>
      <w:r w:rsidR="006971BA">
        <w:rPr>
          <w:rFonts w:hint="eastAsia"/>
        </w:rPr>
        <w:t xml:space="preserve">Proq2 </w:t>
      </w:r>
      <w:r w:rsidR="006971BA" w:rsidRPr="006971BA">
        <w:rPr>
          <w:rFonts w:hint="eastAsia"/>
        </w:rPr>
        <w:t>on dataset three</w:t>
      </w:r>
      <w:bookmarkEnd w:id="146"/>
    </w:p>
    <w:p w14:paraId="40BFEC7D" w14:textId="39A17888" w:rsidR="00472A81" w:rsidRDefault="00E7617A" w:rsidP="00E7617A">
      <w:pPr>
        <w:jc w:val="center"/>
      </w:pPr>
      <w:r>
        <w:rPr>
          <w:rFonts w:hint="eastAsia"/>
          <w:noProof/>
        </w:rPr>
        <w:drawing>
          <wp:inline distT="0" distB="0" distL="0" distR="0" wp14:anchorId="6070E8FE" wp14:editId="66A74225">
            <wp:extent cx="4799807" cy="3600000"/>
            <wp:effectExtent l="0" t="0" r="1270" b="6985"/>
            <wp:docPr id="19" name="图片 19" descr="Macintosh HD:Users:worm:Desktop:thesis:paper:plot:nnet_set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worm:Desktop:thesis:paper:plot:nnet_set15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99807" cy="3600000"/>
                    </a:xfrm>
                    <a:prstGeom prst="rect">
                      <a:avLst/>
                    </a:prstGeom>
                    <a:noFill/>
                    <a:ln>
                      <a:noFill/>
                    </a:ln>
                  </pic:spPr>
                </pic:pic>
              </a:graphicData>
            </a:graphic>
          </wp:inline>
        </w:drawing>
      </w:r>
    </w:p>
    <w:p w14:paraId="28CF9A89" w14:textId="1E89D8D9" w:rsidR="00A43014" w:rsidRPr="006971BA" w:rsidRDefault="00CC6089" w:rsidP="00751AAF">
      <w:pPr>
        <w:pStyle w:val="5"/>
      </w:pPr>
      <w:bookmarkStart w:id="147" w:name="_Toc291446661"/>
      <w:r>
        <w:rPr>
          <w:rFonts w:hint="eastAsia"/>
        </w:rPr>
        <w:t>Figure 4.6</w:t>
      </w:r>
      <w:r w:rsidR="001C133F">
        <w:rPr>
          <w:rFonts w:hint="eastAsia"/>
        </w:rPr>
        <w:t>.8</w:t>
      </w:r>
      <w:r w:rsidR="00A43014" w:rsidRPr="006971BA">
        <w:rPr>
          <w:rFonts w:hint="eastAsia"/>
        </w:rPr>
        <w:t xml:space="preserve"> Compare the result of </w:t>
      </w:r>
      <w:r w:rsidR="00A43014" w:rsidRPr="006971BA">
        <w:t>Neural Network</w:t>
      </w:r>
      <w:r w:rsidR="00A43014" w:rsidRPr="006971BA">
        <w:rPr>
          <w:rFonts w:hint="eastAsia"/>
        </w:rPr>
        <w:t xml:space="preserve"> with consensus-based method on dataset three</w:t>
      </w:r>
      <w:bookmarkEnd w:id="147"/>
    </w:p>
    <w:p w14:paraId="4891EC57" w14:textId="482A16A3" w:rsidR="00E7617A" w:rsidRPr="00A7128E" w:rsidRDefault="00E7617A" w:rsidP="00E7617A">
      <w:r>
        <w:rPr>
          <w:rFonts w:hint="eastAsia"/>
          <w:sz w:val="24"/>
        </w:rPr>
        <w:t xml:space="preserve">  When </w:t>
      </w:r>
      <w:r>
        <w:rPr>
          <w:sz w:val="24"/>
        </w:rPr>
        <w:t>tested</w:t>
      </w:r>
      <w:r>
        <w:rPr>
          <w:rFonts w:hint="eastAsia"/>
          <w:sz w:val="24"/>
        </w:rPr>
        <w:t xml:space="preserve"> on dataset three, </w:t>
      </w:r>
      <w:r w:rsidR="00C34D9A">
        <w:rPr>
          <w:sz w:val="24"/>
        </w:rPr>
        <w:t>neural n</w:t>
      </w:r>
      <w:r w:rsidR="008E6C7E" w:rsidRPr="008E6C7E">
        <w:rPr>
          <w:sz w:val="24"/>
        </w:rPr>
        <w:t>etwork</w:t>
      </w:r>
      <w:r>
        <w:rPr>
          <w:rFonts w:hint="eastAsia"/>
          <w:sz w:val="24"/>
        </w:rPr>
        <w:t xml:space="preserve"> got a</w:t>
      </w:r>
      <w:r w:rsidRPr="000077B3">
        <w:rPr>
          <w:rFonts w:hint="eastAsia"/>
          <w:sz w:val="24"/>
        </w:rPr>
        <w:t xml:space="preserve"> </w:t>
      </w:r>
      <w:r>
        <w:rPr>
          <w:rFonts w:hint="eastAsia"/>
          <w:sz w:val="24"/>
        </w:rPr>
        <w:t>quali</w:t>
      </w:r>
      <w:r w:rsidR="008E6C7E">
        <w:rPr>
          <w:rFonts w:hint="eastAsia"/>
          <w:sz w:val="24"/>
        </w:rPr>
        <w:t>ty lost (0.0581</w:t>
      </w:r>
      <w:r>
        <w:rPr>
          <w:rFonts w:hint="eastAsia"/>
          <w:sz w:val="24"/>
        </w:rPr>
        <w:t xml:space="preserve">, </w:t>
      </w:r>
      <w:r>
        <w:rPr>
          <w:sz w:val="24"/>
        </w:rPr>
        <w:t>0.0</w:t>
      </w:r>
      <w:r>
        <w:rPr>
          <w:rFonts w:hint="eastAsia"/>
          <w:sz w:val="24"/>
        </w:rPr>
        <w:t>6</w:t>
      </w:r>
      <w:r w:rsidR="008E6C7E">
        <w:rPr>
          <w:rFonts w:hint="eastAsia"/>
          <w:sz w:val="24"/>
        </w:rPr>
        <w:t>27</w:t>
      </w:r>
      <w:r>
        <w:rPr>
          <w:rFonts w:hint="eastAsia"/>
          <w:sz w:val="24"/>
        </w:rPr>
        <w:t>) which is</w:t>
      </w:r>
      <w:r w:rsidR="008E6C7E">
        <w:rPr>
          <w:rFonts w:hint="eastAsia"/>
          <w:sz w:val="24"/>
        </w:rPr>
        <w:t xml:space="preserve"> slightly</w:t>
      </w:r>
      <w:r>
        <w:rPr>
          <w:rFonts w:hint="eastAsia"/>
          <w:sz w:val="24"/>
        </w:rPr>
        <w:t xml:space="preserve"> worse than Proq2 (0.0566, </w:t>
      </w:r>
      <w:r>
        <w:rPr>
          <w:sz w:val="24"/>
        </w:rPr>
        <w:t>0.0</w:t>
      </w:r>
      <w:r>
        <w:rPr>
          <w:rFonts w:hint="eastAsia"/>
          <w:sz w:val="24"/>
        </w:rPr>
        <w:t xml:space="preserve">549) and consensus-based method (0.0541, </w:t>
      </w:r>
      <w:r>
        <w:rPr>
          <w:sz w:val="24"/>
        </w:rPr>
        <w:t>0.0</w:t>
      </w:r>
      <w:r>
        <w:rPr>
          <w:rFonts w:hint="eastAsia"/>
          <w:sz w:val="24"/>
        </w:rPr>
        <w:t>537). Among all</w:t>
      </w:r>
      <w:r w:rsidR="00006EA0">
        <w:rPr>
          <w:rFonts w:hint="eastAsia"/>
          <w:sz w:val="24"/>
        </w:rPr>
        <w:t xml:space="preserve"> of</w:t>
      </w:r>
      <w:r>
        <w:rPr>
          <w:rFonts w:hint="eastAsia"/>
          <w:sz w:val="24"/>
        </w:rPr>
        <w:t xml:space="preserve"> the 103 targets, only </w:t>
      </w:r>
      <w:r w:rsidR="00707936">
        <w:rPr>
          <w:rFonts w:hint="eastAsia"/>
          <w:sz w:val="24"/>
        </w:rPr>
        <w:t>47</w:t>
      </w:r>
      <w:r>
        <w:rPr>
          <w:rFonts w:hint="eastAsia"/>
          <w:sz w:val="24"/>
        </w:rPr>
        <w:t xml:space="preserve"> (</w:t>
      </w:r>
      <w:r w:rsidR="00707936">
        <w:rPr>
          <w:rFonts w:hint="eastAsia"/>
          <w:sz w:val="24"/>
        </w:rPr>
        <w:t>50</w:t>
      </w:r>
      <w:r>
        <w:rPr>
          <w:rFonts w:hint="eastAsia"/>
          <w:sz w:val="24"/>
        </w:rPr>
        <w:t>) got lower GDT-TS (TM-score) lost</w:t>
      </w:r>
      <w:r w:rsidR="00006EA0">
        <w:rPr>
          <w:rFonts w:hint="eastAsia"/>
          <w:sz w:val="24"/>
        </w:rPr>
        <w:t xml:space="preserve"> when</w:t>
      </w:r>
      <w:r>
        <w:rPr>
          <w:rFonts w:hint="eastAsia"/>
          <w:sz w:val="24"/>
        </w:rPr>
        <w:t xml:space="preserve"> using </w:t>
      </w:r>
      <w:r w:rsidR="00C34D9A">
        <w:rPr>
          <w:sz w:val="24"/>
        </w:rPr>
        <w:t>neural n</w:t>
      </w:r>
      <w:r w:rsidR="00C34D9A" w:rsidRPr="008E6C7E">
        <w:rPr>
          <w:sz w:val="24"/>
        </w:rPr>
        <w:t>etwork</w:t>
      </w:r>
      <w:r>
        <w:rPr>
          <w:rFonts w:hint="eastAsia"/>
          <w:sz w:val="24"/>
        </w:rPr>
        <w:t>.</w:t>
      </w:r>
    </w:p>
    <w:p w14:paraId="1DE04A0F" w14:textId="0C907255" w:rsidR="00472A81" w:rsidRPr="00472A81" w:rsidRDefault="00E7617A" w:rsidP="00472A81">
      <w:r>
        <w:rPr>
          <w:rFonts w:hint="eastAsia"/>
          <w:sz w:val="24"/>
        </w:rPr>
        <w:t xml:space="preserve">  The </w:t>
      </w:r>
      <w:r w:rsidRPr="00D34ED0">
        <w:rPr>
          <w:sz w:val="24"/>
        </w:rPr>
        <w:t>Pearson’s correlation</w:t>
      </w:r>
      <w:r>
        <w:rPr>
          <w:rFonts w:hint="eastAsia"/>
          <w:sz w:val="24"/>
        </w:rPr>
        <w:t xml:space="preserve"> of </w:t>
      </w:r>
      <w:r w:rsidR="00C34D9A">
        <w:rPr>
          <w:sz w:val="24"/>
        </w:rPr>
        <w:t>neural n</w:t>
      </w:r>
      <w:r w:rsidR="00C34D9A" w:rsidRPr="008E6C7E">
        <w:rPr>
          <w:sz w:val="24"/>
        </w:rPr>
        <w:t>etwork</w:t>
      </w:r>
      <w:r>
        <w:rPr>
          <w:rFonts w:hint="eastAsia"/>
          <w:sz w:val="24"/>
        </w:rPr>
        <w:t xml:space="preserve"> is much worse than Proq2 and consensus-based method. Among all</w:t>
      </w:r>
      <w:r w:rsidR="00006EA0">
        <w:rPr>
          <w:rFonts w:hint="eastAsia"/>
          <w:sz w:val="24"/>
        </w:rPr>
        <w:t xml:space="preserve"> of</w:t>
      </w:r>
      <w:r>
        <w:rPr>
          <w:rFonts w:hint="eastAsia"/>
          <w:sz w:val="24"/>
        </w:rPr>
        <w:t xml:space="preserve"> the 103 targets, only </w:t>
      </w:r>
      <w:r w:rsidR="00044749">
        <w:rPr>
          <w:rFonts w:hint="eastAsia"/>
          <w:sz w:val="24"/>
        </w:rPr>
        <w:t>26</w:t>
      </w:r>
      <w:r>
        <w:rPr>
          <w:rFonts w:hint="eastAsia"/>
          <w:sz w:val="24"/>
        </w:rPr>
        <w:t xml:space="preserve"> (</w:t>
      </w:r>
      <w:r w:rsidR="00044749">
        <w:rPr>
          <w:rFonts w:hint="eastAsia"/>
          <w:sz w:val="24"/>
        </w:rPr>
        <w:t>22</w:t>
      </w:r>
      <w:r>
        <w:rPr>
          <w:rFonts w:hint="eastAsia"/>
          <w:sz w:val="24"/>
        </w:rPr>
        <w:t xml:space="preserve">) of the targets got a higher </w:t>
      </w:r>
      <w:r w:rsidRPr="00D34ED0">
        <w:rPr>
          <w:sz w:val="24"/>
        </w:rPr>
        <w:t>Pearson’s correlation</w:t>
      </w:r>
      <w:r>
        <w:rPr>
          <w:rFonts w:hint="eastAsia"/>
          <w:sz w:val="24"/>
        </w:rPr>
        <w:t xml:space="preserve"> than consensus.</w:t>
      </w:r>
    </w:p>
    <w:p w14:paraId="2C12E2A7" w14:textId="6A5D68AA" w:rsidR="00CF02B9" w:rsidRDefault="00CC6089" w:rsidP="00CF02B9">
      <w:pPr>
        <w:pStyle w:val="3"/>
        <w:spacing w:before="0" w:after="0" w:line="480" w:lineRule="auto"/>
        <w:jc w:val="left"/>
        <w:rPr>
          <w:color w:val="000000" w:themeColor="text1"/>
          <w:kern w:val="24"/>
          <w:sz w:val="24"/>
        </w:rPr>
      </w:pPr>
      <w:bookmarkStart w:id="148" w:name="_Toc291458361"/>
      <w:r>
        <w:rPr>
          <w:rFonts w:hint="eastAsia"/>
          <w:sz w:val="24"/>
          <w:szCs w:val="24"/>
        </w:rPr>
        <w:lastRenderedPageBreak/>
        <w:t>4.6</w:t>
      </w:r>
      <w:r w:rsidR="00CF02B9">
        <w:rPr>
          <w:rFonts w:hint="eastAsia"/>
          <w:sz w:val="24"/>
          <w:szCs w:val="24"/>
        </w:rPr>
        <w:t>.4</w:t>
      </w:r>
      <w:r w:rsidR="00CF02B9" w:rsidRPr="00EC0319">
        <w:rPr>
          <w:rFonts w:hint="eastAsia"/>
          <w:sz w:val="24"/>
          <w:szCs w:val="24"/>
        </w:rPr>
        <w:t xml:space="preserve"> </w:t>
      </w:r>
      <w:r w:rsidR="00CF02B9" w:rsidRPr="005512DB">
        <w:rPr>
          <w:color w:val="000000" w:themeColor="text1"/>
          <w:kern w:val="24"/>
          <w:sz w:val="24"/>
        </w:rPr>
        <w:t>Random Forest</w:t>
      </w:r>
      <w:bookmarkEnd w:id="148"/>
    </w:p>
    <w:p w14:paraId="45748F13" w14:textId="081CDAAB" w:rsidR="001B2AD0" w:rsidRDefault="001B2AD0" w:rsidP="001B2AD0">
      <w:pPr>
        <w:jc w:val="center"/>
      </w:pPr>
      <w:r>
        <w:rPr>
          <w:rFonts w:hint="eastAsia"/>
          <w:noProof/>
        </w:rPr>
        <w:drawing>
          <wp:inline distT="0" distB="0" distL="0" distR="0" wp14:anchorId="3987CA54" wp14:editId="24A5178D">
            <wp:extent cx="4797164" cy="3319112"/>
            <wp:effectExtent l="0" t="0" r="3810" b="8890"/>
            <wp:docPr id="37" name="图片 37" descr="Macintosh HD:Users:worm:Desktop:thesis:paper:plot:rf_proq2_set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worm:Desktop:thesis:paper:plot:rf_proq2_set15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99807" cy="3320941"/>
                    </a:xfrm>
                    <a:prstGeom prst="rect">
                      <a:avLst/>
                    </a:prstGeom>
                    <a:noFill/>
                    <a:ln>
                      <a:noFill/>
                    </a:ln>
                  </pic:spPr>
                </pic:pic>
              </a:graphicData>
            </a:graphic>
          </wp:inline>
        </w:drawing>
      </w:r>
    </w:p>
    <w:p w14:paraId="7873E7F9" w14:textId="486F5DCC" w:rsidR="005F2708" w:rsidRPr="005F2708" w:rsidRDefault="00CC6089" w:rsidP="00751AAF">
      <w:pPr>
        <w:pStyle w:val="5"/>
      </w:pPr>
      <w:bookmarkStart w:id="149" w:name="_Toc291446662"/>
      <w:r>
        <w:rPr>
          <w:rFonts w:hint="eastAsia"/>
        </w:rPr>
        <w:t>Figure 4.6</w:t>
      </w:r>
      <w:r w:rsidR="001C133F">
        <w:rPr>
          <w:rFonts w:hint="eastAsia"/>
        </w:rPr>
        <w:t>.9</w:t>
      </w:r>
      <w:r w:rsidR="005F2708" w:rsidRPr="001B2AD0">
        <w:rPr>
          <w:rFonts w:hint="eastAsia"/>
        </w:rPr>
        <w:t xml:space="preserve"> Compare the result of Random Forest with </w:t>
      </w:r>
      <w:r w:rsidR="005F2708">
        <w:rPr>
          <w:rFonts w:hint="eastAsia"/>
        </w:rPr>
        <w:t>Proq2</w:t>
      </w:r>
      <w:r w:rsidR="005F2708" w:rsidRPr="001B2AD0">
        <w:rPr>
          <w:rFonts w:hint="eastAsia"/>
        </w:rPr>
        <w:t xml:space="preserve"> on dataset three</w:t>
      </w:r>
      <w:bookmarkEnd w:id="149"/>
    </w:p>
    <w:p w14:paraId="28963384" w14:textId="1AA4CC2D" w:rsidR="005F2708" w:rsidRDefault="00751AAF" w:rsidP="00751AAF">
      <w:pPr>
        <w:jc w:val="center"/>
      </w:pPr>
      <w:r>
        <w:rPr>
          <w:rFonts w:hint="eastAsia"/>
          <w:noProof/>
        </w:rPr>
        <w:drawing>
          <wp:inline distT="0" distB="0" distL="0" distR="0" wp14:anchorId="3F399EAF" wp14:editId="20896C3A">
            <wp:extent cx="4799807" cy="3600000"/>
            <wp:effectExtent l="0" t="0" r="1270" b="6985"/>
            <wp:docPr id="20" name="图片 20" descr="Macintosh HD:Users:worm:Desktop:thesis:paper:plot:rf_set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worm:Desktop:thesis:paper:plot:rf_set15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99807" cy="3600000"/>
                    </a:xfrm>
                    <a:prstGeom prst="rect">
                      <a:avLst/>
                    </a:prstGeom>
                    <a:noFill/>
                    <a:ln>
                      <a:noFill/>
                    </a:ln>
                  </pic:spPr>
                </pic:pic>
              </a:graphicData>
            </a:graphic>
          </wp:inline>
        </w:drawing>
      </w:r>
    </w:p>
    <w:p w14:paraId="286AC19C" w14:textId="350BA424" w:rsidR="00E74636" w:rsidRDefault="00E74636" w:rsidP="001B2AD0">
      <w:pPr>
        <w:jc w:val="center"/>
      </w:pPr>
    </w:p>
    <w:p w14:paraId="44AC95B2" w14:textId="30790599" w:rsidR="00E74636" w:rsidRPr="001B2AD0" w:rsidRDefault="00CC6089" w:rsidP="00751AAF">
      <w:pPr>
        <w:pStyle w:val="5"/>
      </w:pPr>
      <w:bookmarkStart w:id="150" w:name="_Toc291446663"/>
      <w:r>
        <w:rPr>
          <w:rFonts w:hint="eastAsia"/>
        </w:rPr>
        <w:t>Figure 4.6</w:t>
      </w:r>
      <w:r w:rsidR="001C133F">
        <w:rPr>
          <w:rFonts w:hint="eastAsia"/>
        </w:rPr>
        <w:t>.10</w:t>
      </w:r>
      <w:r w:rsidR="00E74636" w:rsidRPr="001B2AD0">
        <w:rPr>
          <w:rFonts w:hint="eastAsia"/>
        </w:rPr>
        <w:t xml:space="preserve"> Compare the result of Random Forest with consensus-based method on dataset three</w:t>
      </w:r>
      <w:bookmarkEnd w:id="150"/>
    </w:p>
    <w:p w14:paraId="18CF5C68" w14:textId="22DEC9C3" w:rsidR="00130BC6" w:rsidRPr="00A7128E" w:rsidRDefault="00130BC6" w:rsidP="00130BC6">
      <w:r>
        <w:rPr>
          <w:rFonts w:hint="eastAsia"/>
          <w:sz w:val="24"/>
        </w:rPr>
        <w:t xml:space="preserve">  When </w:t>
      </w:r>
      <w:r>
        <w:rPr>
          <w:sz w:val="24"/>
        </w:rPr>
        <w:t>tested</w:t>
      </w:r>
      <w:r>
        <w:rPr>
          <w:rFonts w:hint="eastAsia"/>
          <w:sz w:val="24"/>
        </w:rPr>
        <w:t xml:space="preserve"> on dataset three, </w:t>
      </w:r>
      <w:r>
        <w:rPr>
          <w:sz w:val="24"/>
        </w:rPr>
        <w:t>random f</w:t>
      </w:r>
      <w:r w:rsidRPr="00130BC6">
        <w:rPr>
          <w:sz w:val="24"/>
        </w:rPr>
        <w:t>orest</w:t>
      </w:r>
      <w:r>
        <w:rPr>
          <w:rFonts w:hint="eastAsia"/>
          <w:sz w:val="24"/>
        </w:rPr>
        <w:t xml:space="preserve"> got a</w:t>
      </w:r>
      <w:r w:rsidRPr="000077B3">
        <w:rPr>
          <w:rFonts w:hint="eastAsia"/>
          <w:sz w:val="24"/>
        </w:rPr>
        <w:t xml:space="preserve"> </w:t>
      </w:r>
      <w:r>
        <w:rPr>
          <w:rFonts w:hint="eastAsia"/>
          <w:sz w:val="24"/>
        </w:rPr>
        <w:t>quali</w:t>
      </w:r>
      <w:r w:rsidR="004014CF">
        <w:rPr>
          <w:rFonts w:hint="eastAsia"/>
          <w:sz w:val="24"/>
        </w:rPr>
        <w:t>ty lost (0.0583</w:t>
      </w:r>
      <w:r>
        <w:rPr>
          <w:rFonts w:hint="eastAsia"/>
          <w:sz w:val="24"/>
        </w:rPr>
        <w:t xml:space="preserve">, </w:t>
      </w:r>
      <w:r>
        <w:rPr>
          <w:sz w:val="24"/>
        </w:rPr>
        <w:t>0.0</w:t>
      </w:r>
      <w:r w:rsidR="004014CF">
        <w:rPr>
          <w:rFonts w:hint="eastAsia"/>
          <w:sz w:val="24"/>
        </w:rPr>
        <w:t>519</w:t>
      </w:r>
      <w:r>
        <w:rPr>
          <w:rFonts w:hint="eastAsia"/>
          <w:sz w:val="24"/>
        </w:rPr>
        <w:t xml:space="preserve">) which is </w:t>
      </w:r>
      <w:r w:rsidR="004014CF">
        <w:rPr>
          <w:rFonts w:hint="eastAsia"/>
          <w:sz w:val="24"/>
        </w:rPr>
        <w:t>comparable with</w:t>
      </w:r>
      <w:r>
        <w:rPr>
          <w:rFonts w:hint="eastAsia"/>
          <w:sz w:val="24"/>
        </w:rPr>
        <w:t xml:space="preserve"> Proq2 (0.0566, </w:t>
      </w:r>
      <w:r>
        <w:rPr>
          <w:sz w:val="24"/>
        </w:rPr>
        <w:t>0.0</w:t>
      </w:r>
      <w:r>
        <w:rPr>
          <w:rFonts w:hint="eastAsia"/>
          <w:sz w:val="24"/>
        </w:rPr>
        <w:t xml:space="preserve">549) and consensus-based method (0.0541, </w:t>
      </w:r>
      <w:r>
        <w:rPr>
          <w:sz w:val="24"/>
        </w:rPr>
        <w:t>0.0</w:t>
      </w:r>
      <w:r>
        <w:rPr>
          <w:rFonts w:hint="eastAsia"/>
          <w:sz w:val="24"/>
        </w:rPr>
        <w:t>537). Among all</w:t>
      </w:r>
      <w:r w:rsidR="00006EA0">
        <w:rPr>
          <w:rFonts w:hint="eastAsia"/>
          <w:sz w:val="24"/>
        </w:rPr>
        <w:t xml:space="preserve"> of</w:t>
      </w:r>
      <w:r>
        <w:rPr>
          <w:rFonts w:hint="eastAsia"/>
          <w:sz w:val="24"/>
        </w:rPr>
        <w:t xml:space="preserve"> the 103 targets, only </w:t>
      </w:r>
      <w:r w:rsidR="001E62E1">
        <w:rPr>
          <w:rFonts w:hint="eastAsia"/>
          <w:sz w:val="24"/>
        </w:rPr>
        <w:t>51</w:t>
      </w:r>
      <w:r>
        <w:rPr>
          <w:rFonts w:hint="eastAsia"/>
          <w:sz w:val="24"/>
        </w:rPr>
        <w:t xml:space="preserve"> (</w:t>
      </w:r>
      <w:r w:rsidR="001E62E1">
        <w:rPr>
          <w:rFonts w:hint="eastAsia"/>
          <w:sz w:val="24"/>
        </w:rPr>
        <w:t>51</w:t>
      </w:r>
      <w:r>
        <w:rPr>
          <w:rFonts w:hint="eastAsia"/>
          <w:sz w:val="24"/>
        </w:rPr>
        <w:t>) got lower GDT-TS (TM-score) lost</w:t>
      </w:r>
      <w:r w:rsidR="00006EA0">
        <w:rPr>
          <w:rFonts w:hint="eastAsia"/>
          <w:sz w:val="24"/>
        </w:rPr>
        <w:t xml:space="preserve"> when</w:t>
      </w:r>
      <w:r>
        <w:rPr>
          <w:rFonts w:hint="eastAsia"/>
          <w:sz w:val="24"/>
        </w:rPr>
        <w:t xml:space="preserve"> using</w:t>
      </w:r>
      <w:r w:rsidRPr="00130BC6">
        <w:rPr>
          <w:sz w:val="24"/>
        </w:rPr>
        <w:t xml:space="preserve"> </w:t>
      </w:r>
      <w:r>
        <w:rPr>
          <w:sz w:val="24"/>
        </w:rPr>
        <w:t>random f</w:t>
      </w:r>
      <w:r w:rsidRPr="00130BC6">
        <w:rPr>
          <w:sz w:val="24"/>
        </w:rPr>
        <w:t>orest</w:t>
      </w:r>
      <w:r>
        <w:rPr>
          <w:rFonts w:hint="eastAsia"/>
          <w:sz w:val="24"/>
        </w:rPr>
        <w:t>.</w:t>
      </w:r>
    </w:p>
    <w:p w14:paraId="6618C597" w14:textId="05B21655" w:rsidR="00130BC6" w:rsidRPr="00472A81" w:rsidRDefault="00130BC6" w:rsidP="00130BC6">
      <w:r>
        <w:rPr>
          <w:rFonts w:hint="eastAsia"/>
          <w:sz w:val="24"/>
        </w:rPr>
        <w:t xml:space="preserve">  The </w:t>
      </w:r>
      <w:r w:rsidRPr="00D34ED0">
        <w:rPr>
          <w:sz w:val="24"/>
        </w:rPr>
        <w:t>Pearson’s correlation</w:t>
      </w:r>
      <w:r>
        <w:rPr>
          <w:rFonts w:hint="eastAsia"/>
          <w:sz w:val="24"/>
        </w:rPr>
        <w:t xml:space="preserve"> of </w:t>
      </w:r>
      <w:r>
        <w:rPr>
          <w:sz w:val="24"/>
        </w:rPr>
        <w:t>random f</w:t>
      </w:r>
      <w:r w:rsidRPr="00130BC6">
        <w:rPr>
          <w:sz w:val="24"/>
        </w:rPr>
        <w:t>orest</w:t>
      </w:r>
      <w:r>
        <w:rPr>
          <w:rFonts w:hint="eastAsia"/>
          <w:sz w:val="24"/>
        </w:rPr>
        <w:t xml:space="preserve"> is </w:t>
      </w:r>
      <w:r w:rsidR="006A2034">
        <w:rPr>
          <w:rFonts w:hint="eastAsia"/>
          <w:sz w:val="24"/>
        </w:rPr>
        <w:t>6 percent higher</w:t>
      </w:r>
      <w:r>
        <w:rPr>
          <w:rFonts w:hint="eastAsia"/>
          <w:sz w:val="24"/>
        </w:rPr>
        <w:t xml:space="preserve"> than Proq2 </w:t>
      </w:r>
      <w:r w:rsidR="006A2034">
        <w:rPr>
          <w:rFonts w:hint="eastAsia"/>
          <w:sz w:val="24"/>
        </w:rPr>
        <w:t>but still worse than</w:t>
      </w:r>
      <w:r>
        <w:rPr>
          <w:rFonts w:hint="eastAsia"/>
          <w:sz w:val="24"/>
        </w:rPr>
        <w:t xml:space="preserve"> consensus-based method. Among all</w:t>
      </w:r>
      <w:r w:rsidR="00006EA0">
        <w:rPr>
          <w:rFonts w:hint="eastAsia"/>
          <w:sz w:val="24"/>
        </w:rPr>
        <w:t xml:space="preserve"> of</w:t>
      </w:r>
      <w:r>
        <w:rPr>
          <w:rFonts w:hint="eastAsia"/>
          <w:sz w:val="24"/>
        </w:rPr>
        <w:t xml:space="preserve"> the 103 targets, only </w:t>
      </w:r>
      <w:r w:rsidR="003524D2">
        <w:rPr>
          <w:rFonts w:hint="eastAsia"/>
          <w:sz w:val="24"/>
        </w:rPr>
        <w:t>38</w:t>
      </w:r>
      <w:r>
        <w:rPr>
          <w:rFonts w:hint="eastAsia"/>
          <w:sz w:val="24"/>
        </w:rPr>
        <w:t xml:space="preserve"> (</w:t>
      </w:r>
      <w:r w:rsidR="003524D2">
        <w:rPr>
          <w:rFonts w:hint="eastAsia"/>
          <w:sz w:val="24"/>
        </w:rPr>
        <w:t>33</w:t>
      </w:r>
      <w:r>
        <w:rPr>
          <w:rFonts w:hint="eastAsia"/>
          <w:sz w:val="24"/>
        </w:rPr>
        <w:t xml:space="preserve">) of the targets got a higher </w:t>
      </w:r>
      <w:r w:rsidRPr="00D34ED0">
        <w:rPr>
          <w:sz w:val="24"/>
        </w:rPr>
        <w:t>Pearson’s correlation</w:t>
      </w:r>
      <w:r>
        <w:rPr>
          <w:rFonts w:hint="eastAsia"/>
          <w:sz w:val="24"/>
        </w:rPr>
        <w:t xml:space="preserve"> than consensus.</w:t>
      </w:r>
    </w:p>
    <w:p w14:paraId="22925411" w14:textId="77777777" w:rsidR="00E74636" w:rsidRPr="00E74636" w:rsidRDefault="00E74636" w:rsidP="00E74636"/>
    <w:p w14:paraId="29D79FF1" w14:textId="746092BF" w:rsidR="00E77D2B" w:rsidRDefault="00CC6089" w:rsidP="007416B8">
      <w:pPr>
        <w:pStyle w:val="3"/>
        <w:spacing w:before="0" w:after="0" w:line="480" w:lineRule="auto"/>
        <w:jc w:val="left"/>
        <w:rPr>
          <w:color w:val="000000" w:themeColor="text1"/>
          <w:kern w:val="24"/>
          <w:sz w:val="24"/>
        </w:rPr>
      </w:pPr>
      <w:bookmarkStart w:id="151" w:name="_Toc291458362"/>
      <w:r>
        <w:rPr>
          <w:rFonts w:hint="eastAsia"/>
          <w:sz w:val="24"/>
          <w:szCs w:val="24"/>
        </w:rPr>
        <w:t>4.6</w:t>
      </w:r>
      <w:r w:rsidR="00CF02B9">
        <w:rPr>
          <w:rFonts w:hint="eastAsia"/>
          <w:sz w:val="24"/>
          <w:szCs w:val="24"/>
        </w:rPr>
        <w:t>.5</w:t>
      </w:r>
      <w:r w:rsidR="00CF02B9" w:rsidRPr="00EC0319">
        <w:rPr>
          <w:rFonts w:hint="eastAsia"/>
          <w:sz w:val="24"/>
          <w:szCs w:val="24"/>
        </w:rPr>
        <w:t xml:space="preserve"> </w:t>
      </w:r>
      <w:r w:rsidR="00CF02B9" w:rsidRPr="005512DB">
        <w:rPr>
          <w:color w:val="000000" w:themeColor="text1"/>
          <w:kern w:val="24"/>
          <w:sz w:val="24"/>
        </w:rPr>
        <w:t>Boosting</w:t>
      </w:r>
      <w:bookmarkEnd w:id="151"/>
    </w:p>
    <w:p w14:paraId="4E68F7B0" w14:textId="7B3E2E22" w:rsidR="003133C0" w:rsidRPr="003133C0" w:rsidRDefault="003133C0" w:rsidP="003133C0">
      <w:pPr>
        <w:jc w:val="center"/>
      </w:pPr>
      <w:r>
        <w:rPr>
          <w:rFonts w:hint="eastAsia"/>
          <w:noProof/>
        </w:rPr>
        <w:drawing>
          <wp:inline distT="0" distB="0" distL="0" distR="0" wp14:anchorId="24E491ED" wp14:editId="5DA99A80">
            <wp:extent cx="4799330" cy="3465362"/>
            <wp:effectExtent l="0" t="0" r="1270" b="0"/>
            <wp:docPr id="38" name="图片 38" descr="Macintosh HD:Users:worm:Desktop:thesis:paper:plot:boosting_proq2_set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worm:Desktop:thesis:paper:plot:boosting_proq2_set15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99807" cy="3465706"/>
                    </a:xfrm>
                    <a:prstGeom prst="rect">
                      <a:avLst/>
                    </a:prstGeom>
                    <a:noFill/>
                    <a:ln>
                      <a:noFill/>
                    </a:ln>
                  </pic:spPr>
                </pic:pic>
              </a:graphicData>
            </a:graphic>
          </wp:inline>
        </w:drawing>
      </w:r>
    </w:p>
    <w:p w14:paraId="275A4DD7" w14:textId="1E3503A7" w:rsidR="003133C0" w:rsidRPr="003133C0" w:rsidRDefault="00CC6089" w:rsidP="00751AAF">
      <w:pPr>
        <w:pStyle w:val="5"/>
      </w:pPr>
      <w:bookmarkStart w:id="152" w:name="_Toc291446664"/>
      <w:r>
        <w:rPr>
          <w:rFonts w:hint="eastAsia"/>
        </w:rPr>
        <w:lastRenderedPageBreak/>
        <w:t>Figure 4.6</w:t>
      </w:r>
      <w:r w:rsidR="001C133F">
        <w:rPr>
          <w:rFonts w:hint="eastAsia"/>
        </w:rPr>
        <w:t>.11</w:t>
      </w:r>
      <w:r w:rsidR="003133C0" w:rsidRPr="003133C0">
        <w:rPr>
          <w:rFonts w:hint="eastAsia"/>
        </w:rPr>
        <w:t xml:space="preserve"> Compare the result of Boosting with </w:t>
      </w:r>
      <w:r w:rsidR="003C5FCB">
        <w:rPr>
          <w:rFonts w:hint="eastAsia"/>
        </w:rPr>
        <w:t>Proq2</w:t>
      </w:r>
      <w:r w:rsidR="003133C0" w:rsidRPr="003133C0">
        <w:rPr>
          <w:rFonts w:hint="eastAsia"/>
        </w:rPr>
        <w:t xml:space="preserve"> on dataset three</w:t>
      </w:r>
      <w:bookmarkEnd w:id="152"/>
    </w:p>
    <w:p w14:paraId="69FA1B45" w14:textId="6DD931A6" w:rsidR="00A84BE9" w:rsidRDefault="00130BC6" w:rsidP="00130BC6">
      <w:pPr>
        <w:jc w:val="center"/>
      </w:pPr>
      <w:r>
        <w:rPr>
          <w:rFonts w:hint="eastAsia"/>
          <w:noProof/>
        </w:rPr>
        <w:drawing>
          <wp:inline distT="0" distB="0" distL="0" distR="0" wp14:anchorId="2DC12036" wp14:editId="64FD8B63">
            <wp:extent cx="4800193" cy="3600000"/>
            <wp:effectExtent l="0" t="0" r="635" b="6985"/>
            <wp:docPr id="14" name="图片 14" descr="Macintosh HD:Users:worm:Desktop:thesis:paper:plot:boosting_set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worm:Desktop:thesis:paper:plot:boosting_set15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00193" cy="3600000"/>
                    </a:xfrm>
                    <a:prstGeom prst="rect">
                      <a:avLst/>
                    </a:prstGeom>
                    <a:noFill/>
                    <a:ln>
                      <a:noFill/>
                    </a:ln>
                  </pic:spPr>
                </pic:pic>
              </a:graphicData>
            </a:graphic>
          </wp:inline>
        </w:drawing>
      </w:r>
    </w:p>
    <w:p w14:paraId="3AF5279E" w14:textId="645EFCC4" w:rsidR="00A84BE9" w:rsidRPr="003133C0" w:rsidRDefault="00CC6089" w:rsidP="00751AAF">
      <w:pPr>
        <w:pStyle w:val="5"/>
      </w:pPr>
      <w:bookmarkStart w:id="153" w:name="_Toc291446665"/>
      <w:r>
        <w:rPr>
          <w:rFonts w:hint="eastAsia"/>
        </w:rPr>
        <w:t>Figure 4.6</w:t>
      </w:r>
      <w:r w:rsidR="001C133F">
        <w:rPr>
          <w:rFonts w:hint="eastAsia"/>
        </w:rPr>
        <w:t>.12</w:t>
      </w:r>
      <w:r w:rsidR="00A84BE9" w:rsidRPr="003133C0">
        <w:rPr>
          <w:rFonts w:hint="eastAsia"/>
        </w:rPr>
        <w:t xml:space="preserve"> Compare the result of Boosting with consensus-based method on dataset three</w:t>
      </w:r>
      <w:bookmarkEnd w:id="153"/>
    </w:p>
    <w:p w14:paraId="04688CD8" w14:textId="1D14700E" w:rsidR="009752F4" w:rsidRPr="00A7128E" w:rsidRDefault="00B45370" w:rsidP="009752F4">
      <w:r>
        <w:rPr>
          <w:rFonts w:hint="eastAsia"/>
          <w:color w:val="000000" w:themeColor="text1"/>
          <w:kern w:val="24"/>
          <w:sz w:val="24"/>
        </w:rPr>
        <w:t xml:space="preserve">  </w:t>
      </w:r>
      <w:r w:rsidR="009752F4">
        <w:rPr>
          <w:rFonts w:hint="eastAsia"/>
          <w:sz w:val="24"/>
        </w:rPr>
        <w:t xml:space="preserve">When </w:t>
      </w:r>
      <w:r w:rsidR="009752F4">
        <w:rPr>
          <w:sz w:val="24"/>
        </w:rPr>
        <w:t>tested</w:t>
      </w:r>
      <w:r w:rsidR="009752F4">
        <w:rPr>
          <w:rFonts w:hint="eastAsia"/>
          <w:sz w:val="24"/>
        </w:rPr>
        <w:t xml:space="preserve"> on dataset three, boosting got a</w:t>
      </w:r>
      <w:r w:rsidR="009752F4" w:rsidRPr="000077B3">
        <w:rPr>
          <w:rFonts w:hint="eastAsia"/>
          <w:sz w:val="24"/>
        </w:rPr>
        <w:t xml:space="preserve"> </w:t>
      </w:r>
      <w:r w:rsidR="009752F4">
        <w:rPr>
          <w:rFonts w:hint="eastAsia"/>
          <w:sz w:val="24"/>
        </w:rPr>
        <w:t>quali</w:t>
      </w:r>
      <w:r w:rsidR="005A5F99">
        <w:rPr>
          <w:rFonts w:hint="eastAsia"/>
          <w:sz w:val="24"/>
        </w:rPr>
        <w:t>ty lost (0.0513</w:t>
      </w:r>
      <w:r w:rsidR="009752F4">
        <w:rPr>
          <w:rFonts w:hint="eastAsia"/>
          <w:sz w:val="24"/>
        </w:rPr>
        <w:t xml:space="preserve">, </w:t>
      </w:r>
      <w:r w:rsidR="009752F4">
        <w:rPr>
          <w:sz w:val="24"/>
        </w:rPr>
        <w:t>0.0</w:t>
      </w:r>
      <w:r w:rsidR="009752F4">
        <w:rPr>
          <w:rFonts w:hint="eastAsia"/>
          <w:sz w:val="24"/>
        </w:rPr>
        <w:t>5</w:t>
      </w:r>
      <w:r w:rsidR="005A5F99">
        <w:rPr>
          <w:rFonts w:hint="eastAsia"/>
          <w:sz w:val="24"/>
        </w:rPr>
        <w:t>06</w:t>
      </w:r>
      <w:r w:rsidR="009752F4">
        <w:rPr>
          <w:rFonts w:hint="eastAsia"/>
          <w:sz w:val="24"/>
        </w:rPr>
        <w:t xml:space="preserve">) which is </w:t>
      </w:r>
      <w:r w:rsidR="005A5F99">
        <w:rPr>
          <w:rFonts w:hint="eastAsia"/>
          <w:sz w:val="24"/>
        </w:rPr>
        <w:t>lower than</w:t>
      </w:r>
      <w:r w:rsidR="009752F4">
        <w:rPr>
          <w:rFonts w:hint="eastAsia"/>
          <w:sz w:val="24"/>
        </w:rPr>
        <w:t xml:space="preserve"> Proq2 (0.0566, </w:t>
      </w:r>
      <w:r w:rsidR="009752F4">
        <w:rPr>
          <w:sz w:val="24"/>
        </w:rPr>
        <w:t>0.0</w:t>
      </w:r>
      <w:r w:rsidR="009752F4">
        <w:rPr>
          <w:rFonts w:hint="eastAsia"/>
          <w:sz w:val="24"/>
        </w:rPr>
        <w:t xml:space="preserve">549) and consensus-based method (0.0541, </w:t>
      </w:r>
      <w:r w:rsidR="009752F4">
        <w:rPr>
          <w:sz w:val="24"/>
        </w:rPr>
        <w:t>0.0</w:t>
      </w:r>
      <w:r w:rsidR="009752F4">
        <w:rPr>
          <w:rFonts w:hint="eastAsia"/>
          <w:sz w:val="24"/>
        </w:rPr>
        <w:t>537). Among all</w:t>
      </w:r>
      <w:r w:rsidR="004A1130">
        <w:rPr>
          <w:rFonts w:hint="eastAsia"/>
          <w:sz w:val="24"/>
        </w:rPr>
        <w:t xml:space="preserve"> of</w:t>
      </w:r>
      <w:r w:rsidR="009752F4">
        <w:rPr>
          <w:rFonts w:hint="eastAsia"/>
          <w:sz w:val="24"/>
        </w:rPr>
        <w:t xml:space="preserve"> the 103 targets, only </w:t>
      </w:r>
      <w:r w:rsidR="00A03DD5">
        <w:rPr>
          <w:rFonts w:hint="eastAsia"/>
          <w:sz w:val="24"/>
        </w:rPr>
        <w:t>59</w:t>
      </w:r>
      <w:r w:rsidR="009752F4">
        <w:rPr>
          <w:rFonts w:hint="eastAsia"/>
          <w:sz w:val="24"/>
        </w:rPr>
        <w:t xml:space="preserve"> (</w:t>
      </w:r>
      <w:r w:rsidR="00A03DD5">
        <w:rPr>
          <w:rFonts w:hint="eastAsia"/>
          <w:sz w:val="24"/>
        </w:rPr>
        <w:t>59</w:t>
      </w:r>
      <w:r w:rsidR="009752F4">
        <w:rPr>
          <w:rFonts w:hint="eastAsia"/>
          <w:sz w:val="24"/>
        </w:rPr>
        <w:t>) got lower GDT-TS (TM-score) lost using</w:t>
      </w:r>
      <w:r w:rsidR="009752F4" w:rsidRPr="00130BC6">
        <w:rPr>
          <w:sz w:val="24"/>
        </w:rPr>
        <w:t xml:space="preserve"> </w:t>
      </w:r>
      <w:r w:rsidR="009752F4">
        <w:rPr>
          <w:rFonts w:hint="eastAsia"/>
          <w:sz w:val="24"/>
        </w:rPr>
        <w:t>boosting.</w:t>
      </w:r>
    </w:p>
    <w:p w14:paraId="1A7D62CA" w14:textId="206EF07E" w:rsidR="00A84BE9" w:rsidRPr="00A84BE9" w:rsidRDefault="009752F4" w:rsidP="00A84BE9">
      <w:r>
        <w:rPr>
          <w:rFonts w:hint="eastAsia"/>
          <w:sz w:val="24"/>
        </w:rPr>
        <w:t xml:space="preserve">  The </w:t>
      </w:r>
      <w:r w:rsidRPr="00D34ED0">
        <w:rPr>
          <w:sz w:val="24"/>
        </w:rPr>
        <w:t>Pearson’s correlation</w:t>
      </w:r>
      <w:r>
        <w:rPr>
          <w:rFonts w:hint="eastAsia"/>
          <w:sz w:val="24"/>
        </w:rPr>
        <w:t xml:space="preserve"> of boosting is 8 percent higher than Proq2 but still</w:t>
      </w:r>
      <w:r w:rsidR="000251D0">
        <w:rPr>
          <w:rFonts w:hint="eastAsia"/>
          <w:sz w:val="24"/>
        </w:rPr>
        <w:t xml:space="preserve"> 10 percent</w:t>
      </w:r>
      <w:r>
        <w:rPr>
          <w:rFonts w:hint="eastAsia"/>
          <w:sz w:val="24"/>
        </w:rPr>
        <w:t xml:space="preserve"> worse than consensus-based method. Among all</w:t>
      </w:r>
      <w:r w:rsidR="004A1130">
        <w:rPr>
          <w:rFonts w:hint="eastAsia"/>
          <w:sz w:val="24"/>
        </w:rPr>
        <w:t xml:space="preserve"> of</w:t>
      </w:r>
      <w:bookmarkStart w:id="154" w:name="_GoBack"/>
      <w:bookmarkEnd w:id="154"/>
      <w:r>
        <w:rPr>
          <w:rFonts w:hint="eastAsia"/>
          <w:sz w:val="24"/>
        </w:rPr>
        <w:t xml:space="preserve"> the 103 targets, only </w:t>
      </w:r>
      <w:r w:rsidR="004973C9">
        <w:rPr>
          <w:rFonts w:hint="eastAsia"/>
          <w:sz w:val="24"/>
        </w:rPr>
        <w:t>37</w:t>
      </w:r>
      <w:r>
        <w:rPr>
          <w:rFonts w:hint="eastAsia"/>
          <w:sz w:val="24"/>
        </w:rPr>
        <w:t xml:space="preserve"> (</w:t>
      </w:r>
      <w:r w:rsidR="004973C9">
        <w:rPr>
          <w:rFonts w:hint="eastAsia"/>
          <w:sz w:val="24"/>
        </w:rPr>
        <w:t>38</w:t>
      </w:r>
      <w:r>
        <w:rPr>
          <w:rFonts w:hint="eastAsia"/>
          <w:sz w:val="24"/>
        </w:rPr>
        <w:t xml:space="preserve">) of the targets got a higher </w:t>
      </w:r>
      <w:r w:rsidRPr="00D34ED0">
        <w:rPr>
          <w:sz w:val="24"/>
        </w:rPr>
        <w:t>Pearson’s correlation</w:t>
      </w:r>
      <w:r>
        <w:rPr>
          <w:rFonts w:hint="eastAsia"/>
          <w:sz w:val="24"/>
        </w:rPr>
        <w:t xml:space="preserve"> than consensus.</w:t>
      </w:r>
    </w:p>
    <w:p w14:paraId="1ED24FA0" w14:textId="77777777" w:rsidR="00043117" w:rsidRDefault="00043117" w:rsidP="00043117">
      <w:pPr>
        <w:pStyle w:val="3"/>
        <w:spacing w:before="240" w:after="240" w:line="480" w:lineRule="auto"/>
        <w:jc w:val="center"/>
        <w:rPr>
          <w:b w:val="0"/>
          <w:bCs w:val="0"/>
          <w:caps/>
        </w:rPr>
      </w:pPr>
      <w:bookmarkStart w:id="155" w:name="_Toc374531286"/>
      <w:bookmarkStart w:id="156" w:name="_Toc291458363"/>
      <w:r w:rsidRPr="00473613">
        <w:rPr>
          <w:rFonts w:hint="eastAsia"/>
          <w:caps/>
        </w:rPr>
        <w:lastRenderedPageBreak/>
        <w:t xml:space="preserve">Chapter </w:t>
      </w:r>
      <w:r>
        <w:rPr>
          <w:caps/>
        </w:rPr>
        <w:t>5</w:t>
      </w:r>
      <w:r w:rsidRPr="00473613">
        <w:rPr>
          <w:rFonts w:hint="eastAsia"/>
          <w:caps/>
        </w:rPr>
        <w:t>:</w:t>
      </w:r>
      <w:r w:rsidRPr="00473613">
        <w:rPr>
          <w:caps/>
        </w:rPr>
        <w:t xml:space="preserve"> </w:t>
      </w:r>
      <w:r>
        <w:rPr>
          <w:caps/>
        </w:rPr>
        <w:t xml:space="preserve">CONCLUSIONS AND FUTURE </w:t>
      </w:r>
      <w:r>
        <w:rPr>
          <w:rFonts w:hint="eastAsia"/>
          <w:caps/>
        </w:rPr>
        <w:t>WORK</w:t>
      </w:r>
      <w:bookmarkEnd w:id="155"/>
      <w:bookmarkEnd w:id="156"/>
    </w:p>
    <w:p w14:paraId="560F647A" w14:textId="5AEE1B66" w:rsidR="006D7EFF" w:rsidRDefault="004937FD" w:rsidP="00B0682B">
      <w:pPr>
        <w:rPr>
          <w:sz w:val="24"/>
        </w:rPr>
      </w:pPr>
      <w:r>
        <w:rPr>
          <w:rFonts w:hint="eastAsia"/>
          <w:sz w:val="24"/>
        </w:rPr>
        <w:t xml:space="preserve">  The current project implemented five machine learning </w:t>
      </w:r>
      <w:r w:rsidR="00A5600B">
        <w:rPr>
          <w:rFonts w:hint="eastAsia"/>
          <w:sz w:val="24"/>
        </w:rPr>
        <w:t xml:space="preserve">methods including linear model, </w:t>
      </w:r>
      <w:r>
        <w:rPr>
          <w:sz w:val="24"/>
        </w:rPr>
        <w:t>decision</w:t>
      </w:r>
      <w:r>
        <w:rPr>
          <w:rFonts w:hint="eastAsia"/>
          <w:sz w:val="24"/>
        </w:rPr>
        <w:t xml:space="preserve"> tree</w:t>
      </w:r>
      <w:r w:rsidR="00A5600B">
        <w:rPr>
          <w:rFonts w:hint="eastAsia"/>
          <w:sz w:val="24"/>
        </w:rPr>
        <w:t>，</w:t>
      </w:r>
      <w:r w:rsidRPr="004937FD">
        <w:rPr>
          <w:sz w:val="24"/>
        </w:rPr>
        <w:t>neural network</w:t>
      </w:r>
      <w:r>
        <w:rPr>
          <w:rFonts w:hint="eastAsia"/>
          <w:sz w:val="24"/>
        </w:rPr>
        <w:t>，</w:t>
      </w:r>
      <w:r>
        <w:rPr>
          <w:rFonts w:hint="eastAsia"/>
          <w:sz w:val="24"/>
        </w:rPr>
        <w:t>random forest and boosting and tested them on three CASP10 QA datasets</w:t>
      </w:r>
      <w:r w:rsidR="00C81F69">
        <w:rPr>
          <w:rFonts w:hint="eastAsia"/>
          <w:sz w:val="24"/>
        </w:rPr>
        <w:t xml:space="preserve">. The performance of these methods </w:t>
      </w:r>
      <w:r w:rsidR="00D2121D">
        <w:rPr>
          <w:rFonts w:hint="eastAsia"/>
          <w:sz w:val="24"/>
        </w:rPr>
        <w:t>was</w:t>
      </w:r>
      <w:r w:rsidR="00C81F69">
        <w:rPr>
          <w:rFonts w:hint="eastAsia"/>
          <w:sz w:val="24"/>
        </w:rPr>
        <w:t xml:space="preserve"> compared with Proq2 and consen</w:t>
      </w:r>
      <w:r w:rsidR="00A5600B">
        <w:rPr>
          <w:rFonts w:hint="eastAsia"/>
          <w:sz w:val="24"/>
        </w:rPr>
        <w:t>sus-based method</w:t>
      </w:r>
      <w:r w:rsidR="00C81F69">
        <w:rPr>
          <w:rFonts w:hint="eastAsia"/>
          <w:sz w:val="24"/>
        </w:rPr>
        <w:t xml:space="preserve"> on </w:t>
      </w:r>
      <w:r w:rsidR="00215782" w:rsidRPr="003F2A56">
        <w:rPr>
          <w:sz w:val="24"/>
        </w:rPr>
        <w:t>Pearson’s correlation</w:t>
      </w:r>
      <w:r w:rsidR="00215782">
        <w:rPr>
          <w:rFonts w:hint="eastAsia"/>
          <w:sz w:val="24"/>
        </w:rPr>
        <w:t xml:space="preserve"> </w:t>
      </w:r>
      <w:r w:rsidR="00C81F69">
        <w:rPr>
          <w:rFonts w:hint="eastAsia"/>
          <w:sz w:val="24"/>
        </w:rPr>
        <w:t>and quality lost.</w:t>
      </w:r>
    </w:p>
    <w:p w14:paraId="3E0EBBED" w14:textId="28F2E774" w:rsidR="007961FC" w:rsidRDefault="007961FC" w:rsidP="00B0682B">
      <w:pPr>
        <w:rPr>
          <w:sz w:val="24"/>
        </w:rPr>
      </w:pPr>
      <w:r>
        <w:rPr>
          <w:rFonts w:hint="eastAsia"/>
          <w:sz w:val="24"/>
        </w:rPr>
        <w:t xml:space="preserve">  Linear model is a</w:t>
      </w:r>
      <w:r w:rsidR="002503C4">
        <w:rPr>
          <w:rFonts w:hint="eastAsia"/>
          <w:sz w:val="24"/>
        </w:rPr>
        <w:t xml:space="preserve">n </w:t>
      </w:r>
      <w:r w:rsidR="002503C4">
        <w:rPr>
          <w:sz w:val="24"/>
        </w:rPr>
        <w:t>e</w:t>
      </w:r>
      <w:r w:rsidR="002503C4" w:rsidRPr="002503C4">
        <w:rPr>
          <w:sz w:val="24"/>
        </w:rPr>
        <w:t>fficient</w:t>
      </w:r>
      <w:r w:rsidR="002503C4">
        <w:rPr>
          <w:rFonts w:hint="eastAsia"/>
          <w:sz w:val="24"/>
        </w:rPr>
        <w:t xml:space="preserve"> and</w:t>
      </w:r>
      <w:r>
        <w:rPr>
          <w:rFonts w:hint="eastAsia"/>
          <w:sz w:val="24"/>
        </w:rPr>
        <w:t xml:space="preserve"> stable method </w:t>
      </w:r>
      <w:r>
        <w:rPr>
          <w:sz w:val="24"/>
        </w:rPr>
        <w:t>with</w:t>
      </w:r>
      <w:r>
        <w:rPr>
          <w:rFonts w:hint="eastAsia"/>
          <w:sz w:val="24"/>
        </w:rPr>
        <w:t xml:space="preserve"> the smallest cost. It </w:t>
      </w:r>
      <w:r w:rsidR="00DF4B95">
        <w:rPr>
          <w:rFonts w:hint="eastAsia"/>
          <w:sz w:val="24"/>
        </w:rPr>
        <w:t xml:space="preserve">showed </w:t>
      </w:r>
      <w:r>
        <w:rPr>
          <w:rFonts w:hint="eastAsia"/>
          <w:sz w:val="24"/>
        </w:rPr>
        <w:t xml:space="preserve">a </w:t>
      </w:r>
      <w:r w:rsidR="002503C4">
        <w:rPr>
          <w:rFonts w:hint="eastAsia"/>
          <w:sz w:val="24"/>
        </w:rPr>
        <w:t>comparable performance with random forest and boosting on dataset one</w:t>
      </w:r>
      <w:r w:rsidR="00DF4B95">
        <w:rPr>
          <w:rFonts w:hint="eastAsia"/>
          <w:sz w:val="24"/>
        </w:rPr>
        <w:t>, and comparable performance with consensus-based method on dataset two and dataset three. For all</w:t>
      </w:r>
      <w:r w:rsidR="00D2121D">
        <w:rPr>
          <w:rFonts w:hint="eastAsia"/>
          <w:sz w:val="24"/>
        </w:rPr>
        <w:t xml:space="preserve"> of</w:t>
      </w:r>
      <w:r w:rsidR="00DF4B95">
        <w:rPr>
          <w:rFonts w:hint="eastAsia"/>
          <w:sz w:val="24"/>
        </w:rPr>
        <w:t xml:space="preserve"> the three test</w:t>
      </w:r>
      <w:r w:rsidR="00D2121D">
        <w:rPr>
          <w:rFonts w:hint="eastAsia"/>
          <w:sz w:val="24"/>
        </w:rPr>
        <w:t>ed</w:t>
      </w:r>
      <w:r w:rsidR="00DF4B95">
        <w:rPr>
          <w:rFonts w:hint="eastAsia"/>
          <w:sz w:val="24"/>
        </w:rPr>
        <w:t xml:space="preserve"> datasets, linear model </w:t>
      </w:r>
      <w:bookmarkStart w:id="157" w:name="OLE_LINK1"/>
      <w:bookmarkStart w:id="158" w:name="OLE_LINK2"/>
      <w:r w:rsidR="00DF4B95">
        <w:rPr>
          <w:rFonts w:hint="eastAsia"/>
          <w:sz w:val="24"/>
        </w:rPr>
        <w:t xml:space="preserve">showed </w:t>
      </w:r>
      <w:bookmarkEnd w:id="157"/>
      <w:bookmarkEnd w:id="158"/>
      <w:r w:rsidR="00DF4B95">
        <w:rPr>
          <w:rFonts w:hint="eastAsia"/>
          <w:sz w:val="24"/>
        </w:rPr>
        <w:t xml:space="preserve">a strong ability to </w:t>
      </w:r>
      <w:r w:rsidR="00D2121D">
        <w:rPr>
          <w:rFonts w:hint="eastAsia"/>
          <w:sz w:val="24"/>
        </w:rPr>
        <w:t>select</w:t>
      </w:r>
      <w:r w:rsidR="00DF4B95">
        <w:rPr>
          <w:rFonts w:hint="eastAsia"/>
          <w:sz w:val="24"/>
        </w:rPr>
        <w:t xml:space="preserve"> the best model directly form the model pool.</w:t>
      </w:r>
    </w:p>
    <w:p w14:paraId="6F1E912B" w14:textId="6D2D64D2" w:rsidR="009B7230" w:rsidRDefault="00B45370" w:rsidP="00B0682B">
      <w:pPr>
        <w:rPr>
          <w:color w:val="000000" w:themeColor="text1"/>
          <w:kern w:val="24"/>
          <w:sz w:val="24"/>
        </w:rPr>
      </w:pPr>
      <w:r>
        <w:rPr>
          <w:rFonts w:hint="eastAsia"/>
          <w:sz w:val="24"/>
        </w:rPr>
        <w:t xml:space="preserve">  </w:t>
      </w:r>
      <w:r w:rsidR="00A40C93">
        <w:rPr>
          <w:rFonts w:hint="eastAsia"/>
          <w:color w:val="000000" w:themeColor="text1"/>
          <w:kern w:val="24"/>
          <w:sz w:val="24"/>
        </w:rPr>
        <w:t>N</w:t>
      </w:r>
      <w:r w:rsidR="00A40C93">
        <w:rPr>
          <w:color w:val="000000" w:themeColor="text1"/>
          <w:kern w:val="24"/>
          <w:sz w:val="24"/>
        </w:rPr>
        <w:t>eural N</w:t>
      </w:r>
      <w:r w:rsidR="00A40C93" w:rsidRPr="00EE321E">
        <w:rPr>
          <w:color w:val="000000" w:themeColor="text1"/>
          <w:kern w:val="24"/>
          <w:sz w:val="24"/>
        </w:rPr>
        <w:t>etwork</w:t>
      </w:r>
      <w:r w:rsidR="00A40C93">
        <w:rPr>
          <w:rFonts w:hint="eastAsia"/>
          <w:color w:val="000000" w:themeColor="text1"/>
          <w:kern w:val="24"/>
          <w:sz w:val="24"/>
        </w:rPr>
        <w:t xml:space="preserve"> and</w:t>
      </w:r>
      <w:r w:rsidR="002C5C27">
        <w:rPr>
          <w:rFonts w:hint="eastAsia"/>
          <w:color w:val="000000" w:themeColor="text1"/>
          <w:kern w:val="24"/>
          <w:sz w:val="24"/>
        </w:rPr>
        <w:t xml:space="preserve"> decision are not stable comparing</w:t>
      </w:r>
      <w:r w:rsidR="00A40C93">
        <w:rPr>
          <w:rFonts w:hint="eastAsia"/>
          <w:color w:val="000000" w:themeColor="text1"/>
          <w:kern w:val="24"/>
          <w:sz w:val="24"/>
        </w:rPr>
        <w:t xml:space="preserve"> with linear model. Single decision tree shows</w:t>
      </w:r>
      <w:r w:rsidR="002C5C27">
        <w:rPr>
          <w:rFonts w:hint="eastAsia"/>
          <w:color w:val="000000" w:themeColor="text1"/>
          <w:kern w:val="24"/>
          <w:sz w:val="24"/>
        </w:rPr>
        <w:t xml:space="preserve"> a</w:t>
      </w:r>
      <w:r w:rsidR="00A40C93">
        <w:rPr>
          <w:rFonts w:hint="eastAsia"/>
          <w:color w:val="000000" w:themeColor="text1"/>
          <w:kern w:val="24"/>
          <w:sz w:val="24"/>
        </w:rPr>
        <w:t xml:space="preserve"> quite unstable performance when test</w:t>
      </w:r>
      <w:r w:rsidR="002C5C27">
        <w:rPr>
          <w:rFonts w:hint="eastAsia"/>
          <w:color w:val="000000" w:themeColor="text1"/>
          <w:kern w:val="24"/>
          <w:sz w:val="24"/>
        </w:rPr>
        <w:t>ed on three datasets. W</w:t>
      </w:r>
      <w:r w:rsidR="00A40C93">
        <w:rPr>
          <w:rFonts w:hint="eastAsia"/>
          <w:color w:val="000000" w:themeColor="text1"/>
          <w:kern w:val="24"/>
          <w:sz w:val="24"/>
        </w:rPr>
        <w:t>hen using decision tree, it is better to choose a larger feature number when branch.</w:t>
      </w:r>
      <w:r w:rsidR="0052109E">
        <w:rPr>
          <w:rFonts w:hint="eastAsia"/>
          <w:color w:val="000000" w:themeColor="text1"/>
          <w:kern w:val="24"/>
          <w:sz w:val="24"/>
        </w:rPr>
        <w:t xml:space="preserve"> The </w:t>
      </w:r>
      <w:r w:rsidR="002C5C27" w:rsidRPr="002C5C27">
        <w:rPr>
          <w:color w:val="000000" w:themeColor="text1"/>
          <w:kern w:val="24"/>
          <w:sz w:val="24"/>
        </w:rPr>
        <w:t>unstableness</w:t>
      </w:r>
      <w:r w:rsidR="002C5C27" w:rsidRPr="002C5C27">
        <w:rPr>
          <w:rFonts w:hint="eastAsia"/>
          <w:color w:val="000000" w:themeColor="text1"/>
          <w:kern w:val="24"/>
          <w:sz w:val="24"/>
        </w:rPr>
        <w:t xml:space="preserve"> </w:t>
      </w:r>
      <w:r w:rsidR="0052109E">
        <w:rPr>
          <w:rFonts w:hint="eastAsia"/>
          <w:color w:val="000000" w:themeColor="text1"/>
          <w:kern w:val="24"/>
          <w:sz w:val="24"/>
        </w:rPr>
        <w:t>of N</w:t>
      </w:r>
      <w:r w:rsidR="0052109E">
        <w:rPr>
          <w:color w:val="000000" w:themeColor="text1"/>
          <w:kern w:val="24"/>
          <w:sz w:val="24"/>
        </w:rPr>
        <w:t>eural N</w:t>
      </w:r>
      <w:r w:rsidR="0052109E" w:rsidRPr="00EE321E">
        <w:rPr>
          <w:color w:val="000000" w:themeColor="text1"/>
          <w:kern w:val="24"/>
          <w:sz w:val="24"/>
        </w:rPr>
        <w:t>etwork</w:t>
      </w:r>
      <w:r w:rsidR="0052109E">
        <w:rPr>
          <w:rFonts w:hint="eastAsia"/>
          <w:color w:val="000000" w:themeColor="text1"/>
          <w:kern w:val="24"/>
          <w:sz w:val="24"/>
        </w:rPr>
        <w:t xml:space="preserve"> is caused by its </w:t>
      </w:r>
      <w:r w:rsidR="0052109E" w:rsidRPr="0052109E">
        <w:rPr>
          <w:color w:val="000000" w:themeColor="text1"/>
          <w:kern w:val="24"/>
          <w:sz w:val="24"/>
        </w:rPr>
        <w:t>complexity</w:t>
      </w:r>
      <w:r w:rsidR="0052109E">
        <w:rPr>
          <w:rFonts w:hint="eastAsia"/>
          <w:color w:val="000000" w:themeColor="text1"/>
          <w:kern w:val="24"/>
          <w:sz w:val="24"/>
        </w:rPr>
        <w:t xml:space="preserve"> and</w:t>
      </w:r>
      <w:r w:rsidR="006F17CD">
        <w:rPr>
          <w:rFonts w:hint="eastAsia"/>
          <w:color w:val="000000" w:themeColor="text1"/>
          <w:kern w:val="24"/>
          <w:sz w:val="24"/>
        </w:rPr>
        <w:t xml:space="preserve"> there are too many combinations of parameters</w:t>
      </w:r>
      <w:r w:rsidR="0052109E">
        <w:rPr>
          <w:rFonts w:hint="eastAsia"/>
          <w:color w:val="000000" w:themeColor="text1"/>
          <w:kern w:val="24"/>
          <w:sz w:val="24"/>
        </w:rPr>
        <w:t>.</w:t>
      </w:r>
      <w:r w:rsidR="006F17CD">
        <w:rPr>
          <w:rFonts w:hint="eastAsia"/>
          <w:color w:val="000000" w:themeColor="text1"/>
          <w:kern w:val="24"/>
          <w:sz w:val="24"/>
        </w:rPr>
        <w:t xml:space="preserve"> Some times n</w:t>
      </w:r>
      <w:r w:rsidR="006F17CD">
        <w:rPr>
          <w:color w:val="000000" w:themeColor="text1"/>
          <w:kern w:val="24"/>
          <w:sz w:val="24"/>
        </w:rPr>
        <w:t>eural n</w:t>
      </w:r>
      <w:r w:rsidR="006F17CD" w:rsidRPr="00EE321E">
        <w:rPr>
          <w:color w:val="000000" w:themeColor="text1"/>
          <w:kern w:val="24"/>
          <w:sz w:val="24"/>
        </w:rPr>
        <w:t>etwork</w:t>
      </w:r>
      <w:r w:rsidR="006F17CD">
        <w:rPr>
          <w:rFonts w:hint="eastAsia"/>
          <w:color w:val="000000" w:themeColor="text1"/>
          <w:kern w:val="24"/>
          <w:sz w:val="24"/>
        </w:rPr>
        <w:t xml:space="preserve"> and decision</w:t>
      </w:r>
      <w:r w:rsidR="00C7434C">
        <w:rPr>
          <w:rFonts w:hint="eastAsia"/>
          <w:color w:val="000000" w:themeColor="text1"/>
          <w:kern w:val="24"/>
          <w:sz w:val="24"/>
        </w:rPr>
        <w:t xml:space="preserve"> </w:t>
      </w:r>
      <w:r w:rsidR="00EB6AD5">
        <w:rPr>
          <w:rFonts w:hint="eastAsia"/>
          <w:color w:val="000000" w:themeColor="text1"/>
          <w:kern w:val="24"/>
          <w:sz w:val="24"/>
        </w:rPr>
        <w:t xml:space="preserve">tree will gives really good results, </w:t>
      </w:r>
      <w:r w:rsidR="002C5C27">
        <w:rPr>
          <w:rFonts w:hint="eastAsia"/>
          <w:color w:val="000000" w:themeColor="text1"/>
          <w:kern w:val="24"/>
          <w:sz w:val="24"/>
        </w:rPr>
        <w:t>yet due to the difficulty on performance controlling, it still needs other process to check the result.</w:t>
      </w:r>
    </w:p>
    <w:p w14:paraId="40AC526F" w14:textId="20E12D1A" w:rsidR="00EB6AD5" w:rsidRDefault="00272855" w:rsidP="00B0682B">
      <w:pPr>
        <w:rPr>
          <w:sz w:val="24"/>
        </w:rPr>
      </w:pPr>
      <w:r>
        <w:rPr>
          <w:rFonts w:hint="eastAsia"/>
          <w:color w:val="000000" w:themeColor="text1"/>
          <w:kern w:val="24"/>
          <w:sz w:val="24"/>
        </w:rPr>
        <w:t xml:space="preserve">  </w:t>
      </w:r>
      <w:r w:rsidR="00C50CAB">
        <w:rPr>
          <w:rFonts w:hint="eastAsia"/>
          <w:color w:val="000000" w:themeColor="text1"/>
          <w:kern w:val="24"/>
          <w:sz w:val="24"/>
        </w:rPr>
        <w:t xml:space="preserve">Random forest and Boosting </w:t>
      </w:r>
      <w:r w:rsidR="00794C05">
        <w:rPr>
          <w:rFonts w:hint="eastAsia"/>
          <w:color w:val="000000" w:themeColor="text1"/>
          <w:kern w:val="24"/>
          <w:sz w:val="24"/>
        </w:rPr>
        <w:t xml:space="preserve">are two advanced decision tree </w:t>
      </w:r>
      <w:r w:rsidR="00794C05">
        <w:rPr>
          <w:color w:val="000000" w:themeColor="text1"/>
          <w:kern w:val="24"/>
          <w:sz w:val="24"/>
        </w:rPr>
        <w:t>algorithm</w:t>
      </w:r>
      <w:r w:rsidR="00A937CC">
        <w:rPr>
          <w:rFonts w:hint="eastAsia"/>
          <w:color w:val="000000" w:themeColor="text1"/>
          <w:kern w:val="24"/>
          <w:sz w:val="24"/>
        </w:rPr>
        <w:t>s. T</w:t>
      </w:r>
      <w:r w:rsidR="00794C05">
        <w:rPr>
          <w:rFonts w:hint="eastAsia"/>
          <w:color w:val="000000" w:themeColor="text1"/>
          <w:kern w:val="24"/>
          <w:sz w:val="24"/>
        </w:rPr>
        <w:t>hese two methods showed best performance among all three datasets</w:t>
      </w:r>
      <w:r w:rsidR="00A937CC">
        <w:rPr>
          <w:rFonts w:hint="eastAsia"/>
          <w:color w:val="000000" w:themeColor="text1"/>
          <w:kern w:val="24"/>
          <w:sz w:val="24"/>
        </w:rPr>
        <w:t>. A</w:t>
      </w:r>
      <w:r w:rsidR="00794C05">
        <w:rPr>
          <w:rFonts w:hint="eastAsia"/>
          <w:color w:val="000000" w:themeColor="text1"/>
          <w:kern w:val="24"/>
          <w:sz w:val="24"/>
        </w:rPr>
        <w:t xml:space="preserve">nd in dataset two and three </w:t>
      </w:r>
      <w:r w:rsidR="00A937CC">
        <w:rPr>
          <w:rFonts w:hint="eastAsia"/>
          <w:color w:val="000000" w:themeColor="text1"/>
          <w:kern w:val="24"/>
          <w:sz w:val="24"/>
        </w:rPr>
        <w:t>their result is slightly better than consensus-based result</w:t>
      </w:r>
      <w:r w:rsidR="00546BF0">
        <w:rPr>
          <w:rFonts w:hint="eastAsia"/>
          <w:color w:val="000000" w:themeColor="text1"/>
          <w:kern w:val="24"/>
          <w:sz w:val="24"/>
        </w:rPr>
        <w:t>. Comparing</w:t>
      </w:r>
      <w:r w:rsidR="007F4C8A">
        <w:rPr>
          <w:rFonts w:hint="eastAsia"/>
          <w:color w:val="000000" w:themeColor="text1"/>
          <w:kern w:val="24"/>
          <w:sz w:val="24"/>
        </w:rPr>
        <w:t xml:space="preserve"> with </w:t>
      </w:r>
      <w:r w:rsidR="007F4C8A">
        <w:rPr>
          <w:rFonts w:hint="eastAsia"/>
          <w:color w:val="000000" w:themeColor="text1"/>
          <w:kern w:val="24"/>
          <w:sz w:val="24"/>
        </w:rPr>
        <w:lastRenderedPageBreak/>
        <w:t>decision tree, random forest use</w:t>
      </w:r>
      <w:r w:rsidR="00546BF0">
        <w:rPr>
          <w:rFonts w:hint="eastAsia"/>
          <w:color w:val="000000" w:themeColor="text1"/>
          <w:kern w:val="24"/>
          <w:sz w:val="24"/>
        </w:rPr>
        <w:t>s</w:t>
      </w:r>
      <w:r w:rsidR="007F4C8A">
        <w:rPr>
          <w:rFonts w:hint="eastAsia"/>
          <w:color w:val="000000" w:themeColor="text1"/>
          <w:kern w:val="24"/>
          <w:sz w:val="24"/>
        </w:rPr>
        <w:t xml:space="preserve"> large number of trees to overcome the </w:t>
      </w:r>
      <w:proofErr w:type="spellStart"/>
      <w:r w:rsidR="007F4C8A">
        <w:rPr>
          <w:rFonts w:hint="eastAsia"/>
          <w:color w:val="000000" w:themeColor="text1"/>
          <w:kern w:val="24"/>
          <w:sz w:val="24"/>
        </w:rPr>
        <w:t>overfitting</w:t>
      </w:r>
      <w:proofErr w:type="spellEnd"/>
      <w:r w:rsidR="007F4C8A">
        <w:rPr>
          <w:rFonts w:hint="eastAsia"/>
          <w:color w:val="000000" w:themeColor="text1"/>
          <w:kern w:val="24"/>
          <w:sz w:val="24"/>
        </w:rPr>
        <w:t xml:space="preserve"> problem and when the tree number became larger, the performance became much more stable.</w:t>
      </w:r>
      <w:r w:rsidR="00CF1BC5">
        <w:rPr>
          <w:rFonts w:hint="eastAsia"/>
          <w:color w:val="000000" w:themeColor="text1"/>
          <w:kern w:val="24"/>
          <w:sz w:val="24"/>
        </w:rPr>
        <w:t xml:space="preserve"> </w:t>
      </w:r>
      <w:r w:rsidR="002B70CA">
        <w:rPr>
          <w:rFonts w:hint="eastAsia"/>
          <w:color w:val="000000" w:themeColor="text1"/>
          <w:kern w:val="24"/>
          <w:sz w:val="24"/>
        </w:rPr>
        <w:t xml:space="preserve">Boosting also make the performance of </w:t>
      </w:r>
      <w:r w:rsidR="002B70CA">
        <w:rPr>
          <w:color w:val="000000" w:themeColor="text1"/>
          <w:kern w:val="24"/>
          <w:sz w:val="24"/>
        </w:rPr>
        <w:t>algorithm</w:t>
      </w:r>
      <w:r w:rsidR="002B70CA">
        <w:rPr>
          <w:rFonts w:hint="eastAsia"/>
          <w:color w:val="000000" w:themeColor="text1"/>
          <w:kern w:val="24"/>
          <w:sz w:val="24"/>
        </w:rPr>
        <w:t xml:space="preserve"> stable and better by fix the initial model with the </w:t>
      </w:r>
      <w:r w:rsidR="002B70CA">
        <w:rPr>
          <w:rFonts w:hint="eastAsia"/>
          <w:sz w:val="24"/>
        </w:rPr>
        <w:t>shrunken version of the following trees.</w:t>
      </w:r>
      <w:r w:rsidR="00EB5759">
        <w:rPr>
          <w:rFonts w:hint="eastAsia"/>
          <w:sz w:val="24"/>
        </w:rPr>
        <w:t xml:space="preserve"> These two methods also showed strong ability on </w:t>
      </w:r>
      <w:r w:rsidR="00546BF0">
        <w:rPr>
          <w:rFonts w:hint="eastAsia"/>
          <w:sz w:val="24"/>
        </w:rPr>
        <w:t>selecting</w:t>
      </w:r>
      <w:r w:rsidR="00EB5759">
        <w:rPr>
          <w:rFonts w:hint="eastAsia"/>
          <w:sz w:val="24"/>
        </w:rPr>
        <w:t xml:space="preserve"> the best models directly.</w:t>
      </w:r>
    </w:p>
    <w:p w14:paraId="533599FF" w14:textId="28F64BA6" w:rsidR="00484AD7" w:rsidRDefault="00484AD7" w:rsidP="00B0682B">
      <w:pPr>
        <w:rPr>
          <w:color w:val="000000" w:themeColor="text1"/>
          <w:kern w:val="24"/>
          <w:sz w:val="24"/>
        </w:rPr>
      </w:pPr>
      <w:r>
        <w:rPr>
          <w:rFonts w:hint="eastAsia"/>
          <w:sz w:val="24"/>
        </w:rPr>
        <w:t xml:space="preserve">  Among these five methods, linear model and decision got the smallest system cost, and it is very fast. </w:t>
      </w:r>
      <w:r>
        <w:rPr>
          <w:rFonts w:hint="eastAsia"/>
          <w:color w:val="000000" w:themeColor="text1"/>
          <w:kern w:val="24"/>
          <w:sz w:val="24"/>
        </w:rPr>
        <w:t>N</w:t>
      </w:r>
      <w:r>
        <w:rPr>
          <w:color w:val="000000" w:themeColor="text1"/>
          <w:kern w:val="24"/>
          <w:sz w:val="24"/>
        </w:rPr>
        <w:t>eural N</w:t>
      </w:r>
      <w:r w:rsidRPr="00EE321E">
        <w:rPr>
          <w:color w:val="000000" w:themeColor="text1"/>
          <w:kern w:val="24"/>
          <w:sz w:val="24"/>
        </w:rPr>
        <w:t>etwork</w:t>
      </w:r>
      <w:r>
        <w:rPr>
          <w:rFonts w:hint="eastAsia"/>
          <w:color w:val="000000" w:themeColor="text1"/>
          <w:kern w:val="24"/>
          <w:sz w:val="24"/>
        </w:rPr>
        <w:t xml:space="preserve"> is more complex but </w:t>
      </w:r>
      <w:r w:rsidR="001D07F5">
        <w:rPr>
          <w:rFonts w:hint="eastAsia"/>
          <w:color w:val="000000" w:themeColor="text1"/>
          <w:kern w:val="24"/>
          <w:sz w:val="24"/>
        </w:rPr>
        <w:t>the procedure is not time consuming.</w:t>
      </w:r>
      <w:r w:rsidR="009E15DE">
        <w:rPr>
          <w:rFonts w:hint="eastAsia"/>
          <w:color w:val="000000" w:themeColor="text1"/>
          <w:kern w:val="24"/>
          <w:sz w:val="24"/>
        </w:rPr>
        <w:t xml:space="preserve"> Comparing</w:t>
      </w:r>
      <w:r>
        <w:rPr>
          <w:rFonts w:hint="eastAsia"/>
          <w:color w:val="000000" w:themeColor="text1"/>
          <w:kern w:val="24"/>
          <w:sz w:val="24"/>
        </w:rPr>
        <w:t xml:space="preserve"> with them, boosting and random forest will generate a very large model which can </w:t>
      </w:r>
      <w:r w:rsidR="007856A6">
        <w:rPr>
          <w:rFonts w:hint="eastAsia"/>
          <w:color w:val="000000" w:themeColor="text1"/>
          <w:kern w:val="24"/>
          <w:sz w:val="24"/>
        </w:rPr>
        <w:t>arrived</w:t>
      </w:r>
      <w:r>
        <w:rPr>
          <w:rFonts w:hint="eastAsia"/>
          <w:color w:val="000000" w:themeColor="text1"/>
          <w:kern w:val="24"/>
          <w:sz w:val="24"/>
        </w:rPr>
        <w:t xml:space="preserve"> a few gigabytes, and </w:t>
      </w:r>
      <w:r w:rsidR="005A260E">
        <w:rPr>
          <w:rFonts w:hint="eastAsia"/>
          <w:color w:val="000000" w:themeColor="text1"/>
          <w:kern w:val="24"/>
          <w:sz w:val="24"/>
        </w:rPr>
        <w:t>consume much more time for generating large number of decision trees.</w:t>
      </w:r>
    </w:p>
    <w:p w14:paraId="1BE7C20B" w14:textId="773131A7" w:rsidR="00675B66" w:rsidRPr="00595DBD" w:rsidRDefault="00054210" w:rsidP="00B0682B">
      <w:pPr>
        <w:rPr>
          <w:color w:val="000000" w:themeColor="text1"/>
          <w:kern w:val="24"/>
          <w:sz w:val="24"/>
        </w:rPr>
      </w:pPr>
      <w:r>
        <w:rPr>
          <w:rFonts w:hint="eastAsia"/>
          <w:color w:val="000000" w:themeColor="text1"/>
          <w:kern w:val="24"/>
          <w:sz w:val="24"/>
        </w:rPr>
        <w:t xml:space="preserve">  In this study,</w:t>
      </w:r>
      <w:r w:rsidR="005461CF">
        <w:rPr>
          <w:rFonts w:hint="eastAsia"/>
          <w:color w:val="000000" w:themeColor="text1"/>
          <w:kern w:val="24"/>
          <w:sz w:val="24"/>
        </w:rPr>
        <w:t xml:space="preserve"> even though</w:t>
      </w:r>
      <w:r>
        <w:rPr>
          <w:rFonts w:hint="eastAsia"/>
          <w:color w:val="000000" w:themeColor="text1"/>
          <w:kern w:val="24"/>
          <w:sz w:val="24"/>
        </w:rPr>
        <w:t xml:space="preserve"> different machine learning methods</w:t>
      </w:r>
      <w:r w:rsidR="005461CF">
        <w:rPr>
          <w:rFonts w:hint="eastAsia"/>
          <w:color w:val="000000" w:themeColor="text1"/>
          <w:kern w:val="24"/>
          <w:sz w:val="24"/>
        </w:rPr>
        <w:t xml:space="preserve"> showed really good performance, </w:t>
      </w:r>
      <w:r>
        <w:rPr>
          <w:rFonts w:hint="eastAsia"/>
          <w:color w:val="000000" w:themeColor="text1"/>
          <w:kern w:val="24"/>
          <w:sz w:val="24"/>
        </w:rPr>
        <w:t>more feature work</w:t>
      </w:r>
      <w:r w:rsidR="005461CF">
        <w:rPr>
          <w:rFonts w:hint="eastAsia"/>
          <w:color w:val="000000" w:themeColor="text1"/>
          <w:kern w:val="24"/>
          <w:sz w:val="24"/>
        </w:rPr>
        <w:t xml:space="preserve"> is still needed</w:t>
      </w:r>
      <w:r>
        <w:rPr>
          <w:rFonts w:hint="eastAsia"/>
          <w:color w:val="000000" w:themeColor="text1"/>
          <w:kern w:val="24"/>
          <w:sz w:val="24"/>
        </w:rPr>
        <w:t>. The first problem is some of the applications used to generate features are n</w:t>
      </w:r>
      <w:r w:rsidR="005F66DB">
        <w:rPr>
          <w:rFonts w:hint="eastAsia"/>
          <w:color w:val="000000" w:themeColor="text1"/>
          <w:kern w:val="24"/>
          <w:sz w:val="24"/>
        </w:rPr>
        <w:t>ot</w:t>
      </w:r>
      <w:r w:rsidR="00622A7B">
        <w:rPr>
          <w:rFonts w:hint="eastAsia"/>
          <w:color w:val="000000" w:themeColor="text1"/>
          <w:kern w:val="24"/>
          <w:sz w:val="24"/>
        </w:rPr>
        <w:t xml:space="preserve"> the newest version, by update</w:t>
      </w:r>
      <w:r>
        <w:rPr>
          <w:rFonts w:hint="eastAsia"/>
          <w:color w:val="000000" w:themeColor="text1"/>
          <w:kern w:val="24"/>
          <w:sz w:val="24"/>
        </w:rPr>
        <w:t xml:space="preserve"> these applications, the quality of features may</w:t>
      </w:r>
      <w:r w:rsidR="005F66DB">
        <w:rPr>
          <w:rFonts w:hint="eastAsia"/>
          <w:color w:val="000000" w:themeColor="text1"/>
          <w:kern w:val="24"/>
          <w:sz w:val="24"/>
        </w:rPr>
        <w:t xml:space="preserve"> be</w:t>
      </w:r>
      <w:r>
        <w:rPr>
          <w:rFonts w:hint="eastAsia"/>
          <w:color w:val="000000" w:themeColor="text1"/>
          <w:kern w:val="24"/>
          <w:sz w:val="24"/>
        </w:rPr>
        <w:t xml:space="preserve"> improved. </w:t>
      </w:r>
      <w:r w:rsidR="002727FE">
        <w:rPr>
          <w:rFonts w:hint="eastAsia"/>
          <w:color w:val="000000" w:themeColor="text1"/>
          <w:kern w:val="24"/>
          <w:sz w:val="24"/>
        </w:rPr>
        <w:t>The second issue is the tree number of random forest and boosting just reached 3,000 and 1,000 in this work</w:t>
      </w:r>
      <w:r>
        <w:rPr>
          <w:rFonts w:hint="eastAsia"/>
          <w:color w:val="000000" w:themeColor="text1"/>
          <w:kern w:val="24"/>
          <w:sz w:val="24"/>
        </w:rPr>
        <w:t xml:space="preserve">, but in some other researches [36], this </w:t>
      </w:r>
      <w:r w:rsidR="008552B7">
        <w:rPr>
          <w:color w:val="000000" w:themeColor="text1"/>
          <w:kern w:val="24"/>
          <w:sz w:val="24"/>
        </w:rPr>
        <w:t>parameter</w:t>
      </w:r>
      <w:r w:rsidR="008552B7">
        <w:rPr>
          <w:rFonts w:hint="eastAsia"/>
          <w:color w:val="000000" w:themeColor="text1"/>
          <w:kern w:val="24"/>
          <w:sz w:val="24"/>
        </w:rPr>
        <w:t xml:space="preserve"> is tested up to 10000. E</w:t>
      </w:r>
      <w:r w:rsidR="008552B7" w:rsidRPr="008552B7">
        <w:rPr>
          <w:color w:val="000000" w:themeColor="text1"/>
          <w:kern w:val="24"/>
          <w:sz w:val="24"/>
        </w:rPr>
        <w:t>specially</w:t>
      </w:r>
      <w:r w:rsidR="008552B7">
        <w:rPr>
          <w:rFonts w:hint="eastAsia"/>
          <w:color w:val="000000" w:themeColor="text1"/>
          <w:kern w:val="24"/>
          <w:sz w:val="24"/>
        </w:rPr>
        <w:t xml:space="preserve"> when testing boosting, it still showed a tendency of decreasing </w:t>
      </w:r>
      <w:r w:rsidR="00DE2059">
        <w:rPr>
          <w:rFonts w:hint="eastAsia"/>
          <w:color w:val="000000" w:themeColor="text1"/>
          <w:kern w:val="24"/>
          <w:sz w:val="24"/>
        </w:rPr>
        <w:t>on</w:t>
      </w:r>
      <w:r w:rsidR="008552B7">
        <w:rPr>
          <w:rFonts w:hint="eastAsia"/>
          <w:color w:val="000000" w:themeColor="text1"/>
          <w:kern w:val="24"/>
          <w:sz w:val="24"/>
        </w:rPr>
        <w:t xml:space="preserve"> quality lost when the tree number grew.</w:t>
      </w:r>
      <w:r w:rsidR="00595DBD">
        <w:rPr>
          <w:rFonts w:hint="eastAsia"/>
          <w:color w:val="000000" w:themeColor="text1"/>
          <w:kern w:val="24"/>
          <w:sz w:val="24"/>
        </w:rPr>
        <w:t xml:space="preserve"> Another important problem is that</w:t>
      </w:r>
      <w:r w:rsidR="00C21DCA">
        <w:rPr>
          <w:rFonts w:hint="eastAsia"/>
          <w:color w:val="000000" w:themeColor="text1"/>
          <w:kern w:val="24"/>
          <w:sz w:val="24"/>
        </w:rPr>
        <w:t xml:space="preserve"> though</w:t>
      </w:r>
      <w:r w:rsidR="00595DBD">
        <w:rPr>
          <w:rFonts w:hint="eastAsia"/>
          <w:color w:val="000000" w:themeColor="text1"/>
          <w:kern w:val="24"/>
          <w:sz w:val="24"/>
        </w:rPr>
        <w:t xml:space="preserve"> random forest and boosting result in a lower correlation than </w:t>
      </w:r>
      <w:r w:rsidR="00595DBD">
        <w:rPr>
          <w:color w:val="000000" w:themeColor="text1"/>
          <w:kern w:val="24"/>
          <w:sz w:val="24"/>
        </w:rPr>
        <w:t>consensus</w:t>
      </w:r>
      <w:r w:rsidR="00595DBD">
        <w:rPr>
          <w:rFonts w:hint="eastAsia"/>
          <w:color w:val="000000" w:themeColor="text1"/>
          <w:kern w:val="24"/>
          <w:sz w:val="24"/>
        </w:rPr>
        <w:t xml:space="preserve">-based method, </w:t>
      </w:r>
      <w:r w:rsidR="00C21DCA">
        <w:rPr>
          <w:rFonts w:hint="eastAsia"/>
          <w:color w:val="000000" w:themeColor="text1"/>
          <w:kern w:val="24"/>
          <w:sz w:val="24"/>
        </w:rPr>
        <w:t xml:space="preserve">they still </w:t>
      </w:r>
      <w:r w:rsidR="00595DBD">
        <w:rPr>
          <w:rFonts w:hint="eastAsia"/>
          <w:color w:val="000000" w:themeColor="text1"/>
          <w:kern w:val="24"/>
          <w:sz w:val="24"/>
        </w:rPr>
        <w:t xml:space="preserve">got a better performance on quality lost, this may </w:t>
      </w:r>
      <w:r w:rsidR="00C21DCA">
        <w:rPr>
          <w:rFonts w:hint="eastAsia"/>
          <w:color w:val="000000" w:themeColor="text1"/>
          <w:kern w:val="24"/>
          <w:sz w:val="24"/>
        </w:rPr>
        <w:t>hints</w:t>
      </w:r>
      <w:r w:rsidR="00595DBD">
        <w:rPr>
          <w:rFonts w:hint="eastAsia"/>
          <w:color w:val="000000" w:themeColor="text1"/>
          <w:kern w:val="24"/>
          <w:sz w:val="24"/>
        </w:rPr>
        <w:t xml:space="preserve"> machine learning methods is more suitable on some kinds of spec</w:t>
      </w:r>
      <w:r w:rsidR="00C21DCA">
        <w:rPr>
          <w:rFonts w:hint="eastAsia"/>
          <w:color w:val="000000" w:themeColor="text1"/>
          <w:kern w:val="24"/>
          <w:sz w:val="24"/>
        </w:rPr>
        <w:t>ial targets or models. A</w:t>
      </w:r>
      <w:r w:rsidR="00B97EA6">
        <w:rPr>
          <w:rFonts w:hint="eastAsia"/>
          <w:color w:val="000000" w:themeColor="text1"/>
          <w:kern w:val="24"/>
          <w:sz w:val="24"/>
        </w:rPr>
        <w:t>nd on some targets</w:t>
      </w:r>
      <w:r w:rsidR="00C21DCA">
        <w:rPr>
          <w:rFonts w:hint="eastAsia"/>
          <w:color w:val="000000" w:themeColor="text1"/>
          <w:kern w:val="24"/>
          <w:sz w:val="24"/>
        </w:rPr>
        <w:t xml:space="preserve"> that</w:t>
      </w:r>
      <w:r w:rsidR="00B97EA6">
        <w:rPr>
          <w:rFonts w:hint="eastAsia"/>
          <w:color w:val="000000" w:themeColor="text1"/>
          <w:kern w:val="24"/>
          <w:sz w:val="24"/>
        </w:rPr>
        <w:t xml:space="preserve"> </w:t>
      </w:r>
      <w:r w:rsidR="00B97EA6">
        <w:rPr>
          <w:color w:val="000000" w:themeColor="text1"/>
          <w:kern w:val="24"/>
          <w:sz w:val="24"/>
        </w:rPr>
        <w:t>consensus</w:t>
      </w:r>
      <w:r w:rsidR="00B97EA6">
        <w:rPr>
          <w:rFonts w:hint="eastAsia"/>
          <w:color w:val="000000" w:themeColor="text1"/>
          <w:kern w:val="24"/>
          <w:sz w:val="24"/>
        </w:rPr>
        <w:t xml:space="preserve">-based </w:t>
      </w:r>
      <w:r w:rsidR="00B97EA6">
        <w:rPr>
          <w:rFonts w:hint="eastAsia"/>
          <w:color w:val="000000" w:themeColor="text1"/>
          <w:kern w:val="24"/>
          <w:sz w:val="24"/>
        </w:rPr>
        <w:lastRenderedPageBreak/>
        <w:t xml:space="preserve">method got a bad result, machine learning methods works well, </w:t>
      </w:r>
      <w:r w:rsidR="00C21DCA">
        <w:rPr>
          <w:rFonts w:hint="eastAsia"/>
          <w:color w:val="000000" w:themeColor="text1"/>
          <w:kern w:val="24"/>
          <w:sz w:val="24"/>
        </w:rPr>
        <w:t xml:space="preserve">so </w:t>
      </w:r>
      <w:r w:rsidR="00B97EA6">
        <w:rPr>
          <w:rFonts w:hint="eastAsia"/>
          <w:color w:val="000000" w:themeColor="text1"/>
          <w:kern w:val="24"/>
          <w:sz w:val="24"/>
        </w:rPr>
        <w:t>if</w:t>
      </w:r>
      <w:r w:rsidR="00C21DCA">
        <w:rPr>
          <w:rFonts w:hint="eastAsia"/>
          <w:color w:val="000000" w:themeColor="text1"/>
          <w:kern w:val="24"/>
          <w:sz w:val="24"/>
        </w:rPr>
        <w:t xml:space="preserve"> we can do</w:t>
      </w:r>
      <w:r w:rsidR="00B97EA6">
        <w:rPr>
          <w:rFonts w:hint="eastAsia"/>
          <w:color w:val="000000" w:themeColor="text1"/>
          <w:kern w:val="24"/>
          <w:sz w:val="24"/>
        </w:rPr>
        <w:t xml:space="preserve"> a classification </w:t>
      </w:r>
      <w:r w:rsidR="00C21DCA">
        <w:rPr>
          <w:rFonts w:hint="eastAsia"/>
          <w:color w:val="000000" w:themeColor="text1"/>
          <w:kern w:val="24"/>
          <w:sz w:val="24"/>
        </w:rPr>
        <w:t>before quality assessment</w:t>
      </w:r>
      <w:r w:rsidR="00C21DCA" w:rsidRPr="00C21DCA">
        <w:rPr>
          <w:rFonts w:hint="eastAsia"/>
          <w:color w:val="000000" w:themeColor="text1"/>
          <w:kern w:val="24"/>
          <w:sz w:val="24"/>
        </w:rPr>
        <w:t xml:space="preserve"> </w:t>
      </w:r>
      <w:r w:rsidR="00C21DCA">
        <w:rPr>
          <w:rFonts w:hint="eastAsia"/>
          <w:color w:val="000000" w:themeColor="text1"/>
          <w:kern w:val="24"/>
          <w:sz w:val="24"/>
        </w:rPr>
        <w:t>rather than using one method on all targets</w:t>
      </w:r>
      <w:r w:rsidR="00B97EA6">
        <w:rPr>
          <w:rFonts w:hint="eastAsia"/>
          <w:color w:val="000000" w:themeColor="text1"/>
          <w:kern w:val="24"/>
          <w:sz w:val="24"/>
        </w:rPr>
        <w:t>, the final performance may be improved again.</w:t>
      </w:r>
    </w:p>
    <w:p w14:paraId="07543EDA" w14:textId="343105F8" w:rsidR="00043117" w:rsidRDefault="00043117" w:rsidP="00043117">
      <w:pPr>
        <w:pStyle w:val="3"/>
        <w:spacing w:before="240" w:after="240" w:line="480" w:lineRule="auto"/>
        <w:jc w:val="center"/>
        <w:rPr>
          <w:caps/>
        </w:rPr>
      </w:pPr>
      <w:bookmarkStart w:id="159" w:name="_Toc291458364"/>
      <w:r>
        <w:rPr>
          <w:rFonts w:hint="eastAsia"/>
          <w:caps/>
        </w:rPr>
        <w:t>ReFERENCE</w:t>
      </w:r>
      <w:bookmarkEnd w:id="159"/>
    </w:p>
    <w:p w14:paraId="6BB709B2" w14:textId="4FCF6882" w:rsidR="00043117" w:rsidRDefault="00DE3110" w:rsidP="00043117">
      <w:pPr>
        <w:rPr>
          <w:sz w:val="24"/>
        </w:rPr>
      </w:pPr>
      <w:r w:rsidRPr="00DE3110">
        <w:rPr>
          <w:sz w:val="24"/>
        </w:rPr>
        <w:t xml:space="preserve">[1] </w:t>
      </w:r>
      <w:proofErr w:type="gramStart"/>
      <w:r w:rsidRPr="00DE3110">
        <w:rPr>
          <w:sz w:val="24"/>
        </w:rPr>
        <w:t xml:space="preserve">Baker D, </w:t>
      </w:r>
      <w:proofErr w:type="spellStart"/>
      <w:r w:rsidRPr="00DE3110">
        <w:rPr>
          <w:sz w:val="24"/>
        </w:rPr>
        <w:t>Sali</w:t>
      </w:r>
      <w:proofErr w:type="spellEnd"/>
      <w:r w:rsidRPr="00DE3110">
        <w:rPr>
          <w:sz w:val="24"/>
        </w:rPr>
        <w:t xml:space="preserve"> A (2001) Protein structure prediction and structural genomics.</w:t>
      </w:r>
      <w:proofErr w:type="gramEnd"/>
      <w:r w:rsidRPr="00DE3110">
        <w:rPr>
          <w:sz w:val="24"/>
        </w:rPr>
        <w:t xml:space="preserve"> </w:t>
      </w:r>
      <w:proofErr w:type="gramStart"/>
      <w:r w:rsidRPr="00DE3110">
        <w:rPr>
          <w:sz w:val="24"/>
        </w:rPr>
        <w:t>Science 294: 93-96.</w:t>
      </w:r>
      <w:proofErr w:type="gramEnd"/>
    </w:p>
    <w:p w14:paraId="55A0D3DC" w14:textId="2C6B9C4E" w:rsidR="00DE3110" w:rsidRDefault="00DE3110" w:rsidP="00DE3110">
      <w:pPr>
        <w:rPr>
          <w:sz w:val="24"/>
        </w:rPr>
      </w:pPr>
      <w:r w:rsidRPr="00DE3110">
        <w:rPr>
          <w:sz w:val="24"/>
        </w:rPr>
        <w:t xml:space="preserve">[2] Lander ES, Linton LM, </w:t>
      </w:r>
      <w:proofErr w:type="spellStart"/>
      <w:r w:rsidRPr="00DE3110">
        <w:rPr>
          <w:sz w:val="24"/>
        </w:rPr>
        <w:t>Birren</w:t>
      </w:r>
      <w:proofErr w:type="spellEnd"/>
      <w:r w:rsidRPr="00DE3110">
        <w:rPr>
          <w:sz w:val="24"/>
        </w:rPr>
        <w:t xml:space="preserve"> B, </w:t>
      </w:r>
      <w:proofErr w:type="spellStart"/>
      <w:r w:rsidRPr="00DE3110">
        <w:rPr>
          <w:sz w:val="24"/>
        </w:rPr>
        <w:t>Nusbaum</w:t>
      </w:r>
      <w:proofErr w:type="spellEnd"/>
      <w:r w:rsidRPr="00DE3110">
        <w:rPr>
          <w:sz w:val="24"/>
        </w:rPr>
        <w:t xml:space="preserve"> C, </w:t>
      </w:r>
      <w:proofErr w:type="spellStart"/>
      <w:r w:rsidRPr="00DE3110">
        <w:rPr>
          <w:sz w:val="24"/>
        </w:rPr>
        <w:t>Zody</w:t>
      </w:r>
      <w:proofErr w:type="spellEnd"/>
      <w:r w:rsidRPr="00DE3110">
        <w:rPr>
          <w:sz w:val="24"/>
        </w:rPr>
        <w:t xml:space="preserve"> MC, et al. (2001) Initial sequencing and analysis of the human genome. </w:t>
      </w:r>
      <w:proofErr w:type="gramStart"/>
      <w:r w:rsidRPr="00DE3110">
        <w:rPr>
          <w:sz w:val="24"/>
        </w:rPr>
        <w:t>Nature 409: 860-921.</w:t>
      </w:r>
      <w:proofErr w:type="gramEnd"/>
    </w:p>
    <w:p w14:paraId="730D75AD" w14:textId="3D8B9C14" w:rsidR="00DE3110" w:rsidRDefault="00DE3110" w:rsidP="00DE3110">
      <w:pPr>
        <w:rPr>
          <w:sz w:val="24"/>
        </w:rPr>
      </w:pPr>
      <w:r>
        <w:rPr>
          <w:sz w:val="24"/>
        </w:rPr>
        <w:t>[</w:t>
      </w:r>
      <w:r>
        <w:rPr>
          <w:rFonts w:hint="eastAsia"/>
          <w:sz w:val="24"/>
        </w:rPr>
        <w:t>3</w:t>
      </w:r>
      <w:r w:rsidRPr="00DE3110">
        <w:rPr>
          <w:sz w:val="24"/>
        </w:rPr>
        <w:t xml:space="preserve">] M.S. Johnson, N. </w:t>
      </w:r>
      <w:proofErr w:type="spellStart"/>
      <w:r w:rsidRPr="00DE3110">
        <w:rPr>
          <w:sz w:val="24"/>
        </w:rPr>
        <w:t>Srinivasan</w:t>
      </w:r>
      <w:proofErr w:type="spellEnd"/>
      <w:r w:rsidRPr="00DE3110">
        <w:rPr>
          <w:sz w:val="24"/>
        </w:rPr>
        <w:t xml:space="preserve">, </w:t>
      </w:r>
      <w:proofErr w:type="spellStart"/>
      <w:r w:rsidRPr="00DE3110">
        <w:rPr>
          <w:sz w:val="24"/>
        </w:rPr>
        <w:t>R.Sowdhamini</w:t>
      </w:r>
      <w:proofErr w:type="spellEnd"/>
      <w:r w:rsidRPr="00DE3110">
        <w:rPr>
          <w:sz w:val="24"/>
        </w:rPr>
        <w:t xml:space="preserve">, </w:t>
      </w:r>
      <w:proofErr w:type="spellStart"/>
      <w:r w:rsidRPr="00DE3110">
        <w:rPr>
          <w:sz w:val="24"/>
        </w:rPr>
        <w:t>TL.Blundell</w:t>
      </w:r>
      <w:proofErr w:type="spellEnd"/>
      <w:r w:rsidRPr="00DE3110">
        <w:rPr>
          <w:sz w:val="24"/>
        </w:rPr>
        <w:t xml:space="preserve">, "Knowledge-based protein modeling," </w:t>
      </w:r>
      <w:proofErr w:type="spellStart"/>
      <w:r w:rsidRPr="00DE3110">
        <w:rPr>
          <w:sz w:val="24"/>
        </w:rPr>
        <w:t>Crit</w:t>
      </w:r>
      <w:proofErr w:type="spellEnd"/>
      <w:r w:rsidRPr="00DE3110">
        <w:rPr>
          <w:sz w:val="24"/>
        </w:rPr>
        <w:t xml:space="preserve"> Rev </w:t>
      </w:r>
      <w:proofErr w:type="spellStart"/>
      <w:r w:rsidRPr="00DE3110">
        <w:rPr>
          <w:sz w:val="24"/>
        </w:rPr>
        <w:t>Biochem</w:t>
      </w:r>
      <w:proofErr w:type="spellEnd"/>
      <w:r w:rsidRPr="00DE3110">
        <w:rPr>
          <w:sz w:val="24"/>
        </w:rPr>
        <w:t xml:space="preserve"> </w:t>
      </w:r>
      <w:proofErr w:type="spellStart"/>
      <w:r w:rsidRPr="00DE3110">
        <w:rPr>
          <w:sz w:val="24"/>
        </w:rPr>
        <w:t>Mol</w:t>
      </w:r>
      <w:proofErr w:type="spellEnd"/>
      <w:r w:rsidRPr="00DE3110">
        <w:rPr>
          <w:sz w:val="24"/>
        </w:rPr>
        <w:t xml:space="preserve"> </w:t>
      </w:r>
      <w:proofErr w:type="spellStart"/>
      <w:r w:rsidRPr="00DE3110">
        <w:rPr>
          <w:sz w:val="24"/>
        </w:rPr>
        <w:t>Biol</w:t>
      </w:r>
      <w:proofErr w:type="spellEnd"/>
      <w:r w:rsidRPr="00DE3110">
        <w:rPr>
          <w:sz w:val="24"/>
        </w:rPr>
        <w:t>, vol. 29, pp. 1-68, 1994.</w:t>
      </w:r>
    </w:p>
    <w:p w14:paraId="2FEF73A6" w14:textId="38A99CD8" w:rsidR="00DE3110" w:rsidRPr="00DE3110" w:rsidRDefault="00DE3110" w:rsidP="00DE3110">
      <w:pPr>
        <w:rPr>
          <w:sz w:val="24"/>
        </w:rPr>
      </w:pPr>
      <w:r>
        <w:rPr>
          <w:sz w:val="24"/>
        </w:rPr>
        <w:t>[</w:t>
      </w:r>
      <w:r>
        <w:rPr>
          <w:rFonts w:hint="eastAsia"/>
          <w:sz w:val="24"/>
        </w:rPr>
        <w:t>4</w:t>
      </w:r>
      <w:r w:rsidRPr="00DE3110">
        <w:rPr>
          <w:sz w:val="24"/>
        </w:rPr>
        <w:t xml:space="preserve">] </w:t>
      </w:r>
      <w:proofErr w:type="spellStart"/>
      <w:r w:rsidRPr="00DE3110">
        <w:rPr>
          <w:sz w:val="24"/>
        </w:rPr>
        <w:t>Eisenhaber</w:t>
      </w:r>
      <w:proofErr w:type="spellEnd"/>
      <w:r w:rsidRPr="00DE3110">
        <w:rPr>
          <w:sz w:val="24"/>
        </w:rPr>
        <w:t xml:space="preserve">, F., B. </w:t>
      </w:r>
      <w:proofErr w:type="spellStart"/>
      <w:r w:rsidRPr="00DE3110">
        <w:rPr>
          <w:sz w:val="24"/>
        </w:rPr>
        <w:t>Persson</w:t>
      </w:r>
      <w:proofErr w:type="spellEnd"/>
      <w:r w:rsidRPr="00DE3110">
        <w:rPr>
          <w:sz w:val="24"/>
        </w:rPr>
        <w:t>, and P. Argos, Protein structure pred</w:t>
      </w:r>
      <w:r>
        <w:rPr>
          <w:sz w:val="24"/>
        </w:rPr>
        <w:t>iction: recognition of primary,</w:t>
      </w:r>
      <w:r>
        <w:rPr>
          <w:rFonts w:hint="eastAsia"/>
          <w:sz w:val="24"/>
        </w:rPr>
        <w:t xml:space="preserve"> </w:t>
      </w:r>
      <w:r w:rsidRPr="00DE3110">
        <w:rPr>
          <w:sz w:val="24"/>
        </w:rPr>
        <w:t xml:space="preserve">secondary, and tertiary structural features from amino acid sequence. </w:t>
      </w:r>
      <w:proofErr w:type="spellStart"/>
      <w:proofErr w:type="gramStart"/>
      <w:r w:rsidRPr="00DE3110">
        <w:rPr>
          <w:sz w:val="24"/>
        </w:rPr>
        <w:t>Crit</w:t>
      </w:r>
      <w:proofErr w:type="spellEnd"/>
      <w:r w:rsidRPr="00DE3110">
        <w:rPr>
          <w:sz w:val="24"/>
        </w:rPr>
        <w:t xml:space="preserve"> Rev </w:t>
      </w:r>
      <w:proofErr w:type="spellStart"/>
      <w:r w:rsidRPr="00DE3110">
        <w:rPr>
          <w:sz w:val="24"/>
        </w:rPr>
        <w:t>Biochem</w:t>
      </w:r>
      <w:proofErr w:type="spellEnd"/>
      <w:r w:rsidRPr="00DE3110">
        <w:rPr>
          <w:sz w:val="24"/>
        </w:rPr>
        <w:t xml:space="preserve"> </w:t>
      </w:r>
      <w:proofErr w:type="spellStart"/>
      <w:r w:rsidRPr="00DE3110">
        <w:rPr>
          <w:sz w:val="24"/>
        </w:rPr>
        <w:t>Mol</w:t>
      </w:r>
      <w:proofErr w:type="spellEnd"/>
      <w:r w:rsidRPr="00DE3110">
        <w:rPr>
          <w:sz w:val="24"/>
        </w:rPr>
        <w:t xml:space="preserve"> </w:t>
      </w:r>
      <w:proofErr w:type="spellStart"/>
      <w:r w:rsidRPr="00DE3110">
        <w:rPr>
          <w:sz w:val="24"/>
        </w:rPr>
        <w:t>Biol</w:t>
      </w:r>
      <w:proofErr w:type="spellEnd"/>
      <w:r w:rsidRPr="00DE3110">
        <w:rPr>
          <w:sz w:val="24"/>
        </w:rPr>
        <w:t>,</w:t>
      </w:r>
      <w:r>
        <w:rPr>
          <w:rFonts w:hint="eastAsia"/>
          <w:sz w:val="24"/>
        </w:rPr>
        <w:t xml:space="preserve"> </w:t>
      </w:r>
      <w:r w:rsidRPr="00DE3110">
        <w:rPr>
          <w:sz w:val="24"/>
        </w:rPr>
        <w:t>1995.</w:t>
      </w:r>
      <w:proofErr w:type="gramEnd"/>
      <w:r w:rsidRPr="00DE3110">
        <w:rPr>
          <w:sz w:val="24"/>
        </w:rPr>
        <w:t xml:space="preserve"> 30(1): p. 1-94.</w:t>
      </w:r>
    </w:p>
    <w:p w14:paraId="33DC9ACE" w14:textId="259227CC" w:rsidR="00DE3110" w:rsidRDefault="00DE3110" w:rsidP="00DE3110">
      <w:pPr>
        <w:rPr>
          <w:sz w:val="24"/>
        </w:rPr>
      </w:pPr>
      <w:r>
        <w:rPr>
          <w:sz w:val="24"/>
        </w:rPr>
        <w:t>[</w:t>
      </w:r>
      <w:r>
        <w:rPr>
          <w:rFonts w:hint="eastAsia"/>
          <w:sz w:val="24"/>
        </w:rPr>
        <w:t>5</w:t>
      </w:r>
      <w:r w:rsidRPr="00DE3110">
        <w:rPr>
          <w:sz w:val="24"/>
        </w:rPr>
        <w:t xml:space="preserve">] </w:t>
      </w:r>
      <w:proofErr w:type="spellStart"/>
      <w:r w:rsidRPr="00DE3110">
        <w:rPr>
          <w:sz w:val="24"/>
        </w:rPr>
        <w:t>Kihara</w:t>
      </w:r>
      <w:proofErr w:type="spellEnd"/>
      <w:r w:rsidRPr="00DE3110">
        <w:rPr>
          <w:sz w:val="24"/>
        </w:rPr>
        <w:t xml:space="preserve"> D, Chen H, Yang YD (2009) Quality assessment of protein structure models. </w:t>
      </w:r>
      <w:proofErr w:type="spellStart"/>
      <w:r w:rsidRPr="00DE3110">
        <w:rPr>
          <w:sz w:val="24"/>
        </w:rPr>
        <w:t>Curr</w:t>
      </w:r>
      <w:proofErr w:type="spellEnd"/>
      <w:r w:rsidRPr="00DE3110">
        <w:rPr>
          <w:sz w:val="24"/>
        </w:rPr>
        <w:t xml:space="preserve"> Protein </w:t>
      </w:r>
      <w:proofErr w:type="spellStart"/>
      <w:r w:rsidRPr="00DE3110">
        <w:rPr>
          <w:sz w:val="24"/>
        </w:rPr>
        <w:t>Pept</w:t>
      </w:r>
      <w:proofErr w:type="spellEnd"/>
      <w:r w:rsidRPr="00DE3110">
        <w:rPr>
          <w:sz w:val="24"/>
        </w:rPr>
        <w:t xml:space="preserve"> </w:t>
      </w:r>
      <w:proofErr w:type="spellStart"/>
      <w:r w:rsidRPr="00DE3110">
        <w:rPr>
          <w:sz w:val="24"/>
        </w:rPr>
        <w:t>Sci</w:t>
      </w:r>
      <w:proofErr w:type="spellEnd"/>
      <w:r w:rsidRPr="00DE3110">
        <w:rPr>
          <w:sz w:val="24"/>
        </w:rPr>
        <w:t xml:space="preserve"> 10: 216-228.</w:t>
      </w:r>
    </w:p>
    <w:p w14:paraId="3442E5F0" w14:textId="23B1FAEC" w:rsidR="00786A28" w:rsidRPr="00786A28" w:rsidRDefault="00786A28" w:rsidP="00786A28">
      <w:pPr>
        <w:rPr>
          <w:sz w:val="24"/>
        </w:rPr>
      </w:pPr>
      <w:r w:rsidRPr="00786A28">
        <w:rPr>
          <w:sz w:val="24"/>
        </w:rPr>
        <w:t xml:space="preserve">[6] </w:t>
      </w:r>
      <w:proofErr w:type="spellStart"/>
      <w:r w:rsidRPr="00786A28">
        <w:rPr>
          <w:sz w:val="24"/>
        </w:rPr>
        <w:t>Kryshtafovych</w:t>
      </w:r>
      <w:proofErr w:type="spellEnd"/>
      <w:r w:rsidRPr="00786A28">
        <w:rPr>
          <w:sz w:val="24"/>
        </w:rPr>
        <w:t xml:space="preserve"> A, </w:t>
      </w:r>
      <w:proofErr w:type="spellStart"/>
      <w:r w:rsidRPr="00786A28">
        <w:rPr>
          <w:sz w:val="24"/>
        </w:rPr>
        <w:t>Venclovas</w:t>
      </w:r>
      <w:proofErr w:type="spellEnd"/>
      <w:r w:rsidRPr="00786A28">
        <w:rPr>
          <w:sz w:val="24"/>
        </w:rPr>
        <w:t xml:space="preserve"> C, Fidelis K, </w:t>
      </w:r>
      <w:proofErr w:type="spellStart"/>
      <w:r w:rsidRPr="00786A28">
        <w:rPr>
          <w:sz w:val="24"/>
        </w:rPr>
        <w:t>Moult</w:t>
      </w:r>
      <w:proofErr w:type="spellEnd"/>
      <w:r w:rsidRPr="00786A28">
        <w:rPr>
          <w:sz w:val="24"/>
        </w:rPr>
        <w:t xml:space="preserve"> J (2005) Progress over the first decade of CASP experiments. Proteins 61 </w:t>
      </w:r>
      <w:proofErr w:type="spellStart"/>
      <w:r w:rsidRPr="00786A28">
        <w:rPr>
          <w:sz w:val="24"/>
        </w:rPr>
        <w:t>Suppl</w:t>
      </w:r>
      <w:proofErr w:type="spellEnd"/>
      <w:r w:rsidRPr="00786A28">
        <w:rPr>
          <w:sz w:val="24"/>
        </w:rPr>
        <w:t xml:space="preserve"> 7: 225-236.</w:t>
      </w:r>
    </w:p>
    <w:p w14:paraId="327FE22F" w14:textId="4C05C27D" w:rsidR="00786A28" w:rsidRPr="00043117" w:rsidRDefault="00786A28" w:rsidP="00786A28">
      <w:pPr>
        <w:rPr>
          <w:sz w:val="24"/>
        </w:rPr>
      </w:pPr>
      <w:r w:rsidRPr="00786A28">
        <w:rPr>
          <w:sz w:val="24"/>
        </w:rPr>
        <w:t xml:space="preserve">[7] </w:t>
      </w:r>
      <w:proofErr w:type="spellStart"/>
      <w:r w:rsidRPr="00786A28">
        <w:rPr>
          <w:sz w:val="24"/>
        </w:rPr>
        <w:t>Moult</w:t>
      </w:r>
      <w:proofErr w:type="spellEnd"/>
      <w:r w:rsidRPr="00786A28">
        <w:rPr>
          <w:sz w:val="24"/>
        </w:rPr>
        <w:t xml:space="preserve"> J (2005) </w:t>
      </w:r>
      <w:proofErr w:type="gramStart"/>
      <w:r w:rsidRPr="00786A28">
        <w:rPr>
          <w:sz w:val="24"/>
        </w:rPr>
        <w:t>A</w:t>
      </w:r>
      <w:proofErr w:type="gramEnd"/>
      <w:r w:rsidRPr="00786A28">
        <w:rPr>
          <w:sz w:val="24"/>
        </w:rPr>
        <w:t xml:space="preserve"> decade of CASP: progress, bottlenecks and prognosis in protein structure prediction. </w:t>
      </w:r>
      <w:proofErr w:type="spellStart"/>
      <w:r w:rsidRPr="00786A28">
        <w:rPr>
          <w:sz w:val="24"/>
        </w:rPr>
        <w:t>Curr</w:t>
      </w:r>
      <w:proofErr w:type="spellEnd"/>
      <w:r w:rsidRPr="00786A28">
        <w:rPr>
          <w:sz w:val="24"/>
        </w:rPr>
        <w:t xml:space="preserve"> </w:t>
      </w:r>
      <w:proofErr w:type="spellStart"/>
      <w:r w:rsidRPr="00786A28">
        <w:rPr>
          <w:sz w:val="24"/>
        </w:rPr>
        <w:t>Opin</w:t>
      </w:r>
      <w:proofErr w:type="spellEnd"/>
      <w:r w:rsidRPr="00786A28">
        <w:rPr>
          <w:sz w:val="24"/>
        </w:rPr>
        <w:t xml:space="preserve"> </w:t>
      </w:r>
      <w:proofErr w:type="spellStart"/>
      <w:r w:rsidRPr="00786A28">
        <w:rPr>
          <w:sz w:val="24"/>
        </w:rPr>
        <w:t>Struct</w:t>
      </w:r>
      <w:proofErr w:type="spellEnd"/>
      <w:r w:rsidRPr="00786A28">
        <w:rPr>
          <w:sz w:val="24"/>
        </w:rPr>
        <w:t xml:space="preserve"> </w:t>
      </w:r>
      <w:proofErr w:type="spellStart"/>
      <w:r w:rsidRPr="00786A28">
        <w:rPr>
          <w:sz w:val="24"/>
        </w:rPr>
        <w:t>Biol</w:t>
      </w:r>
      <w:proofErr w:type="spellEnd"/>
      <w:r w:rsidRPr="00786A28">
        <w:rPr>
          <w:sz w:val="24"/>
        </w:rPr>
        <w:t xml:space="preserve"> 15: 285-289.</w:t>
      </w:r>
    </w:p>
    <w:p w14:paraId="28DB42E7" w14:textId="00575C63" w:rsidR="00A2628C" w:rsidRDefault="00786A28" w:rsidP="00786A28">
      <w:pPr>
        <w:rPr>
          <w:sz w:val="24"/>
        </w:rPr>
      </w:pPr>
      <w:r w:rsidRPr="00786A28">
        <w:rPr>
          <w:sz w:val="24"/>
        </w:rPr>
        <w:lastRenderedPageBreak/>
        <w:t xml:space="preserve">[8] Roy A, </w:t>
      </w:r>
      <w:proofErr w:type="spellStart"/>
      <w:r w:rsidRPr="00786A28">
        <w:rPr>
          <w:sz w:val="24"/>
        </w:rPr>
        <w:t>Kucukural</w:t>
      </w:r>
      <w:proofErr w:type="spellEnd"/>
      <w:r w:rsidRPr="00786A28">
        <w:rPr>
          <w:sz w:val="24"/>
        </w:rPr>
        <w:t xml:space="preserve"> A, Zhang Y (2010) I-TASSER: a unified platform for automated protein structure and function prediction. Nat </w:t>
      </w:r>
      <w:proofErr w:type="spellStart"/>
      <w:r w:rsidRPr="00786A28">
        <w:rPr>
          <w:sz w:val="24"/>
        </w:rPr>
        <w:t>Protoc</w:t>
      </w:r>
      <w:proofErr w:type="spellEnd"/>
      <w:r w:rsidRPr="00786A28">
        <w:rPr>
          <w:sz w:val="24"/>
        </w:rPr>
        <w:t xml:space="preserve"> 5: 725- 738.</w:t>
      </w:r>
    </w:p>
    <w:p w14:paraId="14030D1E" w14:textId="772E0C3F" w:rsidR="00786A28" w:rsidRDefault="00786A28" w:rsidP="00786A28">
      <w:pPr>
        <w:rPr>
          <w:sz w:val="24"/>
        </w:rPr>
      </w:pPr>
      <w:r w:rsidRPr="00786A28">
        <w:rPr>
          <w:sz w:val="24"/>
        </w:rPr>
        <w:t xml:space="preserve">[9] Simons KT, </w:t>
      </w:r>
      <w:proofErr w:type="spellStart"/>
      <w:r w:rsidRPr="00786A28">
        <w:rPr>
          <w:sz w:val="24"/>
        </w:rPr>
        <w:t>Bonneau</w:t>
      </w:r>
      <w:proofErr w:type="spellEnd"/>
      <w:r w:rsidRPr="00786A28">
        <w:rPr>
          <w:sz w:val="24"/>
        </w:rPr>
        <w:t xml:space="preserve"> R, </w:t>
      </w:r>
      <w:proofErr w:type="spellStart"/>
      <w:r w:rsidRPr="00786A28">
        <w:rPr>
          <w:sz w:val="24"/>
        </w:rPr>
        <w:t>Ruczinski</w:t>
      </w:r>
      <w:proofErr w:type="spellEnd"/>
      <w:r w:rsidRPr="00786A28">
        <w:rPr>
          <w:sz w:val="24"/>
        </w:rPr>
        <w:t xml:space="preserve"> I, </w:t>
      </w:r>
      <w:proofErr w:type="gramStart"/>
      <w:r w:rsidRPr="00786A28">
        <w:rPr>
          <w:sz w:val="24"/>
        </w:rPr>
        <w:t>Baker D</w:t>
      </w:r>
      <w:proofErr w:type="gramEnd"/>
      <w:r w:rsidRPr="00786A28">
        <w:rPr>
          <w:sz w:val="24"/>
        </w:rPr>
        <w:t xml:space="preserve"> (1999) </w:t>
      </w:r>
      <w:proofErr w:type="spellStart"/>
      <w:r w:rsidRPr="00786A28">
        <w:rPr>
          <w:sz w:val="24"/>
        </w:rPr>
        <w:t>Ab</w:t>
      </w:r>
      <w:proofErr w:type="spellEnd"/>
      <w:r w:rsidRPr="00786A28">
        <w:rPr>
          <w:sz w:val="24"/>
        </w:rPr>
        <w:t xml:space="preserve"> initio protein structure prediction of CASP III targets using ROSETTA. Proteins </w:t>
      </w:r>
      <w:proofErr w:type="spellStart"/>
      <w:r w:rsidRPr="00786A28">
        <w:rPr>
          <w:sz w:val="24"/>
        </w:rPr>
        <w:t>Suppl</w:t>
      </w:r>
      <w:proofErr w:type="spellEnd"/>
      <w:r w:rsidRPr="00786A28">
        <w:rPr>
          <w:sz w:val="24"/>
        </w:rPr>
        <w:t xml:space="preserve"> 3: 171-176.</w:t>
      </w:r>
    </w:p>
    <w:p w14:paraId="4C32C76D" w14:textId="4C72343B" w:rsidR="00634B0C" w:rsidRDefault="00634B0C" w:rsidP="00786A28">
      <w:pPr>
        <w:rPr>
          <w:sz w:val="24"/>
        </w:rPr>
      </w:pPr>
      <w:r>
        <w:rPr>
          <w:rFonts w:hint="eastAsia"/>
          <w:sz w:val="24"/>
        </w:rPr>
        <w:t>[10]</w:t>
      </w:r>
      <w:r w:rsidR="005F00CF" w:rsidRPr="005F00CF">
        <w:t xml:space="preserve"> </w:t>
      </w:r>
      <w:proofErr w:type="gramStart"/>
      <w:r w:rsidR="005F00CF" w:rsidRPr="005F00CF">
        <w:rPr>
          <w:sz w:val="24"/>
        </w:rPr>
        <w:t xml:space="preserve">Cheng J, Wang Z, </w:t>
      </w:r>
      <w:proofErr w:type="spellStart"/>
      <w:r w:rsidR="005F00CF" w:rsidRPr="005F00CF">
        <w:rPr>
          <w:sz w:val="24"/>
        </w:rPr>
        <w:t>Tegge</w:t>
      </w:r>
      <w:proofErr w:type="spellEnd"/>
      <w:r w:rsidR="005F00CF" w:rsidRPr="005F00CF">
        <w:rPr>
          <w:sz w:val="24"/>
        </w:rPr>
        <w:t xml:space="preserve"> AN, </w:t>
      </w:r>
      <w:proofErr w:type="spellStart"/>
      <w:r w:rsidR="005F00CF" w:rsidRPr="005F00CF">
        <w:rPr>
          <w:sz w:val="24"/>
        </w:rPr>
        <w:t>Eickholt</w:t>
      </w:r>
      <w:proofErr w:type="spellEnd"/>
      <w:r w:rsidR="005F00CF" w:rsidRPr="005F00CF">
        <w:rPr>
          <w:sz w:val="24"/>
        </w:rPr>
        <w:t xml:space="preserve"> J (2009) Prediction of global and local quality of CASP8 models by MULTICOM series.</w:t>
      </w:r>
      <w:proofErr w:type="gramEnd"/>
      <w:r w:rsidR="005F00CF" w:rsidRPr="005F00CF">
        <w:rPr>
          <w:sz w:val="24"/>
        </w:rPr>
        <w:t xml:space="preserve"> Proteins 77 </w:t>
      </w:r>
      <w:proofErr w:type="spellStart"/>
      <w:r w:rsidR="005F00CF" w:rsidRPr="005F00CF">
        <w:rPr>
          <w:sz w:val="24"/>
        </w:rPr>
        <w:t>Suppl</w:t>
      </w:r>
      <w:proofErr w:type="spellEnd"/>
      <w:r w:rsidR="005F00CF" w:rsidRPr="005F00CF">
        <w:rPr>
          <w:sz w:val="24"/>
        </w:rPr>
        <w:t xml:space="preserve"> 9: 181- 184.</w:t>
      </w:r>
    </w:p>
    <w:p w14:paraId="544AAC0D" w14:textId="275333AC" w:rsidR="005F00CF" w:rsidRDefault="005F00CF" w:rsidP="00786A28">
      <w:pPr>
        <w:rPr>
          <w:sz w:val="24"/>
        </w:rPr>
      </w:pPr>
      <w:r>
        <w:rPr>
          <w:rFonts w:hint="eastAsia"/>
          <w:sz w:val="24"/>
        </w:rPr>
        <w:t>[11]</w:t>
      </w:r>
      <w:r w:rsidRPr="005F00CF">
        <w:t xml:space="preserve"> </w:t>
      </w:r>
      <w:r w:rsidRPr="005F00CF">
        <w:rPr>
          <w:sz w:val="24"/>
        </w:rPr>
        <w:t xml:space="preserve">Larsson P, </w:t>
      </w:r>
      <w:proofErr w:type="spellStart"/>
      <w:r w:rsidRPr="005F00CF">
        <w:rPr>
          <w:sz w:val="24"/>
        </w:rPr>
        <w:t>Skwark</w:t>
      </w:r>
      <w:proofErr w:type="spellEnd"/>
      <w:r w:rsidRPr="005F00CF">
        <w:rPr>
          <w:sz w:val="24"/>
        </w:rPr>
        <w:t xml:space="preserve"> MJ, </w:t>
      </w:r>
      <w:proofErr w:type="spellStart"/>
      <w:r w:rsidRPr="005F00CF">
        <w:rPr>
          <w:sz w:val="24"/>
        </w:rPr>
        <w:t>Wallner</w:t>
      </w:r>
      <w:proofErr w:type="spellEnd"/>
      <w:r w:rsidRPr="005F00CF">
        <w:rPr>
          <w:sz w:val="24"/>
        </w:rPr>
        <w:t xml:space="preserve"> B, </w:t>
      </w:r>
      <w:proofErr w:type="spellStart"/>
      <w:r w:rsidRPr="005F00CF">
        <w:rPr>
          <w:sz w:val="24"/>
        </w:rPr>
        <w:t>Elofsson</w:t>
      </w:r>
      <w:proofErr w:type="spellEnd"/>
      <w:r w:rsidRPr="005F00CF">
        <w:rPr>
          <w:sz w:val="24"/>
        </w:rPr>
        <w:t xml:space="preserve"> </w:t>
      </w:r>
      <w:proofErr w:type="gramStart"/>
      <w:r w:rsidRPr="005F00CF">
        <w:rPr>
          <w:sz w:val="24"/>
        </w:rPr>
        <w:t>A</w:t>
      </w:r>
      <w:proofErr w:type="gramEnd"/>
      <w:r w:rsidRPr="005F00CF">
        <w:rPr>
          <w:sz w:val="24"/>
        </w:rPr>
        <w:t xml:space="preserve"> (2009) Assessment of global and local model quality in CASP8 using </w:t>
      </w:r>
      <w:proofErr w:type="spellStart"/>
      <w:r w:rsidRPr="005F00CF">
        <w:rPr>
          <w:sz w:val="24"/>
        </w:rPr>
        <w:t>Pcons</w:t>
      </w:r>
      <w:proofErr w:type="spellEnd"/>
      <w:r w:rsidRPr="005F00CF">
        <w:rPr>
          <w:sz w:val="24"/>
        </w:rPr>
        <w:t xml:space="preserve"> and </w:t>
      </w:r>
      <w:proofErr w:type="spellStart"/>
      <w:r w:rsidRPr="005F00CF">
        <w:rPr>
          <w:sz w:val="24"/>
        </w:rPr>
        <w:t>ProQ</w:t>
      </w:r>
      <w:proofErr w:type="spellEnd"/>
      <w:r w:rsidRPr="005F00CF">
        <w:rPr>
          <w:sz w:val="24"/>
        </w:rPr>
        <w:t xml:space="preserve">. Proteins 77 </w:t>
      </w:r>
      <w:proofErr w:type="spellStart"/>
      <w:r w:rsidRPr="005F00CF">
        <w:rPr>
          <w:sz w:val="24"/>
        </w:rPr>
        <w:t>Suppl</w:t>
      </w:r>
      <w:proofErr w:type="spellEnd"/>
      <w:r w:rsidRPr="005F00CF">
        <w:rPr>
          <w:sz w:val="24"/>
        </w:rPr>
        <w:t xml:space="preserve"> 9: 167-172.</w:t>
      </w:r>
    </w:p>
    <w:p w14:paraId="3DF226CD" w14:textId="2BB9349B" w:rsidR="005F00CF" w:rsidRDefault="005F00CF" w:rsidP="00786A28">
      <w:pPr>
        <w:rPr>
          <w:sz w:val="24"/>
        </w:rPr>
      </w:pPr>
      <w:r>
        <w:rPr>
          <w:rFonts w:hint="eastAsia"/>
          <w:sz w:val="24"/>
        </w:rPr>
        <w:t>[12]</w:t>
      </w:r>
      <w:r w:rsidRPr="005F00CF">
        <w:t xml:space="preserve"> </w:t>
      </w:r>
      <w:r w:rsidRPr="005F00CF">
        <w:rPr>
          <w:sz w:val="24"/>
        </w:rPr>
        <w:t xml:space="preserve">Case DA, Cheatham TE, Darden T, </w:t>
      </w:r>
      <w:proofErr w:type="spellStart"/>
      <w:r w:rsidRPr="005F00CF">
        <w:rPr>
          <w:sz w:val="24"/>
        </w:rPr>
        <w:t>Gohlke</w:t>
      </w:r>
      <w:proofErr w:type="spellEnd"/>
      <w:r w:rsidRPr="005F00CF">
        <w:rPr>
          <w:sz w:val="24"/>
        </w:rPr>
        <w:t xml:space="preserve"> H, </w:t>
      </w:r>
      <w:proofErr w:type="spellStart"/>
      <w:r w:rsidRPr="005F00CF">
        <w:rPr>
          <w:sz w:val="24"/>
        </w:rPr>
        <w:t>Luo</w:t>
      </w:r>
      <w:proofErr w:type="spellEnd"/>
      <w:r w:rsidRPr="005F00CF">
        <w:rPr>
          <w:sz w:val="24"/>
        </w:rPr>
        <w:t xml:space="preserve"> R, et al. (2005) The Amber </w:t>
      </w:r>
      <w:proofErr w:type="spellStart"/>
      <w:r w:rsidRPr="005F00CF">
        <w:rPr>
          <w:sz w:val="24"/>
        </w:rPr>
        <w:t>biomolecular</w:t>
      </w:r>
      <w:proofErr w:type="spellEnd"/>
      <w:r w:rsidRPr="005F00CF">
        <w:rPr>
          <w:sz w:val="24"/>
        </w:rPr>
        <w:t xml:space="preserve"> simulation programs. </w:t>
      </w:r>
      <w:proofErr w:type="gramStart"/>
      <w:r w:rsidRPr="005F00CF">
        <w:rPr>
          <w:sz w:val="24"/>
        </w:rPr>
        <w:t>Journal of Computational Chemistry 26: 1668–1688.</w:t>
      </w:r>
      <w:proofErr w:type="gramEnd"/>
    </w:p>
    <w:p w14:paraId="7B23F4D9" w14:textId="04118C6E" w:rsidR="005F00CF" w:rsidRDefault="005F00CF" w:rsidP="00786A28">
      <w:pPr>
        <w:rPr>
          <w:sz w:val="24"/>
        </w:rPr>
      </w:pPr>
      <w:r>
        <w:rPr>
          <w:rFonts w:hint="eastAsia"/>
          <w:sz w:val="24"/>
        </w:rPr>
        <w:t>[13]</w:t>
      </w:r>
      <w:r w:rsidRPr="005F00CF">
        <w:t xml:space="preserve"> </w:t>
      </w:r>
      <w:r w:rsidRPr="005F00CF">
        <w:rPr>
          <w:sz w:val="24"/>
        </w:rPr>
        <w:t xml:space="preserve">Brooks BR, Brooks CL, </w:t>
      </w:r>
      <w:proofErr w:type="spellStart"/>
      <w:r w:rsidRPr="005F00CF">
        <w:rPr>
          <w:sz w:val="24"/>
        </w:rPr>
        <w:t>Mackerell</w:t>
      </w:r>
      <w:proofErr w:type="spellEnd"/>
      <w:r w:rsidRPr="005F00CF">
        <w:rPr>
          <w:sz w:val="24"/>
        </w:rPr>
        <w:t xml:space="preserve"> AD, Nilsson L, </w:t>
      </w:r>
      <w:proofErr w:type="spellStart"/>
      <w:r w:rsidRPr="005F00CF">
        <w:rPr>
          <w:sz w:val="24"/>
        </w:rPr>
        <w:t>Petrella</w:t>
      </w:r>
      <w:proofErr w:type="spellEnd"/>
      <w:r w:rsidRPr="005F00CF">
        <w:rPr>
          <w:sz w:val="24"/>
        </w:rPr>
        <w:t xml:space="preserve"> RJ, </w:t>
      </w:r>
      <w:proofErr w:type="gramStart"/>
      <w:r w:rsidRPr="005F00CF">
        <w:rPr>
          <w:sz w:val="24"/>
        </w:rPr>
        <w:t>et al. (2009) CHARMM</w:t>
      </w:r>
      <w:proofErr w:type="gramEnd"/>
      <w:r w:rsidRPr="005F00CF">
        <w:rPr>
          <w:sz w:val="24"/>
        </w:rPr>
        <w:t xml:space="preserve">: The </w:t>
      </w:r>
      <w:proofErr w:type="spellStart"/>
      <w:r w:rsidRPr="005F00CF">
        <w:rPr>
          <w:sz w:val="24"/>
        </w:rPr>
        <w:t>Biomolecular</w:t>
      </w:r>
      <w:proofErr w:type="spellEnd"/>
      <w:r w:rsidRPr="005F00CF">
        <w:rPr>
          <w:sz w:val="24"/>
        </w:rPr>
        <w:t xml:space="preserve"> Simulation Program. </w:t>
      </w:r>
      <w:proofErr w:type="gramStart"/>
      <w:r w:rsidRPr="005F00CF">
        <w:rPr>
          <w:sz w:val="24"/>
        </w:rPr>
        <w:t>Journal of Computational Chemistry 30: 1545–1614.</w:t>
      </w:r>
      <w:proofErr w:type="gramEnd"/>
    </w:p>
    <w:p w14:paraId="30450F56" w14:textId="111C51A4" w:rsidR="005F00CF" w:rsidRDefault="005F00CF" w:rsidP="00786A28">
      <w:pPr>
        <w:rPr>
          <w:sz w:val="24"/>
        </w:rPr>
      </w:pPr>
      <w:r>
        <w:rPr>
          <w:rFonts w:hint="eastAsia"/>
          <w:sz w:val="24"/>
        </w:rPr>
        <w:t>[14]</w:t>
      </w:r>
      <w:r w:rsidRPr="005F00CF">
        <w:t xml:space="preserve"> </w:t>
      </w:r>
      <w:r w:rsidRPr="005F00CF">
        <w:rPr>
          <w:sz w:val="24"/>
        </w:rPr>
        <w:t xml:space="preserve">Zhou HY, Zhou YQ (2002) Distance-scaled, finite ideal-gas reference state improves structure-derived potentials of </w:t>
      </w:r>
      <w:proofErr w:type="gramStart"/>
      <w:r w:rsidRPr="005F00CF">
        <w:rPr>
          <w:sz w:val="24"/>
        </w:rPr>
        <w:t>mean</w:t>
      </w:r>
      <w:proofErr w:type="gramEnd"/>
      <w:r w:rsidRPr="005F00CF">
        <w:rPr>
          <w:sz w:val="24"/>
        </w:rPr>
        <w:t xml:space="preserve"> force for structure selection and stability prediction. </w:t>
      </w:r>
      <w:proofErr w:type="gramStart"/>
      <w:r w:rsidRPr="005F00CF">
        <w:rPr>
          <w:sz w:val="24"/>
        </w:rPr>
        <w:t>Protein Science 11: 2714–2726.</w:t>
      </w:r>
      <w:proofErr w:type="gramEnd"/>
    </w:p>
    <w:p w14:paraId="0674C956" w14:textId="38625424" w:rsidR="005F00CF" w:rsidRDefault="005F00CF" w:rsidP="00786A28">
      <w:pPr>
        <w:rPr>
          <w:sz w:val="24"/>
        </w:rPr>
      </w:pPr>
      <w:r>
        <w:rPr>
          <w:rFonts w:hint="eastAsia"/>
          <w:sz w:val="24"/>
        </w:rPr>
        <w:t>[15]</w:t>
      </w:r>
      <w:r w:rsidRPr="005F00CF">
        <w:t xml:space="preserve"> </w:t>
      </w:r>
      <w:proofErr w:type="spellStart"/>
      <w:proofErr w:type="gramStart"/>
      <w:r w:rsidRPr="005F00CF">
        <w:rPr>
          <w:sz w:val="24"/>
        </w:rPr>
        <w:t>Shen</w:t>
      </w:r>
      <w:proofErr w:type="spellEnd"/>
      <w:r w:rsidRPr="005F00CF">
        <w:rPr>
          <w:sz w:val="24"/>
        </w:rPr>
        <w:t xml:space="preserve"> MY, </w:t>
      </w:r>
      <w:proofErr w:type="spellStart"/>
      <w:r w:rsidRPr="005F00CF">
        <w:rPr>
          <w:sz w:val="24"/>
        </w:rPr>
        <w:t>Sali</w:t>
      </w:r>
      <w:proofErr w:type="spellEnd"/>
      <w:r w:rsidRPr="005F00CF">
        <w:rPr>
          <w:sz w:val="24"/>
        </w:rPr>
        <w:t xml:space="preserve"> A (2006) Statistical potential for assessment and prediction of protein structures.</w:t>
      </w:r>
      <w:proofErr w:type="gramEnd"/>
      <w:r w:rsidRPr="005F00CF">
        <w:rPr>
          <w:sz w:val="24"/>
        </w:rPr>
        <w:t xml:space="preserve"> </w:t>
      </w:r>
      <w:proofErr w:type="gramStart"/>
      <w:r w:rsidRPr="005F00CF">
        <w:rPr>
          <w:sz w:val="24"/>
        </w:rPr>
        <w:t>Protein Science 15: 2507–2524.</w:t>
      </w:r>
      <w:proofErr w:type="gramEnd"/>
    </w:p>
    <w:p w14:paraId="2F42B129" w14:textId="73F3146B" w:rsidR="005F00CF" w:rsidRDefault="005F00CF" w:rsidP="00786A28">
      <w:pPr>
        <w:rPr>
          <w:sz w:val="24"/>
        </w:rPr>
      </w:pPr>
      <w:r>
        <w:rPr>
          <w:rFonts w:hint="eastAsia"/>
          <w:sz w:val="24"/>
        </w:rPr>
        <w:lastRenderedPageBreak/>
        <w:t>[16]</w:t>
      </w:r>
      <w:r w:rsidRPr="005F00CF">
        <w:t xml:space="preserve"> </w:t>
      </w:r>
      <w:proofErr w:type="spellStart"/>
      <w:r w:rsidRPr="005F00CF">
        <w:rPr>
          <w:sz w:val="24"/>
        </w:rPr>
        <w:t>Samudrala</w:t>
      </w:r>
      <w:proofErr w:type="spellEnd"/>
      <w:r w:rsidRPr="005F00CF">
        <w:rPr>
          <w:sz w:val="24"/>
        </w:rPr>
        <w:t xml:space="preserve"> R, </w:t>
      </w:r>
      <w:proofErr w:type="spellStart"/>
      <w:r w:rsidRPr="005F00CF">
        <w:rPr>
          <w:sz w:val="24"/>
        </w:rPr>
        <w:t>Moult</w:t>
      </w:r>
      <w:proofErr w:type="spellEnd"/>
      <w:r w:rsidRPr="005F00CF">
        <w:rPr>
          <w:sz w:val="24"/>
        </w:rPr>
        <w:t xml:space="preserve"> J (1998) An all-atom distance-dependent conditional probability discriminatory function for protein structure prediction. </w:t>
      </w:r>
      <w:proofErr w:type="gramStart"/>
      <w:r w:rsidRPr="005F00CF">
        <w:rPr>
          <w:sz w:val="24"/>
        </w:rPr>
        <w:t>Journal of Molecular Biology 275: 895–916.</w:t>
      </w:r>
      <w:proofErr w:type="gramEnd"/>
    </w:p>
    <w:p w14:paraId="46B54979" w14:textId="6D222C69" w:rsidR="00D328A5" w:rsidRDefault="00D328A5" w:rsidP="00786A28">
      <w:pPr>
        <w:rPr>
          <w:sz w:val="24"/>
        </w:rPr>
      </w:pPr>
      <w:r>
        <w:rPr>
          <w:rFonts w:hint="eastAsia"/>
          <w:sz w:val="24"/>
        </w:rPr>
        <w:t>[17]</w:t>
      </w:r>
      <w:r w:rsidRPr="00D328A5">
        <w:t xml:space="preserve"> </w:t>
      </w:r>
      <w:proofErr w:type="gramStart"/>
      <w:r w:rsidRPr="00D328A5">
        <w:rPr>
          <w:sz w:val="24"/>
        </w:rPr>
        <w:t xml:space="preserve">A. Ray, E. </w:t>
      </w:r>
      <w:proofErr w:type="spellStart"/>
      <w:r w:rsidRPr="00D328A5">
        <w:rPr>
          <w:sz w:val="24"/>
        </w:rPr>
        <w:t>Lindahl</w:t>
      </w:r>
      <w:proofErr w:type="spellEnd"/>
      <w:r w:rsidRPr="00D328A5">
        <w:rPr>
          <w:sz w:val="24"/>
        </w:rPr>
        <w:t xml:space="preserve"> and B. </w:t>
      </w:r>
      <w:proofErr w:type="spellStart"/>
      <w:r w:rsidRPr="00D328A5">
        <w:rPr>
          <w:sz w:val="24"/>
        </w:rPr>
        <w:t>Wallner</w:t>
      </w:r>
      <w:proofErr w:type="spellEnd"/>
      <w:r w:rsidRPr="00D328A5">
        <w:rPr>
          <w:sz w:val="24"/>
        </w:rPr>
        <w:t>, "Improved model quality assessment using ProQ2," BMC Bioinformatics, vol. 13, p. 224, 2012.</w:t>
      </w:r>
      <w:proofErr w:type="gramEnd"/>
    </w:p>
    <w:p w14:paraId="70253B63" w14:textId="1A88F65A" w:rsidR="00DD52D1" w:rsidRDefault="00DD52D1" w:rsidP="00786A28">
      <w:pPr>
        <w:rPr>
          <w:sz w:val="24"/>
        </w:rPr>
      </w:pPr>
      <w:r>
        <w:rPr>
          <w:rFonts w:hint="eastAsia"/>
          <w:sz w:val="24"/>
        </w:rPr>
        <w:t>[18]</w:t>
      </w:r>
      <w:r w:rsidRPr="00DD52D1">
        <w:t xml:space="preserve"> </w:t>
      </w:r>
      <w:proofErr w:type="spellStart"/>
      <w:r w:rsidRPr="00DD52D1">
        <w:rPr>
          <w:sz w:val="24"/>
        </w:rPr>
        <w:t>Qiu</w:t>
      </w:r>
      <w:proofErr w:type="spellEnd"/>
      <w:r w:rsidRPr="00DD52D1">
        <w:rPr>
          <w:sz w:val="24"/>
        </w:rPr>
        <w:t xml:space="preserve"> J, </w:t>
      </w:r>
      <w:proofErr w:type="spellStart"/>
      <w:r w:rsidRPr="00DD52D1">
        <w:rPr>
          <w:sz w:val="24"/>
        </w:rPr>
        <w:t>Sheffler</w:t>
      </w:r>
      <w:proofErr w:type="spellEnd"/>
      <w:r w:rsidRPr="00DD52D1">
        <w:rPr>
          <w:sz w:val="24"/>
        </w:rPr>
        <w:t xml:space="preserve"> W, Baker D, Noble WS (2008) </w:t>
      </w:r>
      <w:proofErr w:type="gramStart"/>
      <w:r w:rsidRPr="00DD52D1">
        <w:rPr>
          <w:sz w:val="24"/>
        </w:rPr>
        <w:t>Ranking</w:t>
      </w:r>
      <w:proofErr w:type="gramEnd"/>
      <w:r w:rsidRPr="00DD52D1">
        <w:rPr>
          <w:sz w:val="24"/>
        </w:rPr>
        <w:t xml:space="preserve"> predicted protein structures with support vector regression. </w:t>
      </w:r>
      <w:proofErr w:type="gramStart"/>
      <w:r w:rsidRPr="00DD52D1">
        <w:rPr>
          <w:sz w:val="24"/>
        </w:rPr>
        <w:t>Proteins 71: 1175-1182.</w:t>
      </w:r>
      <w:proofErr w:type="gramEnd"/>
    </w:p>
    <w:p w14:paraId="36603A64" w14:textId="6CF0CF03" w:rsidR="00DD52D1" w:rsidRDefault="00DD52D1" w:rsidP="00786A28">
      <w:pPr>
        <w:rPr>
          <w:sz w:val="24"/>
        </w:rPr>
      </w:pPr>
      <w:r>
        <w:rPr>
          <w:rFonts w:hint="eastAsia"/>
          <w:sz w:val="24"/>
        </w:rPr>
        <w:t>[19]</w:t>
      </w:r>
      <w:r w:rsidR="005F56DF" w:rsidRPr="005F56DF">
        <w:t xml:space="preserve"> </w:t>
      </w:r>
      <w:proofErr w:type="spellStart"/>
      <w:r w:rsidR="005F56DF" w:rsidRPr="005F56DF">
        <w:rPr>
          <w:sz w:val="24"/>
        </w:rPr>
        <w:t>Manavalan</w:t>
      </w:r>
      <w:proofErr w:type="spellEnd"/>
      <w:r w:rsidR="005F56DF" w:rsidRPr="005F56DF">
        <w:rPr>
          <w:sz w:val="24"/>
        </w:rPr>
        <w:t xml:space="preserve">, B., J. Lee, and J. Lee, Random Forest-Based Protein Model Quality Assessment (RFMQA) Using Structural Features and Potential Energy Terms. </w:t>
      </w:r>
      <w:proofErr w:type="spellStart"/>
      <w:proofErr w:type="gramStart"/>
      <w:r w:rsidR="005F56DF" w:rsidRPr="005F56DF">
        <w:rPr>
          <w:sz w:val="24"/>
        </w:rPr>
        <w:t>PloS</w:t>
      </w:r>
      <w:proofErr w:type="spellEnd"/>
      <w:r w:rsidR="005F56DF" w:rsidRPr="005F56DF">
        <w:rPr>
          <w:sz w:val="24"/>
        </w:rPr>
        <w:t xml:space="preserve"> one, 2014.</w:t>
      </w:r>
      <w:proofErr w:type="gramEnd"/>
      <w:r w:rsidR="005F56DF" w:rsidRPr="005F56DF">
        <w:rPr>
          <w:sz w:val="24"/>
        </w:rPr>
        <w:t xml:space="preserve"> 9(9): p. e106542.</w:t>
      </w:r>
    </w:p>
    <w:p w14:paraId="3F9FC109" w14:textId="6B2EB2B3" w:rsidR="005F56DF" w:rsidRPr="005F56DF" w:rsidRDefault="00DD52D1" w:rsidP="005F56DF">
      <w:pPr>
        <w:rPr>
          <w:sz w:val="24"/>
        </w:rPr>
      </w:pPr>
      <w:r>
        <w:rPr>
          <w:rFonts w:hint="eastAsia"/>
          <w:sz w:val="24"/>
        </w:rPr>
        <w:t>[20]</w:t>
      </w:r>
      <w:r w:rsidR="005F56DF" w:rsidRPr="005F56DF">
        <w:t xml:space="preserve"> </w:t>
      </w:r>
      <w:r w:rsidR="005F56DF" w:rsidRPr="005F56DF">
        <w:rPr>
          <w:sz w:val="24"/>
        </w:rPr>
        <w:t xml:space="preserve">Wang Z, </w:t>
      </w:r>
      <w:proofErr w:type="spellStart"/>
      <w:r w:rsidR="005F56DF" w:rsidRPr="005F56DF">
        <w:rPr>
          <w:sz w:val="24"/>
        </w:rPr>
        <w:t>Tegge</w:t>
      </w:r>
      <w:proofErr w:type="spellEnd"/>
      <w:r w:rsidR="005F56DF" w:rsidRPr="005F56DF">
        <w:rPr>
          <w:sz w:val="24"/>
        </w:rPr>
        <w:t xml:space="preserve"> AN, Cheng J (2009) Evaluating the absolute quality of a single</w:t>
      </w:r>
    </w:p>
    <w:p w14:paraId="6EBD5460" w14:textId="77777777" w:rsidR="005F56DF" w:rsidRPr="005F56DF" w:rsidRDefault="005F56DF" w:rsidP="005F56DF">
      <w:pPr>
        <w:rPr>
          <w:sz w:val="24"/>
        </w:rPr>
      </w:pPr>
      <w:proofErr w:type="gramStart"/>
      <w:r w:rsidRPr="005F56DF">
        <w:rPr>
          <w:sz w:val="24"/>
        </w:rPr>
        <w:t>protein</w:t>
      </w:r>
      <w:proofErr w:type="gramEnd"/>
      <w:r w:rsidRPr="005F56DF">
        <w:rPr>
          <w:sz w:val="24"/>
        </w:rPr>
        <w:t xml:space="preserve"> model using structural features and support vector machines.</w:t>
      </w:r>
    </w:p>
    <w:p w14:paraId="2292EDF9" w14:textId="705AEC78" w:rsidR="00DD52D1" w:rsidRDefault="005F56DF" w:rsidP="005F56DF">
      <w:pPr>
        <w:rPr>
          <w:sz w:val="24"/>
        </w:rPr>
      </w:pPr>
      <w:proofErr w:type="gramStart"/>
      <w:r w:rsidRPr="005F56DF">
        <w:rPr>
          <w:sz w:val="24"/>
        </w:rPr>
        <w:t>Proteins 75: 638-647.</w:t>
      </w:r>
      <w:proofErr w:type="gramEnd"/>
    </w:p>
    <w:p w14:paraId="47078562" w14:textId="03F6A2B8" w:rsidR="00C10EDF" w:rsidRDefault="00C10EDF" w:rsidP="005F56DF">
      <w:pPr>
        <w:rPr>
          <w:sz w:val="24"/>
        </w:rPr>
      </w:pPr>
      <w:proofErr w:type="gramStart"/>
      <w:r>
        <w:rPr>
          <w:rFonts w:hint="eastAsia"/>
          <w:sz w:val="24"/>
        </w:rPr>
        <w:t>[21]</w:t>
      </w:r>
      <w:r w:rsidRPr="00C10EDF">
        <w:t xml:space="preserve"> </w:t>
      </w:r>
      <w:r w:rsidR="00320F01" w:rsidRPr="00016987">
        <w:rPr>
          <w:sz w:val="24"/>
        </w:rPr>
        <w:t>Hyndman, Rob J. Koehler, Anne B.; Koehler (2006).</w:t>
      </w:r>
      <w:proofErr w:type="gramEnd"/>
      <w:r w:rsidR="00320F01" w:rsidRPr="00016987">
        <w:rPr>
          <w:sz w:val="24"/>
        </w:rPr>
        <w:t xml:space="preserve"> "Another look at measures of forecast accuracy". </w:t>
      </w:r>
      <w:proofErr w:type="gramStart"/>
      <w:r w:rsidR="00320F01" w:rsidRPr="00016987">
        <w:rPr>
          <w:sz w:val="24"/>
        </w:rPr>
        <w:t>International Journal of Forecasting 22 (4): 679–688.</w:t>
      </w:r>
      <w:proofErr w:type="gramEnd"/>
      <w:r w:rsidR="00320F01" w:rsidRPr="00016987">
        <w:rPr>
          <w:sz w:val="24"/>
        </w:rPr>
        <w:t xml:space="preserve"> </w:t>
      </w:r>
      <w:proofErr w:type="gramStart"/>
      <w:r w:rsidR="00320F01" w:rsidRPr="00016987">
        <w:rPr>
          <w:sz w:val="24"/>
        </w:rPr>
        <w:t>doi:10.1016</w:t>
      </w:r>
      <w:proofErr w:type="gramEnd"/>
      <w:r w:rsidR="00320F01" w:rsidRPr="00016987">
        <w:rPr>
          <w:sz w:val="24"/>
        </w:rPr>
        <w:t>/j.ijforecast.2006.03.001.</w:t>
      </w:r>
    </w:p>
    <w:p w14:paraId="06115083" w14:textId="27234484" w:rsidR="00A674DA" w:rsidRDefault="00A674DA" w:rsidP="00A674DA">
      <w:pPr>
        <w:rPr>
          <w:sz w:val="24"/>
        </w:rPr>
      </w:pPr>
      <w:r>
        <w:rPr>
          <w:rFonts w:hint="eastAsia"/>
          <w:sz w:val="24"/>
        </w:rPr>
        <w:t>[22]</w:t>
      </w:r>
      <w:r w:rsidRPr="004313B0">
        <w:t xml:space="preserve"> </w:t>
      </w:r>
      <w:proofErr w:type="spellStart"/>
      <w:r w:rsidRPr="004313B0">
        <w:rPr>
          <w:sz w:val="24"/>
        </w:rPr>
        <w:t>Y.Zhang</w:t>
      </w:r>
      <w:proofErr w:type="spellEnd"/>
      <w:r w:rsidRPr="004313B0">
        <w:rPr>
          <w:sz w:val="24"/>
        </w:rPr>
        <w:t xml:space="preserve"> and </w:t>
      </w:r>
      <w:proofErr w:type="spellStart"/>
      <w:r w:rsidRPr="004313B0">
        <w:rPr>
          <w:sz w:val="24"/>
        </w:rPr>
        <w:t>J.Skolnick</w:t>
      </w:r>
      <w:proofErr w:type="spellEnd"/>
      <w:r w:rsidRPr="004313B0">
        <w:rPr>
          <w:sz w:val="24"/>
        </w:rPr>
        <w:t>, "Scoring function for automated assessment of protein structure template quality," Proteins, vol. 57, no. 4, pp. 702-710, 2004.</w:t>
      </w:r>
    </w:p>
    <w:p w14:paraId="614A5F12" w14:textId="59ACC14D" w:rsidR="00A674DA" w:rsidRDefault="00A674DA" w:rsidP="00A674DA">
      <w:pPr>
        <w:rPr>
          <w:sz w:val="24"/>
        </w:rPr>
      </w:pPr>
      <w:r>
        <w:rPr>
          <w:rFonts w:hint="eastAsia"/>
          <w:sz w:val="24"/>
        </w:rPr>
        <w:t>[23]</w:t>
      </w:r>
      <w:r w:rsidRPr="004313B0">
        <w:t xml:space="preserve"> </w:t>
      </w:r>
      <w:proofErr w:type="spellStart"/>
      <w:r w:rsidRPr="004313B0">
        <w:rPr>
          <w:sz w:val="24"/>
        </w:rPr>
        <w:t>Y.Zhang</w:t>
      </w:r>
      <w:proofErr w:type="spellEnd"/>
      <w:r w:rsidRPr="004313B0">
        <w:rPr>
          <w:sz w:val="24"/>
        </w:rPr>
        <w:t xml:space="preserve"> and </w:t>
      </w:r>
      <w:proofErr w:type="spellStart"/>
      <w:r w:rsidRPr="004313B0">
        <w:rPr>
          <w:sz w:val="24"/>
        </w:rPr>
        <w:t>J.Skolnick</w:t>
      </w:r>
      <w:proofErr w:type="spellEnd"/>
      <w:r w:rsidRPr="004313B0">
        <w:rPr>
          <w:sz w:val="24"/>
        </w:rPr>
        <w:t>, "TM-align: a protein structure alignment algorithm based on the TM-score," Nucleic Acids Res, vol. 33, no. 7, pp. 2302-2309, 2005.</w:t>
      </w:r>
    </w:p>
    <w:p w14:paraId="7D2E1931" w14:textId="157E1C0E" w:rsidR="00A674DA" w:rsidRDefault="00A674DA" w:rsidP="00A674DA">
      <w:pPr>
        <w:rPr>
          <w:sz w:val="24"/>
        </w:rPr>
      </w:pPr>
      <w:r>
        <w:rPr>
          <w:rFonts w:hint="eastAsia"/>
          <w:sz w:val="24"/>
        </w:rPr>
        <w:lastRenderedPageBreak/>
        <w:t>[24]</w:t>
      </w:r>
      <w:r w:rsidRPr="004313B0">
        <w:t xml:space="preserve"> </w:t>
      </w:r>
      <w:r w:rsidRPr="004313B0">
        <w:rPr>
          <w:sz w:val="24"/>
        </w:rPr>
        <w:t xml:space="preserve">A. </w:t>
      </w:r>
      <w:proofErr w:type="spellStart"/>
      <w:r w:rsidRPr="004313B0">
        <w:rPr>
          <w:sz w:val="24"/>
        </w:rPr>
        <w:t>Zemla</w:t>
      </w:r>
      <w:proofErr w:type="spellEnd"/>
      <w:r w:rsidRPr="004313B0">
        <w:rPr>
          <w:sz w:val="24"/>
        </w:rPr>
        <w:t>, "LGA: a method for finding 3D similarities in protein structures," Nucleic acids research, vol. 31, pp. 3370-3374, 2003.</w:t>
      </w:r>
    </w:p>
    <w:p w14:paraId="0EB19B8E" w14:textId="3906CB93" w:rsidR="003E0E7A" w:rsidRDefault="00A674DA" w:rsidP="00A52CE9">
      <w:pPr>
        <w:rPr>
          <w:sz w:val="24"/>
        </w:rPr>
      </w:pPr>
      <w:r>
        <w:rPr>
          <w:rFonts w:hint="eastAsia"/>
          <w:sz w:val="24"/>
        </w:rPr>
        <w:t>[25]</w:t>
      </w:r>
      <w:r w:rsidRPr="004313B0">
        <w:t xml:space="preserve"> </w:t>
      </w:r>
      <w:r w:rsidRPr="004313B0">
        <w:rPr>
          <w:sz w:val="24"/>
        </w:rPr>
        <w:t xml:space="preserve">Q. Wang, </w:t>
      </w:r>
      <w:proofErr w:type="spellStart"/>
      <w:r w:rsidRPr="004313B0">
        <w:rPr>
          <w:sz w:val="24"/>
        </w:rPr>
        <w:t>Y.Shang</w:t>
      </w:r>
      <w:proofErr w:type="spellEnd"/>
      <w:r w:rsidRPr="004313B0">
        <w:rPr>
          <w:sz w:val="24"/>
        </w:rPr>
        <w:t xml:space="preserve">, and D. </w:t>
      </w:r>
      <w:proofErr w:type="spellStart"/>
      <w:r w:rsidRPr="004313B0">
        <w:rPr>
          <w:sz w:val="24"/>
        </w:rPr>
        <w:t>Xu</w:t>
      </w:r>
      <w:proofErr w:type="spellEnd"/>
      <w:r w:rsidRPr="004313B0">
        <w:rPr>
          <w:sz w:val="24"/>
        </w:rPr>
        <w:t>, "Improving a Consensus Approach for Protein Structure Selection by Removing Redundancy," IEEE/ACM transactions on computational biology and bioinformatics, vol. 8, no. 6, pp. 1708-1715, 2011.</w:t>
      </w:r>
    </w:p>
    <w:p w14:paraId="42946DB9" w14:textId="2BE002B3" w:rsidR="00B73E64" w:rsidRDefault="00B73E64" w:rsidP="00A52CE9">
      <w:pPr>
        <w:rPr>
          <w:sz w:val="24"/>
        </w:rPr>
      </w:pPr>
      <w:r>
        <w:rPr>
          <w:rFonts w:hint="eastAsia"/>
          <w:sz w:val="24"/>
        </w:rPr>
        <w:t xml:space="preserve">[26] </w:t>
      </w:r>
      <w:r w:rsidRPr="00C10EDF">
        <w:rPr>
          <w:sz w:val="24"/>
        </w:rPr>
        <w:t xml:space="preserve">Y. </w:t>
      </w:r>
      <w:proofErr w:type="spellStart"/>
      <w:r w:rsidRPr="00C10EDF">
        <w:rPr>
          <w:sz w:val="24"/>
        </w:rPr>
        <w:t>Wu</w:t>
      </w:r>
      <w:proofErr w:type="gramStart"/>
      <w:r w:rsidRPr="00C10EDF">
        <w:rPr>
          <w:sz w:val="24"/>
        </w:rPr>
        <w:t>,M</w:t>
      </w:r>
      <w:proofErr w:type="spellEnd"/>
      <w:proofErr w:type="gramEnd"/>
      <w:r w:rsidRPr="00C10EDF">
        <w:rPr>
          <w:sz w:val="24"/>
        </w:rPr>
        <w:t xml:space="preserve">. </w:t>
      </w:r>
      <w:proofErr w:type="spellStart"/>
      <w:r w:rsidRPr="00C10EDF">
        <w:rPr>
          <w:sz w:val="24"/>
        </w:rPr>
        <w:t>Lu,M</w:t>
      </w:r>
      <w:proofErr w:type="spellEnd"/>
      <w:r w:rsidRPr="00C10EDF">
        <w:rPr>
          <w:sz w:val="24"/>
        </w:rPr>
        <w:t xml:space="preserve">. </w:t>
      </w:r>
      <w:proofErr w:type="spellStart"/>
      <w:r w:rsidRPr="00C10EDF">
        <w:rPr>
          <w:sz w:val="24"/>
        </w:rPr>
        <w:t>Chen,J</w:t>
      </w:r>
      <w:proofErr w:type="spellEnd"/>
      <w:r w:rsidRPr="00C10EDF">
        <w:rPr>
          <w:sz w:val="24"/>
        </w:rPr>
        <w:t>. Li and J. Ma, "OPUS-</w:t>
      </w:r>
      <w:proofErr w:type="spellStart"/>
      <w:r w:rsidRPr="00C10EDF">
        <w:rPr>
          <w:sz w:val="24"/>
        </w:rPr>
        <w:t>Ca</w:t>
      </w:r>
      <w:proofErr w:type="spellEnd"/>
      <w:r w:rsidRPr="00C10EDF">
        <w:rPr>
          <w:sz w:val="24"/>
        </w:rPr>
        <w:t xml:space="preserve">: A knowledge-based potential function requiring only </w:t>
      </w:r>
      <w:proofErr w:type="spellStart"/>
      <w:r w:rsidRPr="00C10EDF">
        <w:rPr>
          <w:sz w:val="24"/>
        </w:rPr>
        <w:t>Ca</w:t>
      </w:r>
      <w:proofErr w:type="spellEnd"/>
      <w:r w:rsidRPr="00C10EDF">
        <w:rPr>
          <w:sz w:val="24"/>
        </w:rPr>
        <w:t xml:space="preserve"> positions," Protein Science, vol. 16, no. 7, pp. 1449-1463, 2007.</w:t>
      </w:r>
    </w:p>
    <w:p w14:paraId="22ADD90C" w14:textId="77777777" w:rsidR="005F340C" w:rsidRDefault="004526D1" w:rsidP="003E0E7A">
      <w:pPr>
        <w:rPr>
          <w:sz w:val="24"/>
        </w:rPr>
      </w:pPr>
      <w:r>
        <w:rPr>
          <w:rFonts w:hint="eastAsia"/>
          <w:sz w:val="24"/>
        </w:rPr>
        <w:t>[27]</w:t>
      </w:r>
      <w:r w:rsidRPr="001706F5">
        <w:t xml:space="preserve"> </w:t>
      </w:r>
      <w:proofErr w:type="spellStart"/>
      <w:r w:rsidRPr="001706F5">
        <w:rPr>
          <w:sz w:val="24"/>
        </w:rPr>
        <w:t>J.Zhang</w:t>
      </w:r>
      <w:proofErr w:type="gramStart"/>
      <w:r w:rsidRPr="001706F5">
        <w:rPr>
          <w:sz w:val="24"/>
        </w:rPr>
        <w:t>,Y</w:t>
      </w:r>
      <w:proofErr w:type="spellEnd"/>
      <w:proofErr w:type="gramEnd"/>
      <w:r w:rsidRPr="001706F5">
        <w:rPr>
          <w:sz w:val="24"/>
        </w:rPr>
        <w:t xml:space="preserve"> .Zhang, "A Novel Side-Chain Orientation Dependent Potential Derived from Random-Walk Reference State for Protein Fold Selection and Structure Prediction," </w:t>
      </w:r>
      <w:proofErr w:type="spellStart"/>
      <w:r w:rsidRPr="001706F5">
        <w:rPr>
          <w:sz w:val="24"/>
        </w:rPr>
        <w:t>PLoS</w:t>
      </w:r>
      <w:proofErr w:type="spellEnd"/>
      <w:r w:rsidRPr="001706F5">
        <w:rPr>
          <w:sz w:val="24"/>
        </w:rPr>
        <w:t xml:space="preserve"> ONE, vol. 5, no. 10, pp. 1-13, 2010.</w:t>
      </w:r>
    </w:p>
    <w:p w14:paraId="4FC29D4B" w14:textId="7440BE26" w:rsidR="00DB1E2F" w:rsidRDefault="00DB1E2F" w:rsidP="003E0E7A">
      <w:pPr>
        <w:rPr>
          <w:sz w:val="24"/>
        </w:rPr>
      </w:pPr>
      <w:r>
        <w:rPr>
          <w:rFonts w:hint="eastAsia"/>
          <w:sz w:val="24"/>
        </w:rPr>
        <w:t>[2</w:t>
      </w:r>
      <w:r w:rsidR="002A6532">
        <w:rPr>
          <w:rFonts w:hint="eastAsia"/>
          <w:sz w:val="24"/>
        </w:rPr>
        <w:t>8</w:t>
      </w:r>
      <w:r>
        <w:rPr>
          <w:rFonts w:hint="eastAsia"/>
          <w:sz w:val="24"/>
        </w:rPr>
        <w:t>]</w:t>
      </w:r>
      <w:r w:rsidRPr="00A52CE9">
        <w:t xml:space="preserve"> </w:t>
      </w:r>
      <w:proofErr w:type="spellStart"/>
      <w:r w:rsidRPr="00A52CE9">
        <w:rPr>
          <w:sz w:val="24"/>
        </w:rPr>
        <w:t>Kabsch</w:t>
      </w:r>
      <w:proofErr w:type="spellEnd"/>
      <w:r w:rsidRPr="00A52CE9">
        <w:rPr>
          <w:sz w:val="24"/>
        </w:rPr>
        <w:t xml:space="preserve"> W, Sander C (1983) Dictionary of protein secondary structure:</w:t>
      </w:r>
      <w:r>
        <w:rPr>
          <w:rFonts w:hint="eastAsia"/>
          <w:sz w:val="24"/>
        </w:rPr>
        <w:t xml:space="preserve"> </w:t>
      </w:r>
      <w:r w:rsidRPr="00A52CE9">
        <w:rPr>
          <w:sz w:val="24"/>
        </w:rPr>
        <w:t>pattern recognition of hydrogen-bonded and geometrical features.</w:t>
      </w:r>
      <w:r>
        <w:rPr>
          <w:rFonts w:hint="eastAsia"/>
          <w:sz w:val="24"/>
        </w:rPr>
        <w:t xml:space="preserve"> </w:t>
      </w:r>
      <w:proofErr w:type="gramStart"/>
      <w:r w:rsidRPr="00A52CE9">
        <w:rPr>
          <w:sz w:val="24"/>
        </w:rPr>
        <w:t>Biopolymers 22: 2577-2637.</w:t>
      </w:r>
      <w:proofErr w:type="gramEnd"/>
    </w:p>
    <w:p w14:paraId="5C5EF68A" w14:textId="515C7A46" w:rsidR="002A6532" w:rsidRPr="00A52CE9" w:rsidRDefault="002A6532" w:rsidP="002A6532">
      <w:pPr>
        <w:rPr>
          <w:sz w:val="24"/>
        </w:rPr>
      </w:pPr>
      <w:r>
        <w:rPr>
          <w:rFonts w:hint="eastAsia"/>
          <w:sz w:val="24"/>
        </w:rPr>
        <w:t>[29]</w:t>
      </w:r>
      <w:r w:rsidRPr="00A52CE9">
        <w:t xml:space="preserve"> </w:t>
      </w:r>
      <w:r w:rsidRPr="00A52CE9">
        <w:rPr>
          <w:sz w:val="24"/>
        </w:rPr>
        <w:t>McGuffin LJ, Bryson K, Jones DT (2000) The PSIPRED protein structure</w:t>
      </w:r>
    </w:p>
    <w:p w14:paraId="4B4CCCF0" w14:textId="21825A7C" w:rsidR="002A6532" w:rsidRDefault="002A6532" w:rsidP="003E0E7A">
      <w:pPr>
        <w:rPr>
          <w:sz w:val="24"/>
        </w:rPr>
      </w:pPr>
      <w:proofErr w:type="gramStart"/>
      <w:r w:rsidRPr="00A52CE9">
        <w:rPr>
          <w:sz w:val="24"/>
        </w:rPr>
        <w:t>prediction</w:t>
      </w:r>
      <w:proofErr w:type="gramEnd"/>
      <w:r w:rsidRPr="00A52CE9">
        <w:rPr>
          <w:sz w:val="24"/>
        </w:rPr>
        <w:t xml:space="preserve"> server. </w:t>
      </w:r>
      <w:proofErr w:type="gramStart"/>
      <w:r w:rsidRPr="00A52CE9">
        <w:rPr>
          <w:sz w:val="24"/>
        </w:rPr>
        <w:t>Bioinformatics 16: 404-405.</w:t>
      </w:r>
      <w:proofErr w:type="gramEnd"/>
    </w:p>
    <w:p w14:paraId="7B96F78E" w14:textId="45690354" w:rsidR="00744FF4" w:rsidRDefault="00744FF4" w:rsidP="003E0E7A">
      <w:pPr>
        <w:rPr>
          <w:sz w:val="24"/>
        </w:rPr>
      </w:pPr>
      <w:r>
        <w:rPr>
          <w:rFonts w:hint="eastAsia"/>
          <w:sz w:val="24"/>
        </w:rPr>
        <w:t>[30]</w:t>
      </w:r>
      <w:r w:rsidRPr="00744FF4">
        <w:t xml:space="preserve"> </w:t>
      </w:r>
      <w:r w:rsidRPr="00744FF4">
        <w:rPr>
          <w:sz w:val="24"/>
        </w:rPr>
        <w:t xml:space="preserve">Freedman D A. Statistical models: theory and </w:t>
      </w:r>
      <w:proofErr w:type="gramStart"/>
      <w:r w:rsidRPr="00744FF4">
        <w:rPr>
          <w:sz w:val="24"/>
        </w:rPr>
        <w:t>practice[</w:t>
      </w:r>
      <w:proofErr w:type="gramEnd"/>
      <w:r w:rsidRPr="00744FF4">
        <w:rPr>
          <w:sz w:val="24"/>
        </w:rPr>
        <w:t xml:space="preserve">M]. </w:t>
      </w:r>
      <w:proofErr w:type="spellStart"/>
      <w:proofErr w:type="gramStart"/>
      <w:r w:rsidRPr="00744FF4">
        <w:rPr>
          <w:sz w:val="24"/>
        </w:rPr>
        <w:t>cambridge</w:t>
      </w:r>
      <w:proofErr w:type="spellEnd"/>
      <w:proofErr w:type="gramEnd"/>
      <w:r w:rsidRPr="00744FF4">
        <w:rPr>
          <w:sz w:val="24"/>
        </w:rPr>
        <w:t xml:space="preserve"> university press, 2009.</w:t>
      </w:r>
    </w:p>
    <w:p w14:paraId="25432285" w14:textId="6AF10DF3" w:rsidR="00710322" w:rsidRDefault="00710322" w:rsidP="003E0E7A">
      <w:pPr>
        <w:rPr>
          <w:sz w:val="24"/>
        </w:rPr>
      </w:pPr>
      <w:r>
        <w:rPr>
          <w:rFonts w:hint="eastAsia"/>
          <w:sz w:val="24"/>
        </w:rPr>
        <w:t>[31]</w:t>
      </w:r>
      <w:r w:rsidRPr="00710322">
        <w:t xml:space="preserve"> </w:t>
      </w:r>
      <w:r w:rsidRPr="00710322">
        <w:rPr>
          <w:sz w:val="24"/>
        </w:rPr>
        <w:t xml:space="preserve">Yan X. Linear regression analysis: theory and </w:t>
      </w:r>
      <w:proofErr w:type="gramStart"/>
      <w:r w:rsidRPr="00710322">
        <w:rPr>
          <w:sz w:val="24"/>
        </w:rPr>
        <w:t>computing[</w:t>
      </w:r>
      <w:proofErr w:type="gramEnd"/>
      <w:r w:rsidRPr="00710322">
        <w:rPr>
          <w:sz w:val="24"/>
        </w:rPr>
        <w:t>M]. World Scientific, 2009.</w:t>
      </w:r>
    </w:p>
    <w:p w14:paraId="36A5BA2B" w14:textId="61364E0C" w:rsidR="00770AAF" w:rsidRDefault="00710322" w:rsidP="00710322">
      <w:pPr>
        <w:rPr>
          <w:sz w:val="24"/>
        </w:rPr>
      </w:pPr>
      <w:r>
        <w:rPr>
          <w:rFonts w:hint="eastAsia"/>
          <w:sz w:val="24"/>
        </w:rPr>
        <w:t>[32]</w:t>
      </w:r>
      <w:r w:rsidRPr="00710322">
        <w:t xml:space="preserve"> </w:t>
      </w:r>
      <w:r w:rsidR="00EC0891">
        <w:rPr>
          <w:sz w:val="24"/>
        </w:rPr>
        <w:t>Linear regression, i</w:t>
      </w:r>
      <w:r w:rsidR="00770AAF">
        <w:rPr>
          <w:sz w:val="24"/>
        </w:rPr>
        <w:t>n Wikipedia</w:t>
      </w:r>
      <w:r w:rsidRPr="00710322">
        <w:rPr>
          <w:sz w:val="24"/>
        </w:rPr>
        <w:t xml:space="preserve"> </w:t>
      </w:r>
      <w:hyperlink r:id="rId49" w:history="1">
        <w:r w:rsidRPr="00950365">
          <w:rPr>
            <w:rStyle w:val="a6"/>
            <w:sz w:val="24"/>
          </w:rPr>
          <w:t>http://en.wikipedia.org/wiki/Linear_regression</w:t>
        </w:r>
      </w:hyperlink>
      <w:r>
        <w:rPr>
          <w:rFonts w:hint="eastAsia"/>
          <w:sz w:val="24"/>
        </w:rPr>
        <w:t>.</w:t>
      </w:r>
    </w:p>
    <w:p w14:paraId="10CB941D" w14:textId="0EE3CACE" w:rsidR="00CC0817" w:rsidRDefault="00CC0817" w:rsidP="00710322">
      <w:pPr>
        <w:rPr>
          <w:sz w:val="24"/>
        </w:rPr>
      </w:pPr>
      <w:r>
        <w:rPr>
          <w:rFonts w:hint="eastAsia"/>
          <w:sz w:val="24"/>
        </w:rPr>
        <w:lastRenderedPageBreak/>
        <w:t xml:space="preserve">[33] </w:t>
      </w:r>
      <w:r w:rsidRPr="00CC0817">
        <w:rPr>
          <w:sz w:val="24"/>
        </w:rPr>
        <w:t xml:space="preserve">Decision Tree </w:t>
      </w:r>
      <w:r>
        <w:rPr>
          <w:sz w:val="24"/>
        </w:rPr>
        <w:t>–</w:t>
      </w:r>
      <w:r w:rsidRPr="00CC0817">
        <w:rPr>
          <w:sz w:val="24"/>
        </w:rPr>
        <w:t xml:space="preserve"> Regression</w:t>
      </w:r>
      <w:r>
        <w:rPr>
          <w:rFonts w:hint="eastAsia"/>
          <w:sz w:val="24"/>
        </w:rPr>
        <w:t xml:space="preserve"> </w:t>
      </w:r>
      <w:hyperlink r:id="rId50" w:history="1">
        <w:r w:rsidRPr="00950365">
          <w:rPr>
            <w:rStyle w:val="a6"/>
            <w:sz w:val="24"/>
          </w:rPr>
          <w:t>http://www.saedsayad.com/decision_tree_reg.htm</w:t>
        </w:r>
      </w:hyperlink>
      <w:r>
        <w:rPr>
          <w:rFonts w:hint="eastAsia"/>
          <w:sz w:val="24"/>
        </w:rPr>
        <w:t>.</w:t>
      </w:r>
    </w:p>
    <w:p w14:paraId="21CC34A2" w14:textId="77777777" w:rsidR="009F5557" w:rsidRDefault="006B592A" w:rsidP="00710322">
      <w:pPr>
        <w:rPr>
          <w:sz w:val="24"/>
        </w:rPr>
      </w:pPr>
      <w:r>
        <w:rPr>
          <w:rFonts w:hint="eastAsia"/>
          <w:sz w:val="24"/>
        </w:rPr>
        <w:t xml:space="preserve">[34] </w:t>
      </w:r>
      <w:r w:rsidRPr="006B592A">
        <w:rPr>
          <w:sz w:val="24"/>
        </w:rPr>
        <w:t>Quinlan, J. R. 1986. Induction of Decision Trees. Mach. Learn. 1, 1 (Mar. 1986), 81-106</w:t>
      </w:r>
    </w:p>
    <w:p w14:paraId="4371E2F6" w14:textId="7DBCB73C" w:rsidR="009F5557" w:rsidRDefault="009F5557" w:rsidP="00710322">
      <w:pPr>
        <w:rPr>
          <w:sz w:val="24"/>
        </w:rPr>
      </w:pPr>
      <w:r>
        <w:rPr>
          <w:rFonts w:hint="eastAsia"/>
          <w:sz w:val="24"/>
        </w:rPr>
        <w:t>[34]</w:t>
      </w:r>
      <w:r w:rsidRPr="009F5557">
        <w:t xml:space="preserve"> </w:t>
      </w:r>
      <w:proofErr w:type="spellStart"/>
      <w:r w:rsidRPr="009F5557">
        <w:rPr>
          <w:sz w:val="24"/>
        </w:rPr>
        <w:t>Breiman</w:t>
      </w:r>
      <w:proofErr w:type="spellEnd"/>
      <w:r w:rsidRPr="009F5557">
        <w:rPr>
          <w:sz w:val="24"/>
        </w:rPr>
        <w:t xml:space="preserve"> L (2001) Random forests. Machine learning 45: 5-32.</w:t>
      </w:r>
    </w:p>
    <w:p w14:paraId="4E013820" w14:textId="400F788C" w:rsidR="00EC0891" w:rsidRDefault="00EC0891" w:rsidP="00710322">
      <w:pPr>
        <w:rPr>
          <w:sz w:val="24"/>
        </w:rPr>
      </w:pPr>
      <w:r>
        <w:rPr>
          <w:rFonts w:hint="eastAsia"/>
          <w:sz w:val="24"/>
        </w:rPr>
        <w:t xml:space="preserve">[35] Random Forest, in </w:t>
      </w:r>
      <w:r>
        <w:rPr>
          <w:sz w:val="24"/>
        </w:rPr>
        <w:t>Wikipedia</w:t>
      </w:r>
      <w:r>
        <w:rPr>
          <w:rFonts w:hint="eastAsia"/>
          <w:sz w:val="24"/>
        </w:rPr>
        <w:t xml:space="preserve"> </w:t>
      </w:r>
      <w:hyperlink r:id="rId51" w:history="1">
        <w:r w:rsidRPr="00950365">
          <w:rPr>
            <w:rStyle w:val="a6"/>
            <w:sz w:val="24"/>
          </w:rPr>
          <w:t>http://en.wikipedia.org/wiki/Random_forest</w:t>
        </w:r>
      </w:hyperlink>
      <w:r>
        <w:rPr>
          <w:rFonts w:hint="eastAsia"/>
          <w:sz w:val="24"/>
        </w:rPr>
        <w:t>.</w:t>
      </w:r>
    </w:p>
    <w:p w14:paraId="287BE81C" w14:textId="06039934" w:rsidR="00EC0891" w:rsidRDefault="00054210" w:rsidP="00710322">
      <w:pPr>
        <w:rPr>
          <w:sz w:val="24"/>
        </w:rPr>
      </w:pPr>
      <w:r>
        <w:rPr>
          <w:rFonts w:hint="eastAsia"/>
          <w:sz w:val="24"/>
        </w:rPr>
        <w:t xml:space="preserve">[36] </w:t>
      </w:r>
      <w:proofErr w:type="spellStart"/>
      <w:r w:rsidR="00425B08" w:rsidRPr="00425B08">
        <w:rPr>
          <w:sz w:val="24"/>
        </w:rPr>
        <w:t>Balachandran</w:t>
      </w:r>
      <w:proofErr w:type="spellEnd"/>
      <w:r w:rsidR="00425B08" w:rsidRPr="00425B08">
        <w:rPr>
          <w:sz w:val="24"/>
        </w:rPr>
        <w:t xml:space="preserve"> </w:t>
      </w:r>
      <w:proofErr w:type="spellStart"/>
      <w:r w:rsidR="00425B08" w:rsidRPr="00425B08">
        <w:rPr>
          <w:sz w:val="24"/>
        </w:rPr>
        <w:t>Manavalan</w:t>
      </w:r>
      <w:proofErr w:type="spellEnd"/>
      <w:r w:rsidR="00425B08" w:rsidRPr="00425B08">
        <w:rPr>
          <w:sz w:val="24"/>
        </w:rPr>
        <w:t xml:space="preserve">, </w:t>
      </w:r>
      <w:proofErr w:type="spellStart"/>
      <w:r w:rsidR="00425B08" w:rsidRPr="00425B08">
        <w:rPr>
          <w:sz w:val="24"/>
        </w:rPr>
        <w:t>Juyong</w:t>
      </w:r>
      <w:proofErr w:type="spellEnd"/>
      <w:r w:rsidR="00425B08" w:rsidRPr="00425B08">
        <w:rPr>
          <w:sz w:val="24"/>
        </w:rPr>
        <w:t xml:space="preserve"> Lee, </w:t>
      </w:r>
      <w:proofErr w:type="spellStart"/>
      <w:r w:rsidR="00425B08" w:rsidRPr="00425B08">
        <w:rPr>
          <w:sz w:val="24"/>
        </w:rPr>
        <w:t>Jooyoung</w:t>
      </w:r>
      <w:proofErr w:type="spellEnd"/>
      <w:r w:rsidR="00425B08" w:rsidRPr="00425B08">
        <w:rPr>
          <w:sz w:val="24"/>
        </w:rPr>
        <w:t xml:space="preserve"> Lee</w:t>
      </w:r>
      <w:r w:rsidR="00425B08">
        <w:rPr>
          <w:rFonts w:hint="eastAsia"/>
          <w:sz w:val="24"/>
        </w:rPr>
        <w:t xml:space="preserve"> (2014) </w:t>
      </w:r>
      <w:r w:rsidR="00425B08" w:rsidRPr="00425B08">
        <w:rPr>
          <w:sz w:val="24"/>
        </w:rPr>
        <w:t>Random Forest-Based Protein Model Quality Assessment (RFMQA) Using Structural Features and Potential Energy Terms</w:t>
      </w:r>
      <w:r w:rsidR="00425B08">
        <w:rPr>
          <w:rFonts w:hint="eastAsia"/>
          <w:sz w:val="24"/>
        </w:rPr>
        <w:t xml:space="preserve">. </w:t>
      </w:r>
      <w:r w:rsidR="00425B08" w:rsidRPr="00425B08">
        <w:rPr>
          <w:sz w:val="24"/>
        </w:rPr>
        <w:t>DOI: 10.1371/journal.pone.0106542</w:t>
      </w:r>
      <w:r w:rsidR="00425B08">
        <w:rPr>
          <w:rFonts w:hint="eastAsia"/>
          <w:sz w:val="24"/>
        </w:rPr>
        <w:t>.</w:t>
      </w:r>
    </w:p>
    <w:p w14:paraId="4BCE6884" w14:textId="26DEE333" w:rsidR="009F5557" w:rsidRDefault="00150598" w:rsidP="00710322">
      <w:pPr>
        <w:rPr>
          <w:sz w:val="24"/>
        </w:rPr>
      </w:pPr>
      <w:r>
        <w:rPr>
          <w:rFonts w:hint="eastAsia"/>
          <w:sz w:val="24"/>
        </w:rPr>
        <w:t>[37</w:t>
      </w:r>
      <w:r w:rsidR="009F5557">
        <w:rPr>
          <w:rFonts w:hint="eastAsia"/>
          <w:sz w:val="24"/>
        </w:rPr>
        <w:t>]</w:t>
      </w:r>
      <w:r w:rsidR="009F5557" w:rsidRPr="009F5557">
        <w:t xml:space="preserve"> </w:t>
      </w:r>
      <w:proofErr w:type="spellStart"/>
      <w:r w:rsidR="009F5557" w:rsidRPr="009F5557">
        <w:rPr>
          <w:sz w:val="24"/>
        </w:rPr>
        <w:t>Sikic</w:t>
      </w:r>
      <w:proofErr w:type="spellEnd"/>
      <w:r w:rsidR="009F5557" w:rsidRPr="009F5557">
        <w:rPr>
          <w:sz w:val="24"/>
        </w:rPr>
        <w:t xml:space="preserve"> M, </w:t>
      </w:r>
      <w:proofErr w:type="spellStart"/>
      <w:r w:rsidR="009F5557" w:rsidRPr="009F5557">
        <w:rPr>
          <w:sz w:val="24"/>
        </w:rPr>
        <w:t>Tomic</w:t>
      </w:r>
      <w:proofErr w:type="spellEnd"/>
      <w:r w:rsidR="009F5557" w:rsidRPr="009F5557">
        <w:rPr>
          <w:sz w:val="24"/>
        </w:rPr>
        <w:t xml:space="preserve"> S, </w:t>
      </w:r>
      <w:proofErr w:type="spellStart"/>
      <w:r w:rsidR="009F5557" w:rsidRPr="009F5557">
        <w:rPr>
          <w:sz w:val="24"/>
        </w:rPr>
        <w:t>Vlahovicek</w:t>
      </w:r>
      <w:proofErr w:type="spellEnd"/>
      <w:r w:rsidR="009F5557" w:rsidRPr="009F5557">
        <w:rPr>
          <w:sz w:val="24"/>
        </w:rPr>
        <w:t xml:space="preserve"> K (2009) Prediction of protein-protein interaction sites in sequences and 3D structures by random forests. </w:t>
      </w:r>
      <w:proofErr w:type="spellStart"/>
      <w:r w:rsidR="009F5557" w:rsidRPr="009F5557">
        <w:rPr>
          <w:sz w:val="24"/>
        </w:rPr>
        <w:t>PLoS</w:t>
      </w:r>
      <w:proofErr w:type="spellEnd"/>
      <w:r w:rsidR="009F5557" w:rsidRPr="009F5557">
        <w:rPr>
          <w:sz w:val="24"/>
        </w:rPr>
        <w:t xml:space="preserve"> </w:t>
      </w:r>
      <w:proofErr w:type="spellStart"/>
      <w:r w:rsidR="009F5557" w:rsidRPr="009F5557">
        <w:rPr>
          <w:sz w:val="24"/>
        </w:rPr>
        <w:t>Comput</w:t>
      </w:r>
      <w:proofErr w:type="spellEnd"/>
      <w:r w:rsidR="009F5557" w:rsidRPr="009F5557">
        <w:rPr>
          <w:sz w:val="24"/>
        </w:rPr>
        <w:t xml:space="preserve"> </w:t>
      </w:r>
      <w:proofErr w:type="spellStart"/>
      <w:r w:rsidR="009F5557" w:rsidRPr="009F5557">
        <w:rPr>
          <w:sz w:val="24"/>
        </w:rPr>
        <w:t>Biol</w:t>
      </w:r>
      <w:proofErr w:type="spellEnd"/>
      <w:r w:rsidR="009F5557" w:rsidRPr="009F5557">
        <w:rPr>
          <w:sz w:val="24"/>
        </w:rPr>
        <w:t xml:space="preserve"> 5: e1000278.</w:t>
      </w:r>
    </w:p>
    <w:p w14:paraId="4CF2EC7D" w14:textId="758CCCEF" w:rsidR="009F5557" w:rsidRDefault="00150598" w:rsidP="00710322">
      <w:pPr>
        <w:rPr>
          <w:sz w:val="24"/>
        </w:rPr>
      </w:pPr>
      <w:r>
        <w:rPr>
          <w:rFonts w:hint="eastAsia"/>
          <w:sz w:val="24"/>
        </w:rPr>
        <w:t>[38</w:t>
      </w:r>
      <w:r w:rsidR="009F5557">
        <w:rPr>
          <w:rFonts w:hint="eastAsia"/>
          <w:sz w:val="24"/>
        </w:rPr>
        <w:t>]</w:t>
      </w:r>
      <w:r w:rsidR="009F5557" w:rsidRPr="009F5557">
        <w:t xml:space="preserve"> </w:t>
      </w:r>
      <w:r w:rsidR="009F5557" w:rsidRPr="009F5557">
        <w:rPr>
          <w:sz w:val="24"/>
        </w:rPr>
        <w:t xml:space="preserve">Wang L, Yang MQ, Yang JY (2009) Prediction of DNA-binding residues from protein sequence information using random forests. BMC Genomics 10 </w:t>
      </w:r>
      <w:proofErr w:type="spellStart"/>
      <w:r w:rsidR="009F5557" w:rsidRPr="009F5557">
        <w:rPr>
          <w:sz w:val="24"/>
        </w:rPr>
        <w:t>Suppl</w:t>
      </w:r>
      <w:proofErr w:type="spellEnd"/>
      <w:r w:rsidR="009F5557" w:rsidRPr="009F5557">
        <w:rPr>
          <w:sz w:val="24"/>
        </w:rPr>
        <w:t xml:space="preserve"> 1: S1.</w:t>
      </w:r>
    </w:p>
    <w:p w14:paraId="46869E5E" w14:textId="259C50EB" w:rsidR="00150598" w:rsidRDefault="00846126" w:rsidP="00710322">
      <w:pPr>
        <w:rPr>
          <w:sz w:val="24"/>
        </w:rPr>
      </w:pPr>
      <w:r>
        <w:rPr>
          <w:rFonts w:hint="eastAsia"/>
          <w:sz w:val="24"/>
        </w:rPr>
        <w:t>[39]</w:t>
      </w:r>
      <w:r w:rsidRPr="00846126">
        <w:t xml:space="preserve"> </w:t>
      </w:r>
      <w:r w:rsidRPr="00846126">
        <w:rPr>
          <w:sz w:val="24"/>
        </w:rPr>
        <w:t xml:space="preserve">Leo </w:t>
      </w:r>
      <w:proofErr w:type="spellStart"/>
      <w:r w:rsidRPr="00846126">
        <w:rPr>
          <w:sz w:val="24"/>
        </w:rPr>
        <w:t>Breiman</w:t>
      </w:r>
      <w:proofErr w:type="spellEnd"/>
      <w:r w:rsidRPr="00846126">
        <w:rPr>
          <w:sz w:val="24"/>
        </w:rPr>
        <w:t xml:space="preserve"> (1996). "BIAS, VARIANCE, AND ARCING CLASSIFIERS" (PDF). TECHNICAL REPORT. Retri</w:t>
      </w:r>
      <w:r>
        <w:rPr>
          <w:sz w:val="24"/>
        </w:rPr>
        <w:t>eved 19 January 2015.</w:t>
      </w:r>
    </w:p>
    <w:p w14:paraId="25360A9A" w14:textId="1F59FC0E" w:rsidR="00846126" w:rsidRDefault="00846126" w:rsidP="00710322">
      <w:pPr>
        <w:rPr>
          <w:sz w:val="24"/>
        </w:rPr>
      </w:pPr>
      <w:r>
        <w:rPr>
          <w:rFonts w:hint="eastAsia"/>
          <w:sz w:val="24"/>
        </w:rPr>
        <w:t>[40]</w:t>
      </w:r>
      <w:r>
        <w:rPr>
          <w:rFonts w:hint="eastAsia"/>
        </w:rPr>
        <w:t xml:space="preserve"> </w:t>
      </w:r>
      <w:r w:rsidRPr="00846126">
        <w:rPr>
          <w:sz w:val="24"/>
        </w:rPr>
        <w:t xml:space="preserve">Zhou </w:t>
      </w:r>
      <w:proofErr w:type="spellStart"/>
      <w:r w:rsidRPr="00846126">
        <w:rPr>
          <w:sz w:val="24"/>
        </w:rPr>
        <w:t>Zhi-Hua</w:t>
      </w:r>
      <w:proofErr w:type="spellEnd"/>
      <w:r w:rsidRPr="00846126">
        <w:rPr>
          <w:sz w:val="24"/>
        </w:rPr>
        <w:t xml:space="preserve"> (2012). Ensemble Methods: Foundations and Algorithms. Chapman and Hall/CRC. p. 23. ISBN 978-1439830031.</w:t>
      </w:r>
    </w:p>
    <w:p w14:paraId="65F4EE3C" w14:textId="3FC6891B" w:rsidR="00846126" w:rsidRDefault="00846126" w:rsidP="00710322">
      <w:pPr>
        <w:rPr>
          <w:sz w:val="24"/>
        </w:rPr>
      </w:pPr>
      <w:r>
        <w:rPr>
          <w:rFonts w:hint="eastAsia"/>
          <w:sz w:val="24"/>
        </w:rPr>
        <w:t>[41]</w:t>
      </w:r>
      <w:r w:rsidR="00FA6845">
        <w:rPr>
          <w:rFonts w:hint="eastAsia"/>
          <w:sz w:val="24"/>
        </w:rPr>
        <w:t xml:space="preserve"> </w:t>
      </w:r>
      <w:r>
        <w:rPr>
          <w:rFonts w:hint="eastAsia"/>
          <w:sz w:val="24"/>
        </w:rPr>
        <w:t xml:space="preserve">Boosting, in </w:t>
      </w:r>
      <w:r>
        <w:rPr>
          <w:sz w:val="24"/>
        </w:rPr>
        <w:t>Wikipedia</w:t>
      </w:r>
      <w:r>
        <w:rPr>
          <w:rFonts w:hint="eastAsia"/>
          <w:sz w:val="24"/>
        </w:rPr>
        <w:t xml:space="preserve"> </w:t>
      </w:r>
      <w:hyperlink r:id="rId52" w:history="1">
        <w:r w:rsidRPr="00950365">
          <w:rPr>
            <w:rStyle w:val="a6"/>
            <w:sz w:val="24"/>
          </w:rPr>
          <w:t>http://en.wikipedia.org/wiki/Boosting</w:t>
        </w:r>
      </w:hyperlink>
      <w:r>
        <w:rPr>
          <w:rFonts w:hint="eastAsia"/>
          <w:sz w:val="24"/>
        </w:rPr>
        <w:t xml:space="preserve">. </w:t>
      </w:r>
    </w:p>
    <w:p w14:paraId="65211A0D" w14:textId="77777777" w:rsidR="00FA6845" w:rsidRDefault="00FA6845" w:rsidP="00710322">
      <w:pPr>
        <w:rPr>
          <w:sz w:val="24"/>
        </w:rPr>
      </w:pPr>
      <w:r>
        <w:rPr>
          <w:rFonts w:hint="eastAsia"/>
          <w:sz w:val="24"/>
        </w:rPr>
        <w:t xml:space="preserve">[42] </w:t>
      </w:r>
      <w:r w:rsidRPr="00FA6845">
        <w:rPr>
          <w:sz w:val="24"/>
        </w:rPr>
        <w:t>Artificial neural network</w:t>
      </w:r>
      <w:r>
        <w:rPr>
          <w:rFonts w:hint="eastAsia"/>
          <w:sz w:val="24"/>
        </w:rPr>
        <w:t xml:space="preserve">, in </w:t>
      </w:r>
      <w:r>
        <w:rPr>
          <w:sz w:val="24"/>
        </w:rPr>
        <w:t>Wikipedia</w:t>
      </w:r>
      <w:r>
        <w:rPr>
          <w:rFonts w:hint="eastAsia"/>
          <w:sz w:val="24"/>
        </w:rPr>
        <w:t xml:space="preserve"> </w:t>
      </w:r>
    </w:p>
    <w:p w14:paraId="65C06C2F" w14:textId="41F16154" w:rsidR="00FA6845" w:rsidRDefault="00B953C9" w:rsidP="00710322">
      <w:pPr>
        <w:rPr>
          <w:sz w:val="24"/>
        </w:rPr>
      </w:pPr>
      <w:hyperlink r:id="rId53" w:history="1">
        <w:r w:rsidR="00FA6845" w:rsidRPr="00950365">
          <w:rPr>
            <w:rStyle w:val="a6"/>
            <w:sz w:val="24"/>
          </w:rPr>
          <w:t>http://en.wikipedia.org/wiki/Artificial_neural_network</w:t>
        </w:r>
      </w:hyperlink>
      <w:r w:rsidR="00FA6845">
        <w:rPr>
          <w:rFonts w:hint="eastAsia"/>
          <w:sz w:val="24"/>
        </w:rPr>
        <w:t xml:space="preserve">. </w:t>
      </w:r>
    </w:p>
    <w:p w14:paraId="7F6E6B09" w14:textId="6A324815" w:rsidR="00DB1E2F" w:rsidRDefault="00DB1E2F" w:rsidP="00DB1E2F">
      <w:pPr>
        <w:rPr>
          <w:sz w:val="24"/>
        </w:rPr>
      </w:pPr>
      <w:r>
        <w:rPr>
          <w:rFonts w:hint="eastAsia"/>
          <w:sz w:val="24"/>
        </w:rPr>
        <w:lastRenderedPageBreak/>
        <w:t>[43]</w:t>
      </w:r>
      <w:r w:rsidRPr="003E0E7A">
        <w:t xml:space="preserve"> </w:t>
      </w:r>
      <w:r w:rsidRPr="003E0E7A">
        <w:rPr>
          <w:sz w:val="24"/>
        </w:rPr>
        <w:t xml:space="preserve">A.A. </w:t>
      </w:r>
      <w:proofErr w:type="spellStart"/>
      <w:r w:rsidRPr="003E0E7A">
        <w:rPr>
          <w:sz w:val="24"/>
        </w:rPr>
        <w:t>Zamyatin</w:t>
      </w:r>
      <w:proofErr w:type="spellEnd"/>
      <w:r w:rsidRPr="003E0E7A">
        <w:rPr>
          <w:sz w:val="24"/>
        </w:rPr>
        <w:t xml:space="preserve">, Protein Volume in Solution, </w:t>
      </w:r>
      <w:proofErr w:type="spellStart"/>
      <w:r w:rsidRPr="003E0E7A">
        <w:rPr>
          <w:sz w:val="24"/>
        </w:rPr>
        <w:t>Prog</w:t>
      </w:r>
      <w:proofErr w:type="spellEnd"/>
      <w:r w:rsidRPr="003E0E7A">
        <w:rPr>
          <w:sz w:val="24"/>
        </w:rPr>
        <w:t xml:space="preserve">. </w:t>
      </w:r>
      <w:proofErr w:type="spellStart"/>
      <w:r w:rsidRPr="003E0E7A">
        <w:rPr>
          <w:sz w:val="24"/>
        </w:rPr>
        <w:t>Biophys</w:t>
      </w:r>
      <w:proofErr w:type="spellEnd"/>
      <w:r w:rsidRPr="003E0E7A">
        <w:rPr>
          <w:sz w:val="24"/>
        </w:rPr>
        <w:t>. Mol. Biol. 24(</w:t>
      </w:r>
      <w:proofErr w:type="gramStart"/>
      <w:r w:rsidRPr="003E0E7A">
        <w:rPr>
          <w:sz w:val="24"/>
        </w:rPr>
        <w:t>1972)107</w:t>
      </w:r>
      <w:proofErr w:type="gramEnd"/>
      <w:r w:rsidRPr="003E0E7A">
        <w:rPr>
          <w:sz w:val="24"/>
        </w:rPr>
        <w:t>-123</w:t>
      </w:r>
      <w:r>
        <w:rPr>
          <w:rFonts w:hint="eastAsia"/>
          <w:sz w:val="24"/>
        </w:rPr>
        <w:t>.</w:t>
      </w:r>
    </w:p>
    <w:p w14:paraId="68B19357" w14:textId="65B52B20" w:rsidR="00DB1E2F" w:rsidRDefault="00DB1E2F" w:rsidP="00710322">
      <w:pPr>
        <w:rPr>
          <w:sz w:val="24"/>
        </w:rPr>
      </w:pPr>
      <w:r>
        <w:rPr>
          <w:rFonts w:hint="eastAsia"/>
          <w:sz w:val="24"/>
        </w:rPr>
        <w:t>[44]</w:t>
      </w:r>
      <w:r w:rsidRPr="003E0E7A">
        <w:t xml:space="preserve"> </w:t>
      </w:r>
      <w:r w:rsidRPr="003E0E7A">
        <w:rPr>
          <w:sz w:val="24"/>
        </w:rPr>
        <w:t xml:space="preserve">C. </w:t>
      </w:r>
      <w:proofErr w:type="spellStart"/>
      <w:r w:rsidRPr="003E0E7A">
        <w:rPr>
          <w:sz w:val="24"/>
        </w:rPr>
        <w:t>Chotia</w:t>
      </w:r>
      <w:proofErr w:type="spellEnd"/>
      <w:r w:rsidRPr="003E0E7A">
        <w:rPr>
          <w:sz w:val="24"/>
        </w:rPr>
        <w:t>, The Nature of the Accessible and Buried Surfaces in Proteins, J. Mol. Biol., 105(</w:t>
      </w:r>
      <w:proofErr w:type="gramStart"/>
      <w:r w:rsidRPr="003E0E7A">
        <w:rPr>
          <w:sz w:val="24"/>
        </w:rPr>
        <w:t>1975)1</w:t>
      </w:r>
      <w:proofErr w:type="gramEnd"/>
      <w:r w:rsidRPr="003E0E7A">
        <w:rPr>
          <w:sz w:val="24"/>
        </w:rPr>
        <w:t>-14.</w:t>
      </w:r>
    </w:p>
    <w:p w14:paraId="438CD703" w14:textId="0B36C8D0" w:rsidR="00710749" w:rsidRDefault="00710749" w:rsidP="00710322">
      <w:pPr>
        <w:rPr>
          <w:sz w:val="24"/>
        </w:rPr>
      </w:pPr>
      <w:r>
        <w:rPr>
          <w:rFonts w:hint="eastAsia"/>
          <w:sz w:val="24"/>
        </w:rPr>
        <w:t>[45]</w:t>
      </w:r>
      <w:r w:rsidRPr="003E0E7A">
        <w:t xml:space="preserve"> </w:t>
      </w:r>
      <w:r w:rsidRPr="003E0E7A">
        <w:rPr>
          <w:sz w:val="24"/>
        </w:rPr>
        <w:t xml:space="preserve">C. </w:t>
      </w:r>
      <w:proofErr w:type="spellStart"/>
      <w:r w:rsidRPr="003E0E7A">
        <w:rPr>
          <w:sz w:val="24"/>
        </w:rPr>
        <w:t>Tandford</w:t>
      </w:r>
      <w:proofErr w:type="spellEnd"/>
      <w:r w:rsidRPr="003E0E7A">
        <w:rPr>
          <w:sz w:val="24"/>
        </w:rPr>
        <w:t>, Adv. Protein Chem. 17(</w:t>
      </w:r>
      <w:proofErr w:type="gramStart"/>
      <w:r w:rsidRPr="003E0E7A">
        <w:rPr>
          <w:sz w:val="24"/>
        </w:rPr>
        <w:t>1962)69</w:t>
      </w:r>
      <w:proofErr w:type="gramEnd"/>
      <w:r w:rsidRPr="003E0E7A">
        <w:rPr>
          <w:sz w:val="24"/>
        </w:rPr>
        <w:t>-165.</w:t>
      </w:r>
    </w:p>
    <w:p w14:paraId="65FB9FE0" w14:textId="24A27D2B" w:rsidR="005F340C" w:rsidRDefault="005F340C" w:rsidP="005F340C">
      <w:pPr>
        <w:rPr>
          <w:sz w:val="24"/>
        </w:rPr>
      </w:pPr>
      <w:r>
        <w:rPr>
          <w:rFonts w:hint="eastAsia"/>
          <w:sz w:val="24"/>
        </w:rPr>
        <w:t>[46]</w:t>
      </w:r>
      <w:r w:rsidRPr="003E0E7A">
        <w:t xml:space="preserve"> </w:t>
      </w:r>
      <w:r w:rsidRPr="003E0E7A">
        <w:rPr>
          <w:sz w:val="24"/>
        </w:rPr>
        <w:t xml:space="preserve">Cheng, J., et al., SCRATCH: a protein structure and structural feature prediction server. </w:t>
      </w:r>
      <w:proofErr w:type="gramStart"/>
      <w:r w:rsidRPr="003E0E7A">
        <w:rPr>
          <w:sz w:val="24"/>
        </w:rPr>
        <w:t>Nucleic Acids Res, 2005.</w:t>
      </w:r>
      <w:proofErr w:type="gramEnd"/>
      <w:r w:rsidRPr="003E0E7A">
        <w:rPr>
          <w:sz w:val="24"/>
        </w:rPr>
        <w:t xml:space="preserve"> 33(Web Server issue): p. W72-6.</w:t>
      </w:r>
    </w:p>
    <w:p w14:paraId="0131332A" w14:textId="7427785A" w:rsidR="005F340C" w:rsidRDefault="005F340C" w:rsidP="005F340C">
      <w:pPr>
        <w:rPr>
          <w:sz w:val="24"/>
        </w:rPr>
      </w:pPr>
      <w:r>
        <w:rPr>
          <w:rFonts w:hint="eastAsia"/>
          <w:sz w:val="24"/>
        </w:rPr>
        <w:t>[47]</w:t>
      </w:r>
      <w:r w:rsidRPr="003E0E7A">
        <w:t xml:space="preserve"> </w:t>
      </w:r>
      <w:proofErr w:type="spellStart"/>
      <w:r w:rsidRPr="003E0E7A">
        <w:rPr>
          <w:sz w:val="24"/>
        </w:rPr>
        <w:t>Magnan</w:t>
      </w:r>
      <w:proofErr w:type="spellEnd"/>
      <w:r w:rsidRPr="003E0E7A">
        <w:rPr>
          <w:sz w:val="24"/>
        </w:rPr>
        <w:t xml:space="preserve">, C.N. and P. </w:t>
      </w:r>
      <w:proofErr w:type="spellStart"/>
      <w:r w:rsidRPr="003E0E7A">
        <w:rPr>
          <w:sz w:val="24"/>
        </w:rPr>
        <w:t>Baldi</w:t>
      </w:r>
      <w:proofErr w:type="spellEnd"/>
      <w:r w:rsidRPr="003E0E7A">
        <w:rPr>
          <w:sz w:val="24"/>
        </w:rPr>
        <w:t xml:space="preserve">, </w:t>
      </w:r>
      <w:proofErr w:type="spellStart"/>
      <w:r w:rsidRPr="003E0E7A">
        <w:rPr>
          <w:sz w:val="24"/>
        </w:rPr>
        <w:t>SSpro</w:t>
      </w:r>
      <w:proofErr w:type="spellEnd"/>
      <w:r w:rsidRPr="003E0E7A">
        <w:rPr>
          <w:sz w:val="24"/>
        </w:rPr>
        <w:t>/</w:t>
      </w:r>
      <w:proofErr w:type="spellStart"/>
      <w:r w:rsidRPr="003E0E7A">
        <w:rPr>
          <w:sz w:val="24"/>
        </w:rPr>
        <w:t>ACCpro</w:t>
      </w:r>
      <w:proofErr w:type="spellEnd"/>
      <w:r w:rsidRPr="003E0E7A">
        <w:rPr>
          <w:sz w:val="24"/>
        </w:rPr>
        <w:t xml:space="preserve"> 5: almost perfect prediction of protein secondary structure and relative solvent accessibility using profiles, machine learning and structural similarity. </w:t>
      </w:r>
      <w:proofErr w:type="gramStart"/>
      <w:r w:rsidRPr="003E0E7A">
        <w:rPr>
          <w:sz w:val="24"/>
        </w:rPr>
        <w:t>Bioinformatics, 2014.</w:t>
      </w:r>
      <w:proofErr w:type="gramEnd"/>
      <w:r w:rsidRPr="003E0E7A">
        <w:rPr>
          <w:sz w:val="24"/>
        </w:rPr>
        <w:t xml:space="preserve"> 30(18): p. 2592-7.</w:t>
      </w:r>
    </w:p>
    <w:p w14:paraId="5A0DFEFA" w14:textId="77777777" w:rsidR="005F340C" w:rsidRPr="002407FA" w:rsidRDefault="005F340C" w:rsidP="00710322">
      <w:pPr>
        <w:rPr>
          <w:sz w:val="24"/>
        </w:rPr>
      </w:pPr>
    </w:p>
    <w:sectPr w:rsidR="005F340C" w:rsidRPr="002407FA" w:rsidSect="00CE484D">
      <w:footerReference w:type="default" r:id="rId54"/>
      <w:pgSz w:w="11900" w:h="16840"/>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244844" w14:textId="77777777" w:rsidR="00B953C9" w:rsidRDefault="00B953C9">
      <w:pPr>
        <w:spacing w:line="240" w:lineRule="auto"/>
      </w:pPr>
      <w:r>
        <w:separator/>
      </w:r>
    </w:p>
  </w:endnote>
  <w:endnote w:type="continuationSeparator" w:id="0">
    <w:p w14:paraId="7044FFD0" w14:textId="77777777" w:rsidR="00B953C9" w:rsidRDefault="00B953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STIXGeneral-Regular">
    <w:panose1 w:val="00000000000000000000"/>
    <w:charset w:val="00"/>
    <w:family w:val="auto"/>
    <w:pitch w:val="variable"/>
    <w:sig w:usb0="A00002FF" w:usb1="4203FDFF" w:usb2="02000020" w:usb3="00000000" w:csb0="8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1667" w14:textId="77777777" w:rsidR="00B953C9" w:rsidRDefault="00B953C9" w:rsidP="007F5992">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051F3EB8" w14:textId="77777777" w:rsidR="00B953C9" w:rsidRDefault="00B953C9">
    <w:pPr>
      <w:pStyle w:val="a3"/>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21228" w14:textId="570CEAD0" w:rsidR="00B953C9" w:rsidRDefault="00B953C9" w:rsidP="007F5992">
    <w:pPr>
      <w:pStyle w:val="a3"/>
      <w:framePr w:wrap="around" w:vAnchor="text" w:hAnchor="margin" w:xAlign="center" w:y="1"/>
      <w:rPr>
        <w:rStyle w:val="a5"/>
      </w:rPr>
    </w:pPr>
  </w:p>
  <w:p w14:paraId="3ADF78C6" w14:textId="77777777" w:rsidR="00B953C9" w:rsidRDefault="00B953C9">
    <w:pPr>
      <w:pStyle w:val="a3"/>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0240062"/>
      <w:docPartObj>
        <w:docPartGallery w:val="Page Numbers (Bottom of Page)"/>
        <w:docPartUnique/>
      </w:docPartObj>
    </w:sdtPr>
    <w:sdtContent>
      <w:p w14:paraId="156928E9" w14:textId="736E37F8" w:rsidR="00B953C9" w:rsidRDefault="00B953C9">
        <w:pPr>
          <w:pStyle w:val="a3"/>
          <w:jc w:val="center"/>
        </w:pPr>
        <w:r>
          <w:fldChar w:fldCharType="begin"/>
        </w:r>
        <w:r>
          <w:instrText>PAGE   \* MERGEFORMAT</w:instrText>
        </w:r>
        <w:r>
          <w:fldChar w:fldCharType="separate"/>
        </w:r>
        <w:r w:rsidR="00460ACB" w:rsidRPr="00460ACB">
          <w:rPr>
            <w:noProof/>
            <w:lang w:val="zh-CN"/>
          </w:rPr>
          <w:t>viii</w:t>
        </w:r>
        <w:r>
          <w:fldChar w:fldCharType="end"/>
        </w:r>
      </w:p>
    </w:sdtContent>
  </w:sdt>
  <w:p w14:paraId="1BD3378A" w14:textId="77777777" w:rsidR="00B953C9" w:rsidRDefault="00B953C9">
    <w:pPr>
      <w:pStyle w:val="a3"/>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1406157"/>
      <w:docPartObj>
        <w:docPartGallery w:val="Page Numbers (Bottom of Page)"/>
        <w:docPartUnique/>
      </w:docPartObj>
    </w:sdtPr>
    <w:sdtContent>
      <w:p w14:paraId="078049B7" w14:textId="77777777" w:rsidR="00B953C9" w:rsidRDefault="00B953C9">
        <w:pPr>
          <w:pStyle w:val="a3"/>
          <w:jc w:val="center"/>
        </w:pPr>
      </w:p>
      <w:p w14:paraId="4B16DFDB" w14:textId="5F98936C" w:rsidR="00B953C9" w:rsidRDefault="00B953C9">
        <w:pPr>
          <w:pStyle w:val="a3"/>
          <w:jc w:val="center"/>
        </w:pPr>
        <w:r>
          <w:fldChar w:fldCharType="begin"/>
        </w:r>
        <w:r>
          <w:instrText>PAGE   \* MERGEFORMAT</w:instrText>
        </w:r>
        <w:r>
          <w:fldChar w:fldCharType="separate"/>
        </w:r>
        <w:r w:rsidR="004A1130" w:rsidRPr="004A1130">
          <w:rPr>
            <w:noProof/>
            <w:lang w:val="zh-CN"/>
          </w:rPr>
          <w:t>60</w:t>
        </w:r>
        <w:r>
          <w:fldChar w:fldCharType="end"/>
        </w:r>
      </w:p>
    </w:sdtContent>
  </w:sdt>
  <w:p w14:paraId="3F5A1F01" w14:textId="77777777" w:rsidR="00B953C9" w:rsidRDefault="00B953C9">
    <w:pPr>
      <w:pStyle w:val="a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AAEF05" w14:textId="77777777" w:rsidR="00B953C9" w:rsidRDefault="00B953C9">
      <w:pPr>
        <w:spacing w:line="240" w:lineRule="auto"/>
      </w:pPr>
      <w:r>
        <w:separator/>
      </w:r>
    </w:p>
  </w:footnote>
  <w:footnote w:type="continuationSeparator" w:id="0">
    <w:p w14:paraId="74A69B08" w14:textId="77777777" w:rsidR="00B953C9" w:rsidRDefault="00B953C9">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0F1F5A"/>
    <w:multiLevelType w:val="hybridMultilevel"/>
    <w:tmpl w:val="A7B42C8A"/>
    <w:lvl w:ilvl="0" w:tplc="0FA8F44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3ED11283"/>
    <w:multiLevelType w:val="multilevel"/>
    <w:tmpl w:val="A7B42C8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
    <w:nsid w:val="45982749"/>
    <w:multiLevelType w:val="hybridMultilevel"/>
    <w:tmpl w:val="C9E4ACB6"/>
    <w:lvl w:ilvl="0" w:tplc="04090019">
      <w:start w:val="1"/>
      <w:numFmt w:val="lowerLetter"/>
      <w:lvlText w:val="%1)"/>
      <w:lvlJc w:val="left"/>
      <w:pPr>
        <w:ind w:left="960" w:hanging="480"/>
      </w:p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3">
    <w:nsid w:val="6C4C6902"/>
    <w:multiLevelType w:val="multilevel"/>
    <w:tmpl w:val="A43AF2C8"/>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01B"/>
    <w:rsid w:val="00006EA0"/>
    <w:rsid w:val="000077B3"/>
    <w:rsid w:val="0000788E"/>
    <w:rsid w:val="00012633"/>
    <w:rsid w:val="00016987"/>
    <w:rsid w:val="000172CD"/>
    <w:rsid w:val="0002250C"/>
    <w:rsid w:val="00022E75"/>
    <w:rsid w:val="000251D0"/>
    <w:rsid w:val="00032746"/>
    <w:rsid w:val="00032F64"/>
    <w:rsid w:val="000339A3"/>
    <w:rsid w:val="000347CC"/>
    <w:rsid w:val="00034A68"/>
    <w:rsid w:val="00041DBE"/>
    <w:rsid w:val="00041EEA"/>
    <w:rsid w:val="00043117"/>
    <w:rsid w:val="00044749"/>
    <w:rsid w:val="00054210"/>
    <w:rsid w:val="00055514"/>
    <w:rsid w:val="00056D45"/>
    <w:rsid w:val="000570A0"/>
    <w:rsid w:val="00062528"/>
    <w:rsid w:val="000626C9"/>
    <w:rsid w:val="00063D06"/>
    <w:rsid w:val="00065598"/>
    <w:rsid w:val="00065876"/>
    <w:rsid w:val="000659C1"/>
    <w:rsid w:val="0007055E"/>
    <w:rsid w:val="00072ADA"/>
    <w:rsid w:val="00075197"/>
    <w:rsid w:val="0007752D"/>
    <w:rsid w:val="00077E29"/>
    <w:rsid w:val="0008167E"/>
    <w:rsid w:val="00082197"/>
    <w:rsid w:val="000847A0"/>
    <w:rsid w:val="00085CF3"/>
    <w:rsid w:val="00087252"/>
    <w:rsid w:val="00090343"/>
    <w:rsid w:val="00091154"/>
    <w:rsid w:val="0009134A"/>
    <w:rsid w:val="00095C76"/>
    <w:rsid w:val="000A0534"/>
    <w:rsid w:val="000A2152"/>
    <w:rsid w:val="000A6728"/>
    <w:rsid w:val="000B22FE"/>
    <w:rsid w:val="000C4395"/>
    <w:rsid w:val="000C4547"/>
    <w:rsid w:val="000D0C37"/>
    <w:rsid w:val="000D140A"/>
    <w:rsid w:val="000D200C"/>
    <w:rsid w:val="000D390C"/>
    <w:rsid w:val="000D56CD"/>
    <w:rsid w:val="000D7492"/>
    <w:rsid w:val="000F040A"/>
    <w:rsid w:val="000F49B3"/>
    <w:rsid w:val="00100612"/>
    <w:rsid w:val="00101353"/>
    <w:rsid w:val="00112E76"/>
    <w:rsid w:val="00116CAD"/>
    <w:rsid w:val="001201AF"/>
    <w:rsid w:val="00130BC6"/>
    <w:rsid w:val="001348E2"/>
    <w:rsid w:val="00134C1F"/>
    <w:rsid w:val="001409D6"/>
    <w:rsid w:val="00145040"/>
    <w:rsid w:val="00150598"/>
    <w:rsid w:val="001526B8"/>
    <w:rsid w:val="00154562"/>
    <w:rsid w:val="001562A6"/>
    <w:rsid w:val="001606FC"/>
    <w:rsid w:val="0016412F"/>
    <w:rsid w:val="00165A20"/>
    <w:rsid w:val="00166716"/>
    <w:rsid w:val="001706F5"/>
    <w:rsid w:val="00172F74"/>
    <w:rsid w:val="001773F4"/>
    <w:rsid w:val="001807BF"/>
    <w:rsid w:val="001838EF"/>
    <w:rsid w:val="00185AF1"/>
    <w:rsid w:val="00186A11"/>
    <w:rsid w:val="00186B93"/>
    <w:rsid w:val="0019355D"/>
    <w:rsid w:val="00194D52"/>
    <w:rsid w:val="001A01D1"/>
    <w:rsid w:val="001A36FB"/>
    <w:rsid w:val="001B0103"/>
    <w:rsid w:val="001B2AD0"/>
    <w:rsid w:val="001B4D9E"/>
    <w:rsid w:val="001C0E13"/>
    <w:rsid w:val="001C133F"/>
    <w:rsid w:val="001C299A"/>
    <w:rsid w:val="001C34CA"/>
    <w:rsid w:val="001C75D9"/>
    <w:rsid w:val="001D07F5"/>
    <w:rsid w:val="001D1BBD"/>
    <w:rsid w:val="001D25AA"/>
    <w:rsid w:val="001D6EEA"/>
    <w:rsid w:val="001E1B64"/>
    <w:rsid w:val="001E2D26"/>
    <w:rsid w:val="001E443D"/>
    <w:rsid w:val="001E4CF9"/>
    <w:rsid w:val="001E62E1"/>
    <w:rsid w:val="001F7D7D"/>
    <w:rsid w:val="002143D5"/>
    <w:rsid w:val="00215782"/>
    <w:rsid w:val="0021710A"/>
    <w:rsid w:val="0021776C"/>
    <w:rsid w:val="00217C3F"/>
    <w:rsid w:val="002213B9"/>
    <w:rsid w:val="002240BD"/>
    <w:rsid w:val="00224251"/>
    <w:rsid w:val="00224573"/>
    <w:rsid w:val="00233149"/>
    <w:rsid w:val="00233751"/>
    <w:rsid w:val="00233A4F"/>
    <w:rsid w:val="00235A7C"/>
    <w:rsid w:val="00235C16"/>
    <w:rsid w:val="00237469"/>
    <w:rsid w:val="002407FA"/>
    <w:rsid w:val="00240E15"/>
    <w:rsid w:val="002503C4"/>
    <w:rsid w:val="0025085F"/>
    <w:rsid w:val="00252E07"/>
    <w:rsid w:val="00254531"/>
    <w:rsid w:val="002567D8"/>
    <w:rsid w:val="002655EA"/>
    <w:rsid w:val="002727FE"/>
    <w:rsid w:val="00272855"/>
    <w:rsid w:val="00277FCB"/>
    <w:rsid w:val="00281BE2"/>
    <w:rsid w:val="00284D27"/>
    <w:rsid w:val="002938E3"/>
    <w:rsid w:val="002944FA"/>
    <w:rsid w:val="00295978"/>
    <w:rsid w:val="002A3D09"/>
    <w:rsid w:val="002A4171"/>
    <w:rsid w:val="002A6532"/>
    <w:rsid w:val="002A767B"/>
    <w:rsid w:val="002B3068"/>
    <w:rsid w:val="002B70CA"/>
    <w:rsid w:val="002C256A"/>
    <w:rsid w:val="002C5C27"/>
    <w:rsid w:val="002C6927"/>
    <w:rsid w:val="002D15C2"/>
    <w:rsid w:val="002D2386"/>
    <w:rsid w:val="002D654B"/>
    <w:rsid w:val="002D69CC"/>
    <w:rsid w:val="002E47DD"/>
    <w:rsid w:val="002E53C3"/>
    <w:rsid w:val="002E56DE"/>
    <w:rsid w:val="002E7C0D"/>
    <w:rsid w:val="002F4DB6"/>
    <w:rsid w:val="002F6013"/>
    <w:rsid w:val="002F6D91"/>
    <w:rsid w:val="002F7D7D"/>
    <w:rsid w:val="00310E8C"/>
    <w:rsid w:val="003133C0"/>
    <w:rsid w:val="00317C15"/>
    <w:rsid w:val="00320F01"/>
    <w:rsid w:val="00323D85"/>
    <w:rsid w:val="00330C05"/>
    <w:rsid w:val="00334079"/>
    <w:rsid w:val="00336BAE"/>
    <w:rsid w:val="003433D9"/>
    <w:rsid w:val="003443E2"/>
    <w:rsid w:val="00344D05"/>
    <w:rsid w:val="003524D2"/>
    <w:rsid w:val="00357D3D"/>
    <w:rsid w:val="00372188"/>
    <w:rsid w:val="00380DE1"/>
    <w:rsid w:val="003813D4"/>
    <w:rsid w:val="0038655E"/>
    <w:rsid w:val="00386A71"/>
    <w:rsid w:val="00386D00"/>
    <w:rsid w:val="00391FCF"/>
    <w:rsid w:val="00393C1E"/>
    <w:rsid w:val="00395F24"/>
    <w:rsid w:val="003A5E10"/>
    <w:rsid w:val="003A70BC"/>
    <w:rsid w:val="003B0B30"/>
    <w:rsid w:val="003B6964"/>
    <w:rsid w:val="003B7795"/>
    <w:rsid w:val="003C2A44"/>
    <w:rsid w:val="003C5FCB"/>
    <w:rsid w:val="003E0E7A"/>
    <w:rsid w:val="003E492A"/>
    <w:rsid w:val="003E54AC"/>
    <w:rsid w:val="003F2A56"/>
    <w:rsid w:val="003F36A8"/>
    <w:rsid w:val="0040135C"/>
    <w:rsid w:val="004014CF"/>
    <w:rsid w:val="00403C53"/>
    <w:rsid w:val="00416D08"/>
    <w:rsid w:val="004254F4"/>
    <w:rsid w:val="00425878"/>
    <w:rsid w:val="00425B08"/>
    <w:rsid w:val="004266BA"/>
    <w:rsid w:val="00430F09"/>
    <w:rsid w:val="004313B0"/>
    <w:rsid w:val="004330D9"/>
    <w:rsid w:val="00435479"/>
    <w:rsid w:val="004453EB"/>
    <w:rsid w:val="00445DD9"/>
    <w:rsid w:val="00446895"/>
    <w:rsid w:val="00447A67"/>
    <w:rsid w:val="004510AF"/>
    <w:rsid w:val="00451432"/>
    <w:rsid w:val="004526D1"/>
    <w:rsid w:val="00453C62"/>
    <w:rsid w:val="00455F4A"/>
    <w:rsid w:val="0045765A"/>
    <w:rsid w:val="0046014E"/>
    <w:rsid w:val="004603BA"/>
    <w:rsid w:val="00460ACB"/>
    <w:rsid w:val="00463986"/>
    <w:rsid w:val="00466A92"/>
    <w:rsid w:val="004677BB"/>
    <w:rsid w:val="00467C50"/>
    <w:rsid w:val="00472A81"/>
    <w:rsid w:val="00476508"/>
    <w:rsid w:val="00476B65"/>
    <w:rsid w:val="0047725A"/>
    <w:rsid w:val="00481D14"/>
    <w:rsid w:val="004821C7"/>
    <w:rsid w:val="00484AD7"/>
    <w:rsid w:val="00485C2D"/>
    <w:rsid w:val="00491033"/>
    <w:rsid w:val="00491534"/>
    <w:rsid w:val="004937FD"/>
    <w:rsid w:val="0049447B"/>
    <w:rsid w:val="004973C9"/>
    <w:rsid w:val="00497E04"/>
    <w:rsid w:val="004A049F"/>
    <w:rsid w:val="004A1130"/>
    <w:rsid w:val="004A146A"/>
    <w:rsid w:val="004A210D"/>
    <w:rsid w:val="004A4160"/>
    <w:rsid w:val="004A56EF"/>
    <w:rsid w:val="004A7A90"/>
    <w:rsid w:val="004B0B55"/>
    <w:rsid w:val="004B21BD"/>
    <w:rsid w:val="004C63BF"/>
    <w:rsid w:val="004D55CF"/>
    <w:rsid w:val="004F2159"/>
    <w:rsid w:val="004F3BE5"/>
    <w:rsid w:val="004F52B5"/>
    <w:rsid w:val="00506718"/>
    <w:rsid w:val="0050766B"/>
    <w:rsid w:val="00511D83"/>
    <w:rsid w:val="00516B1E"/>
    <w:rsid w:val="005202B6"/>
    <w:rsid w:val="00520D97"/>
    <w:rsid w:val="00520E1F"/>
    <w:rsid w:val="00520F46"/>
    <w:rsid w:val="0052109E"/>
    <w:rsid w:val="0052485E"/>
    <w:rsid w:val="00541D17"/>
    <w:rsid w:val="005432BB"/>
    <w:rsid w:val="0054471B"/>
    <w:rsid w:val="005461CF"/>
    <w:rsid w:val="00546BF0"/>
    <w:rsid w:val="005512DB"/>
    <w:rsid w:val="00552D50"/>
    <w:rsid w:val="0055581B"/>
    <w:rsid w:val="005709D4"/>
    <w:rsid w:val="00574770"/>
    <w:rsid w:val="005765E2"/>
    <w:rsid w:val="00580E61"/>
    <w:rsid w:val="005827D1"/>
    <w:rsid w:val="00586A21"/>
    <w:rsid w:val="00586FFE"/>
    <w:rsid w:val="00587AEC"/>
    <w:rsid w:val="00590204"/>
    <w:rsid w:val="00590DB6"/>
    <w:rsid w:val="00595DBD"/>
    <w:rsid w:val="005A0A03"/>
    <w:rsid w:val="005A1C95"/>
    <w:rsid w:val="005A260E"/>
    <w:rsid w:val="005A5F99"/>
    <w:rsid w:val="005A6155"/>
    <w:rsid w:val="005A66FB"/>
    <w:rsid w:val="005A7DBC"/>
    <w:rsid w:val="005C08D6"/>
    <w:rsid w:val="005C402D"/>
    <w:rsid w:val="005C7815"/>
    <w:rsid w:val="005D31A1"/>
    <w:rsid w:val="005D45DE"/>
    <w:rsid w:val="005D505F"/>
    <w:rsid w:val="005D5571"/>
    <w:rsid w:val="005D58C1"/>
    <w:rsid w:val="005E2B82"/>
    <w:rsid w:val="005E455F"/>
    <w:rsid w:val="005E4D3C"/>
    <w:rsid w:val="005F00CF"/>
    <w:rsid w:val="005F0499"/>
    <w:rsid w:val="005F0D56"/>
    <w:rsid w:val="005F2708"/>
    <w:rsid w:val="005F340C"/>
    <w:rsid w:val="005F53C5"/>
    <w:rsid w:val="005F56DF"/>
    <w:rsid w:val="005F66DB"/>
    <w:rsid w:val="0060006A"/>
    <w:rsid w:val="0060230A"/>
    <w:rsid w:val="006104B7"/>
    <w:rsid w:val="0061073E"/>
    <w:rsid w:val="00611FE9"/>
    <w:rsid w:val="006121A7"/>
    <w:rsid w:val="00613465"/>
    <w:rsid w:val="006145F2"/>
    <w:rsid w:val="00614AAA"/>
    <w:rsid w:val="00622A7B"/>
    <w:rsid w:val="00623B9C"/>
    <w:rsid w:val="00624985"/>
    <w:rsid w:val="006269E7"/>
    <w:rsid w:val="00631E29"/>
    <w:rsid w:val="00634B0C"/>
    <w:rsid w:val="00643912"/>
    <w:rsid w:val="00643D7F"/>
    <w:rsid w:val="006525D4"/>
    <w:rsid w:val="0065308F"/>
    <w:rsid w:val="0065418B"/>
    <w:rsid w:val="00655C2A"/>
    <w:rsid w:val="00662F02"/>
    <w:rsid w:val="00670398"/>
    <w:rsid w:val="00670DDD"/>
    <w:rsid w:val="00675B66"/>
    <w:rsid w:val="00677C00"/>
    <w:rsid w:val="006804F1"/>
    <w:rsid w:val="00683888"/>
    <w:rsid w:val="0069099E"/>
    <w:rsid w:val="006971BA"/>
    <w:rsid w:val="00697E34"/>
    <w:rsid w:val="006A1AB7"/>
    <w:rsid w:val="006A1CB6"/>
    <w:rsid w:val="006A2034"/>
    <w:rsid w:val="006A3234"/>
    <w:rsid w:val="006A4F6F"/>
    <w:rsid w:val="006A66A2"/>
    <w:rsid w:val="006A682C"/>
    <w:rsid w:val="006A7633"/>
    <w:rsid w:val="006B1E1E"/>
    <w:rsid w:val="006B29E4"/>
    <w:rsid w:val="006B2EDF"/>
    <w:rsid w:val="006B592A"/>
    <w:rsid w:val="006C0A01"/>
    <w:rsid w:val="006C0C9F"/>
    <w:rsid w:val="006C2352"/>
    <w:rsid w:val="006C4A89"/>
    <w:rsid w:val="006C67C2"/>
    <w:rsid w:val="006C6B13"/>
    <w:rsid w:val="006D3A4A"/>
    <w:rsid w:val="006D7009"/>
    <w:rsid w:val="006D7EFF"/>
    <w:rsid w:val="006E48E4"/>
    <w:rsid w:val="006F17CD"/>
    <w:rsid w:val="006F38B0"/>
    <w:rsid w:val="006F55E6"/>
    <w:rsid w:val="006F6D9B"/>
    <w:rsid w:val="006F78A7"/>
    <w:rsid w:val="00700857"/>
    <w:rsid w:val="00700A75"/>
    <w:rsid w:val="00700D90"/>
    <w:rsid w:val="00701620"/>
    <w:rsid w:val="00702183"/>
    <w:rsid w:val="00702D24"/>
    <w:rsid w:val="00704710"/>
    <w:rsid w:val="0070530F"/>
    <w:rsid w:val="00707936"/>
    <w:rsid w:val="00707C02"/>
    <w:rsid w:val="00710322"/>
    <w:rsid w:val="00710749"/>
    <w:rsid w:val="00710A80"/>
    <w:rsid w:val="00716955"/>
    <w:rsid w:val="00725099"/>
    <w:rsid w:val="00736D0F"/>
    <w:rsid w:val="007416B8"/>
    <w:rsid w:val="00741FFA"/>
    <w:rsid w:val="0074220A"/>
    <w:rsid w:val="00744FF4"/>
    <w:rsid w:val="00751AAF"/>
    <w:rsid w:val="00757314"/>
    <w:rsid w:val="007606BC"/>
    <w:rsid w:val="0076120D"/>
    <w:rsid w:val="00761AB5"/>
    <w:rsid w:val="00763952"/>
    <w:rsid w:val="0076483B"/>
    <w:rsid w:val="00767E76"/>
    <w:rsid w:val="00770AAF"/>
    <w:rsid w:val="00770FDF"/>
    <w:rsid w:val="00774363"/>
    <w:rsid w:val="0077510D"/>
    <w:rsid w:val="007826EF"/>
    <w:rsid w:val="00784952"/>
    <w:rsid w:val="0078506E"/>
    <w:rsid w:val="007856A6"/>
    <w:rsid w:val="00785FFF"/>
    <w:rsid w:val="00786A28"/>
    <w:rsid w:val="00794C05"/>
    <w:rsid w:val="007961FC"/>
    <w:rsid w:val="007A07BC"/>
    <w:rsid w:val="007A135B"/>
    <w:rsid w:val="007A30D2"/>
    <w:rsid w:val="007A4165"/>
    <w:rsid w:val="007B0788"/>
    <w:rsid w:val="007B148F"/>
    <w:rsid w:val="007B3220"/>
    <w:rsid w:val="007B5A4D"/>
    <w:rsid w:val="007B6CEF"/>
    <w:rsid w:val="007C17F2"/>
    <w:rsid w:val="007C369C"/>
    <w:rsid w:val="007C48BE"/>
    <w:rsid w:val="007C5896"/>
    <w:rsid w:val="007D1077"/>
    <w:rsid w:val="007D363B"/>
    <w:rsid w:val="007E05D3"/>
    <w:rsid w:val="007E0AD4"/>
    <w:rsid w:val="007E1675"/>
    <w:rsid w:val="007E20ED"/>
    <w:rsid w:val="007E56DF"/>
    <w:rsid w:val="007E7DE5"/>
    <w:rsid w:val="007F05DE"/>
    <w:rsid w:val="007F4C8A"/>
    <w:rsid w:val="007F5992"/>
    <w:rsid w:val="00803AA1"/>
    <w:rsid w:val="00806280"/>
    <w:rsid w:val="00806755"/>
    <w:rsid w:val="008138BB"/>
    <w:rsid w:val="008148D0"/>
    <w:rsid w:val="00814FD8"/>
    <w:rsid w:val="00821D4B"/>
    <w:rsid w:val="0082618E"/>
    <w:rsid w:val="0082624F"/>
    <w:rsid w:val="00826B50"/>
    <w:rsid w:val="00832227"/>
    <w:rsid w:val="0083592D"/>
    <w:rsid w:val="00835E62"/>
    <w:rsid w:val="00841E10"/>
    <w:rsid w:val="008447B8"/>
    <w:rsid w:val="00846126"/>
    <w:rsid w:val="00853E26"/>
    <w:rsid w:val="008552B7"/>
    <w:rsid w:val="0086114D"/>
    <w:rsid w:val="00861255"/>
    <w:rsid w:val="00862C56"/>
    <w:rsid w:val="008633DC"/>
    <w:rsid w:val="008658F7"/>
    <w:rsid w:val="00871B63"/>
    <w:rsid w:val="00874E7F"/>
    <w:rsid w:val="00875D4F"/>
    <w:rsid w:val="0088114E"/>
    <w:rsid w:val="00885775"/>
    <w:rsid w:val="008864AC"/>
    <w:rsid w:val="008879B2"/>
    <w:rsid w:val="00891372"/>
    <w:rsid w:val="00894236"/>
    <w:rsid w:val="00896BD0"/>
    <w:rsid w:val="008A274A"/>
    <w:rsid w:val="008A5C01"/>
    <w:rsid w:val="008A7AB8"/>
    <w:rsid w:val="008B2CA5"/>
    <w:rsid w:val="008B5CBE"/>
    <w:rsid w:val="008C001B"/>
    <w:rsid w:val="008C6EDA"/>
    <w:rsid w:val="008D37CE"/>
    <w:rsid w:val="008D4078"/>
    <w:rsid w:val="008D743E"/>
    <w:rsid w:val="008E222D"/>
    <w:rsid w:val="008E6C7E"/>
    <w:rsid w:val="008F0B9B"/>
    <w:rsid w:val="008F2B0A"/>
    <w:rsid w:val="008F5ADD"/>
    <w:rsid w:val="008F5BB4"/>
    <w:rsid w:val="00902DB9"/>
    <w:rsid w:val="0090562E"/>
    <w:rsid w:val="00911D49"/>
    <w:rsid w:val="00921E8C"/>
    <w:rsid w:val="00941B10"/>
    <w:rsid w:val="00944747"/>
    <w:rsid w:val="00944C5E"/>
    <w:rsid w:val="0094655D"/>
    <w:rsid w:val="009510E5"/>
    <w:rsid w:val="0095150C"/>
    <w:rsid w:val="00960308"/>
    <w:rsid w:val="00961C60"/>
    <w:rsid w:val="009677B4"/>
    <w:rsid w:val="00967AA9"/>
    <w:rsid w:val="009706F1"/>
    <w:rsid w:val="009713DA"/>
    <w:rsid w:val="00972887"/>
    <w:rsid w:val="00973070"/>
    <w:rsid w:val="009752F4"/>
    <w:rsid w:val="0099078A"/>
    <w:rsid w:val="00997D62"/>
    <w:rsid w:val="009A3B6F"/>
    <w:rsid w:val="009A451C"/>
    <w:rsid w:val="009A7D38"/>
    <w:rsid w:val="009B005C"/>
    <w:rsid w:val="009B33B6"/>
    <w:rsid w:val="009B7230"/>
    <w:rsid w:val="009B76EA"/>
    <w:rsid w:val="009B7928"/>
    <w:rsid w:val="009C7FF6"/>
    <w:rsid w:val="009D0599"/>
    <w:rsid w:val="009D42BF"/>
    <w:rsid w:val="009D4415"/>
    <w:rsid w:val="009D7C9B"/>
    <w:rsid w:val="009E0ABA"/>
    <w:rsid w:val="009E15DE"/>
    <w:rsid w:val="009E2033"/>
    <w:rsid w:val="009E4610"/>
    <w:rsid w:val="009E6DCB"/>
    <w:rsid w:val="009F5557"/>
    <w:rsid w:val="009F7A42"/>
    <w:rsid w:val="00A02411"/>
    <w:rsid w:val="00A03DD5"/>
    <w:rsid w:val="00A07B97"/>
    <w:rsid w:val="00A108EA"/>
    <w:rsid w:val="00A1270F"/>
    <w:rsid w:val="00A1371D"/>
    <w:rsid w:val="00A13FC7"/>
    <w:rsid w:val="00A2275D"/>
    <w:rsid w:val="00A23E63"/>
    <w:rsid w:val="00A2628C"/>
    <w:rsid w:val="00A32C51"/>
    <w:rsid w:val="00A34572"/>
    <w:rsid w:val="00A35C57"/>
    <w:rsid w:val="00A35D6B"/>
    <w:rsid w:val="00A40C93"/>
    <w:rsid w:val="00A43014"/>
    <w:rsid w:val="00A4505E"/>
    <w:rsid w:val="00A45DAC"/>
    <w:rsid w:val="00A50B78"/>
    <w:rsid w:val="00A50E10"/>
    <w:rsid w:val="00A52CE9"/>
    <w:rsid w:val="00A52CFA"/>
    <w:rsid w:val="00A5600B"/>
    <w:rsid w:val="00A61720"/>
    <w:rsid w:val="00A64750"/>
    <w:rsid w:val="00A64DFF"/>
    <w:rsid w:val="00A663EF"/>
    <w:rsid w:val="00A674DA"/>
    <w:rsid w:val="00A7128E"/>
    <w:rsid w:val="00A713E8"/>
    <w:rsid w:val="00A74A2E"/>
    <w:rsid w:val="00A84BE9"/>
    <w:rsid w:val="00A84D48"/>
    <w:rsid w:val="00A8559B"/>
    <w:rsid w:val="00A87D4A"/>
    <w:rsid w:val="00A91768"/>
    <w:rsid w:val="00A937CC"/>
    <w:rsid w:val="00A93E4E"/>
    <w:rsid w:val="00AA224F"/>
    <w:rsid w:val="00AA4EB9"/>
    <w:rsid w:val="00AB2EEC"/>
    <w:rsid w:val="00AB3ED5"/>
    <w:rsid w:val="00AB6DCE"/>
    <w:rsid w:val="00AB7D87"/>
    <w:rsid w:val="00AC1798"/>
    <w:rsid w:val="00AC65BB"/>
    <w:rsid w:val="00AC71BA"/>
    <w:rsid w:val="00AC7E09"/>
    <w:rsid w:val="00AD1C92"/>
    <w:rsid w:val="00AD32BB"/>
    <w:rsid w:val="00AE5059"/>
    <w:rsid w:val="00AE7141"/>
    <w:rsid w:val="00AE72E9"/>
    <w:rsid w:val="00B00623"/>
    <w:rsid w:val="00B02717"/>
    <w:rsid w:val="00B05722"/>
    <w:rsid w:val="00B05D3D"/>
    <w:rsid w:val="00B0682B"/>
    <w:rsid w:val="00B1013F"/>
    <w:rsid w:val="00B15DDF"/>
    <w:rsid w:val="00B20CAB"/>
    <w:rsid w:val="00B26E72"/>
    <w:rsid w:val="00B27EA5"/>
    <w:rsid w:val="00B31E08"/>
    <w:rsid w:val="00B34B70"/>
    <w:rsid w:val="00B35CB5"/>
    <w:rsid w:val="00B4405D"/>
    <w:rsid w:val="00B45370"/>
    <w:rsid w:val="00B47E1E"/>
    <w:rsid w:val="00B507D4"/>
    <w:rsid w:val="00B54DAC"/>
    <w:rsid w:val="00B57A1B"/>
    <w:rsid w:val="00B62AAE"/>
    <w:rsid w:val="00B6588A"/>
    <w:rsid w:val="00B66820"/>
    <w:rsid w:val="00B70FC4"/>
    <w:rsid w:val="00B71569"/>
    <w:rsid w:val="00B7322E"/>
    <w:rsid w:val="00B73E64"/>
    <w:rsid w:val="00B7548C"/>
    <w:rsid w:val="00B75E03"/>
    <w:rsid w:val="00B76F9B"/>
    <w:rsid w:val="00B77500"/>
    <w:rsid w:val="00B806FA"/>
    <w:rsid w:val="00B9167B"/>
    <w:rsid w:val="00B953C9"/>
    <w:rsid w:val="00B97EA6"/>
    <w:rsid w:val="00BA15E4"/>
    <w:rsid w:val="00BB1255"/>
    <w:rsid w:val="00BC2153"/>
    <w:rsid w:val="00BC3F7C"/>
    <w:rsid w:val="00BC6C99"/>
    <w:rsid w:val="00BD1807"/>
    <w:rsid w:val="00BD55AE"/>
    <w:rsid w:val="00BD629B"/>
    <w:rsid w:val="00BE3EDE"/>
    <w:rsid w:val="00BE5AAC"/>
    <w:rsid w:val="00BF1697"/>
    <w:rsid w:val="00BF2CDC"/>
    <w:rsid w:val="00BF4734"/>
    <w:rsid w:val="00C02383"/>
    <w:rsid w:val="00C02776"/>
    <w:rsid w:val="00C03A25"/>
    <w:rsid w:val="00C04C63"/>
    <w:rsid w:val="00C10EDF"/>
    <w:rsid w:val="00C11502"/>
    <w:rsid w:val="00C179C1"/>
    <w:rsid w:val="00C17FF6"/>
    <w:rsid w:val="00C21DCA"/>
    <w:rsid w:val="00C235BF"/>
    <w:rsid w:val="00C241FD"/>
    <w:rsid w:val="00C3052E"/>
    <w:rsid w:val="00C32547"/>
    <w:rsid w:val="00C34D9A"/>
    <w:rsid w:val="00C4677A"/>
    <w:rsid w:val="00C50CAB"/>
    <w:rsid w:val="00C51FE3"/>
    <w:rsid w:val="00C56C03"/>
    <w:rsid w:val="00C57BFC"/>
    <w:rsid w:val="00C7088F"/>
    <w:rsid w:val="00C73655"/>
    <w:rsid w:val="00C7434C"/>
    <w:rsid w:val="00C768B9"/>
    <w:rsid w:val="00C8017F"/>
    <w:rsid w:val="00C81F69"/>
    <w:rsid w:val="00C82EC0"/>
    <w:rsid w:val="00C833DE"/>
    <w:rsid w:val="00C94144"/>
    <w:rsid w:val="00C94E9A"/>
    <w:rsid w:val="00C97AE4"/>
    <w:rsid w:val="00CA7012"/>
    <w:rsid w:val="00CC0817"/>
    <w:rsid w:val="00CC2811"/>
    <w:rsid w:val="00CC6089"/>
    <w:rsid w:val="00CD2A12"/>
    <w:rsid w:val="00CD56AB"/>
    <w:rsid w:val="00CD663E"/>
    <w:rsid w:val="00CD689D"/>
    <w:rsid w:val="00CE03D1"/>
    <w:rsid w:val="00CE0717"/>
    <w:rsid w:val="00CE1A40"/>
    <w:rsid w:val="00CE484D"/>
    <w:rsid w:val="00CE65F7"/>
    <w:rsid w:val="00CF02B9"/>
    <w:rsid w:val="00CF1BC5"/>
    <w:rsid w:val="00D01CF1"/>
    <w:rsid w:val="00D06518"/>
    <w:rsid w:val="00D0748F"/>
    <w:rsid w:val="00D07C10"/>
    <w:rsid w:val="00D129C7"/>
    <w:rsid w:val="00D158CB"/>
    <w:rsid w:val="00D2121D"/>
    <w:rsid w:val="00D27CD9"/>
    <w:rsid w:val="00D30D1E"/>
    <w:rsid w:val="00D319AA"/>
    <w:rsid w:val="00D328A5"/>
    <w:rsid w:val="00D32A6B"/>
    <w:rsid w:val="00D34ED0"/>
    <w:rsid w:val="00D37AB5"/>
    <w:rsid w:val="00D42806"/>
    <w:rsid w:val="00D651D1"/>
    <w:rsid w:val="00D806FE"/>
    <w:rsid w:val="00D814EA"/>
    <w:rsid w:val="00D86FBD"/>
    <w:rsid w:val="00D87AA0"/>
    <w:rsid w:val="00D91130"/>
    <w:rsid w:val="00D96EDC"/>
    <w:rsid w:val="00D97253"/>
    <w:rsid w:val="00D97FB2"/>
    <w:rsid w:val="00DA03D4"/>
    <w:rsid w:val="00DA10D2"/>
    <w:rsid w:val="00DA73DF"/>
    <w:rsid w:val="00DB1E2F"/>
    <w:rsid w:val="00DB2E31"/>
    <w:rsid w:val="00DB42C2"/>
    <w:rsid w:val="00DC4548"/>
    <w:rsid w:val="00DC56A7"/>
    <w:rsid w:val="00DC662C"/>
    <w:rsid w:val="00DD52D1"/>
    <w:rsid w:val="00DD7EC4"/>
    <w:rsid w:val="00DE2059"/>
    <w:rsid w:val="00DE3110"/>
    <w:rsid w:val="00DE6269"/>
    <w:rsid w:val="00DE7E40"/>
    <w:rsid w:val="00DF07E5"/>
    <w:rsid w:val="00DF296D"/>
    <w:rsid w:val="00DF36A0"/>
    <w:rsid w:val="00DF48F0"/>
    <w:rsid w:val="00DF4B95"/>
    <w:rsid w:val="00DF50AE"/>
    <w:rsid w:val="00DF7F3E"/>
    <w:rsid w:val="00E00575"/>
    <w:rsid w:val="00E072D2"/>
    <w:rsid w:val="00E11000"/>
    <w:rsid w:val="00E11D76"/>
    <w:rsid w:val="00E12613"/>
    <w:rsid w:val="00E175A5"/>
    <w:rsid w:val="00E1778C"/>
    <w:rsid w:val="00E202C2"/>
    <w:rsid w:val="00E21AFA"/>
    <w:rsid w:val="00E26875"/>
    <w:rsid w:val="00E2701F"/>
    <w:rsid w:val="00E30219"/>
    <w:rsid w:val="00E31025"/>
    <w:rsid w:val="00E33227"/>
    <w:rsid w:val="00E35D22"/>
    <w:rsid w:val="00E46BE2"/>
    <w:rsid w:val="00E52C9F"/>
    <w:rsid w:val="00E52DBF"/>
    <w:rsid w:val="00E61112"/>
    <w:rsid w:val="00E61B46"/>
    <w:rsid w:val="00E6371F"/>
    <w:rsid w:val="00E74636"/>
    <w:rsid w:val="00E7617A"/>
    <w:rsid w:val="00E77D2B"/>
    <w:rsid w:val="00E84160"/>
    <w:rsid w:val="00E854DD"/>
    <w:rsid w:val="00E86117"/>
    <w:rsid w:val="00E866DD"/>
    <w:rsid w:val="00E86CDA"/>
    <w:rsid w:val="00EA0345"/>
    <w:rsid w:val="00EA2FF6"/>
    <w:rsid w:val="00EB4AD6"/>
    <w:rsid w:val="00EB5759"/>
    <w:rsid w:val="00EB5AF8"/>
    <w:rsid w:val="00EB6AD5"/>
    <w:rsid w:val="00EB7E7E"/>
    <w:rsid w:val="00EC0863"/>
    <w:rsid w:val="00EC0891"/>
    <w:rsid w:val="00EC09C1"/>
    <w:rsid w:val="00EC23BA"/>
    <w:rsid w:val="00EC3A9D"/>
    <w:rsid w:val="00ED291F"/>
    <w:rsid w:val="00EE321E"/>
    <w:rsid w:val="00EF002E"/>
    <w:rsid w:val="00EF2003"/>
    <w:rsid w:val="00EF5662"/>
    <w:rsid w:val="00F0113B"/>
    <w:rsid w:val="00F059EC"/>
    <w:rsid w:val="00F05BBB"/>
    <w:rsid w:val="00F170F3"/>
    <w:rsid w:val="00F22AA1"/>
    <w:rsid w:val="00F23F46"/>
    <w:rsid w:val="00F246B9"/>
    <w:rsid w:val="00F25121"/>
    <w:rsid w:val="00F3167E"/>
    <w:rsid w:val="00F37CDE"/>
    <w:rsid w:val="00F43615"/>
    <w:rsid w:val="00F479B3"/>
    <w:rsid w:val="00F5306F"/>
    <w:rsid w:val="00F5546F"/>
    <w:rsid w:val="00F71704"/>
    <w:rsid w:val="00F84980"/>
    <w:rsid w:val="00F84E68"/>
    <w:rsid w:val="00F873A9"/>
    <w:rsid w:val="00F93115"/>
    <w:rsid w:val="00F95131"/>
    <w:rsid w:val="00F9586A"/>
    <w:rsid w:val="00F96A86"/>
    <w:rsid w:val="00F9732F"/>
    <w:rsid w:val="00FA62DD"/>
    <w:rsid w:val="00FA6845"/>
    <w:rsid w:val="00FB6476"/>
    <w:rsid w:val="00FD079A"/>
    <w:rsid w:val="00FD098D"/>
    <w:rsid w:val="00FD22F3"/>
    <w:rsid w:val="00FD4260"/>
    <w:rsid w:val="00FD57CA"/>
    <w:rsid w:val="00FE4FE4"/>
    <w:rsid w:val="00FF0852"/>
    <w:rsid w:val="00FF1B8D"/>
    <w:rsid w:val="00FF2393"/>
    <w:rsid w:val="00FF5032"/>
    <w:rsid w:val="00FF51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E6F70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C56"/>
    <w:pPr>
      <w:spacing w:line="480" w:lineRule="auto"/>
      <w:jc w:val="both"/>
    </w:pPr>
    <w:rPr>
      <w:rFonts w:ascii="Times New Roman" w:eastAsia="宋体" w:hAnsi="Times New Roman" w:cs="Times New Roman"/>
      <w:sz w:val="21"/>
    </w:rPr>
  </w:style>
  <w:style w:type="paragraph" w:styleId="3">
    <w:name w:val="heading 3"/>
    <w:basedOn w:val="a"/>
    <w:next w:val="a"/>
    <w:link w:val="30"/>
    <w:qFormat/>
    <w:rsid w:val="007F5992"/>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DA03D4"/>
    <w:pPr>
      <w:keepNext/>
      <w:keepLines/>
      <w:spacing w:before="280" w:after="290" w:line="376" w:lineRule="auto"/>
      <w:jc w:val="center"/>
      <w:outlineLvl w:val="3"/>
    </w:pPr>
    <w:rPr>
      <w:rFonts w:eastAsiaTheme="majorEastAsia"/>
      <w:b/>
      <w:bCs/>
      <w:sz w:val="24"/>
    </w:rPr>
  </w:style>
  <w:style w:type="paragraph" w:styleId="5">
    <w:name w:val="heading 5"/>
    <w:basedOn w:val="a"/>
    <w:next w:val="a"/>
    <w:link w:val="50"/>
    <w:uiPriority w:val="9"/>
    <w:unhideWhenUsed/>
    <w:qFormat/>
    <w:rsid w:val="00751AAF"/>
    <w:pPr>
      <w:keepNext/>
      <w:keepLines/>
      <w:spacing w:before="280" w:after="290" w:line="376" w:lineRule="auto"/>
      <w:jc w:val="center"/>
      <w:outlineLvl w:val="4"/>
    </w:pPr>
    <w:rPr>
      <w:rFonts w:eastAsia="Times New Roman"/>
      <w:b/>
      <w:bCs/>
      <w:sz w:val="1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字符"/>
    <w:basedOn w:val="a0"/>
    <w:link w:val="3"/>
    <w:rsid w:val="007F5992"/>
    <w:rPr>
      <w:rFonts w:ascii="Times New Roman" w:eastAsia="宋体" w:hAnsi="Times New Roman" w:cs="Times New Roman"/>
      <w:b/>
      <w:bCs/>
      <w:sz w:val="32"/>
      <w:szCs w:val="32"/>
    </w:rPr>
  </w:style>
  <w:style w:type="paragraph" w:styleId="a3">
    <w:name w:val="footer"/>
    <w:basedOn w:val="a"/>
    <w:link w:val="a4"/>
    <w:uiPriority w:val="99"/>
    <w:rsid w:val="007F5992"/>
    <w:pPr>
      <w:tabs>
        <w:tab w:val="center" w:pos="4153"/>
        <w:tab w:val="right" w:pos="8306"/>
      </w:tabs>
      <w:snapToGrid w:val="0"/>
      <w:jc w:val="left"/>
    </w:pPr>
    <w:rPr>
      <w:sz w:val="18"/>
      <w:szCs w:val="18"/>
    </w:rPr>
  </w:style>
  <w:style w:type="character" w:customStyle="1" w:styleId="a4">
    <w:name w:val="页脚字符"/>
    <w:basedOn w:val="a0"/>
    <w:link w:val="a3"/>
    <w:uiPriority w:val="99"/>
    <w:rsid w:val="007F5992"/>
    <w:rPr>
      <w:rFonts w:ascii="Times New Roman" w:eastAsia="宋体" w:hAnsi="Times New Roman" w:cs="Times New Roman"/>
      <w:sz w:val="18"/>
      <w:szCs w:val="18"/>
    </w:rPr>
  </w:style>
  <w:style w:type="character" w:styleId="a5">
    <w:name w:val="page number"/>
    <w:basedOn w:val="a0"/>
    <w:rsid w:val="007F5992"/>
  </w:style>
  <w:style w:type="character" w:styleId="a6">
    <w:name w:val="Hyperlink"/>
    <w:uiPriority w:val="99"/>
    <w:rsid w:val="007F5992"/>
    <w:rPr>
      <w:color w:val="0000FF"/>
      <w:u w:val="single"/>
    </w:rPr>
  </w:style>
  <w:style w:type="paragraph" w:styleId="a7">
    <w:name w:val="table of figures"/>
    <w:basedOn w:val="a"/>
    <w:next w:val="a"/>
    <w:uiPriority w:val="99"/>
    <w:rsid w:val="007F5992"/>
    <w:pPr>
      <w:ind w:leftChars="200" w:left="200" w:hangingChars="200" w:hanging="200"/>
    </w:pPr>
  </w:style>
  <w:style w:type="paragraph" w:styleId="31">
    <w:name w:val="toc 3"/>
    <w:basedOn w:val="a"/>
    <w:next w:val="a"/>
    <w:autoRedefine/>
    <w:uiPriority w:val="39"/>
    <w:rsid w:val="0094655D"/>
    <w:pPr>
      <w:tabs>
        <w:tab w:val="right" w:leader="dot" w:pos="8630"/>
      </w:tabs>
    </w:pPr>
  </w:style>
  <w:style w:type="character" w:customStyle="1" w:styleId="st">
    <w:name w:val="st"/>
    <w:rsid w:val="007F5992"/>
  </w:style>
  <w:style w:type="paragraph" w:styleId="1">
    <w:name w:val="toc 1"/>
    <w:basedOn w:val="a"/>
    <w:next w:val="a"/>
    <w:autoRedefine/>
    <w:uiPriority w:val="39"/>
    <w:rsid w:val="007F5992"/>
  </w:style>
  <w:style w:type="character" w:styleId="a8">
    <w:name w:val="Placeholder Text"/>
    <w:basedOn w:val="a0"/>
    <w:uiPriority w:val="99"/>
    <w:semiHidden/>
    <w:rsid w:val="00AB6DCE"/>
    <w:rPr>
      <w:color w:val="808080"/>
    </w:rPr>
  </w:style>
  <w:style w:type="paragraph" w:styleId="a9">
    <w:name w:val="Balloon Text"/>
    <w:basedOn w:val="a"/>
    <w:link w:val="aa"/>
    <w:uiPriority w:val="99"/>
    <w:semiHidden/>
    <w:unhideWhenUsed/>
    <w:rsid w:val="00AB6DCE"/>
    <w:pPr>
      <w:spacing w:line="240" w:lineRule="auto"/>
    </w:pPr>
    <w:rPr>
      <w:rFonts w:ascii="Lucida Grande" w:hAnsi="Lucida Grande" w:cs="Lucida Grande"/>
      <w:sz w:val="18"/>
      <w:szCs w:val="18"/>
    </w:rPr>
  </w:style>
  <w:style w:type="character" w:customStyle="1" w:styleId="aa">
    <w:name w:val="批注框文本字符"/>
    <w:basedOn w:val="a0"/>
    <w:link w:val="a9"/>
    <w:uiPriority w:val="99"/>
    <w:semiHidden/>
    <w:rsid w:val="00AB6DCE"/>
    <w:rPr>
      <w:rFonts w:ascii="Lucida Grande" w:eastAsia="宋体" w:hAnsi="Lucida Grande" w:cs="Lucida Grande"/>
      <w:sz w:val="18"/>
      <w:szCs w:val="18"/>
    </w:rPr>
  </w:style>
  <w:style w:type="paragraph" w:styleId="ab">
    <w:name w:val="Normal (Web)"/>
    <w:basedOn w:val="a"/>
    <w:uiPriority w:val="99"/>
    <w:semiHidden/>
    <w:unhideWhenUsed/>
    <w:rsid w:val="00B0682B"/>
    <w:pPr>
      <w:spacing w:before="100" w:beforeAutospacing="1" w:after="100" w:afterAutospacing="1" w:line="240" w:lineRule="auto"/>
      <w:jc w:val="left"/>
    </w:pPr>
    <w:rPr>
      <w:rFonts w:ascii="Times" w:eastAsiaTheme="minorEastAsia" w:hAnsi="Times"/>
      <w:kern w:val="0"/>
      <w:sz w:val="20"/>
      <w:szCs w:val="20"/>
    </w:rPr>
  </w:style>
  <w:style w:type="paragraph" w:styleId="ac">
    <w:name w:val="List Paragraph"/>
    <w:basedOn w:val="a"/>
    <w:uiPriority w:val="34"/>
    <w:qFormat/>
    <w:rsid w:val="00E00575"/>
    <w:pPr>
      <w:ind w:firstLineChars="200" w:firstLine="420"/>
    </w:pPr>
  </w:style>
  <w:style w:type="table" w:styleId="ad">
    <w:name w:val="Table Grid"/>
    <w:basedOn w:val="a1"/>
    <w:uiPriority w:val="59"/>
    <w:rsid w:val="00235C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标题 4字符"/>
    <w:basedOn w:val="a0"/>
    <w:link w:val="4"/>
    <w:uiPriority w:val="9"/>
    <w:rsid w:val="00DA03D4"/>
    <w:rPr>
      <w:rFonts w:ascii="Times New Roman" w:eastAsiaTheme="majorEastAsia" w:hAnsi="Times New Roman" w:cs="Times New Roman"/>
      <w:b/>
      <w:bCs/>
    </w:rPr>
  </w:style>
  <w:style w:type="paragraph" w:styleId="ae">
    <w:name w:val="header"/>
    <w:basedOn w:val="a"/>
    <w:link w:val="af"/>
    <w:uiPriority w:val="99"/>
    <w:unhideWhenUsed/>
    <w:rsid w:val="006F38B0"/>
    <w:pPr>
      <w:pBdr>
        <w:bottom w:val="single" w:sz="6" w:space="1" w:color="auto"/>
      </w:pBdr>
      <w:tabs>
        <w:tab w:val="center" w:pos="4153"/>
        <w:tab w:val="right" w:pos="8306"/>
      </w:tabs>
      <w:snapToGrid w:val="0"/>
      <w:spacing w:line="240" w:lineRule="auto"/>
      <w:jc w:val="center"/>
    </w:pPr>
    <w:rPr>
      <w:sz w:val="18"/>
      <w:szCs w:val="18"/>
    </w:rPr>
  </w:style>
  <w:style w:type="character" w:customStyle="1" w:styleId="af">
    <w:name w:val="页眉字符"/>
    <w:basedOn w:val="a0"/>
    <w:link w:val="ae"/>
    <w:uiPriority w:val="99"/>
    <w:rsid w:val="006F38B0"/>
    <w:rPr>
      <w:rFonts w:ascii="Times New Roman" w:eastAsia="宋体" w:hAnsi="Times New Roman" w:cs="Times New Roman"/>
      <w:sz w:val="18"/>
      <w:szCs w:val="18"/>
    </w:rPr>
  </w:style>
  <w:style w:type="character" w:customStyle="1" w:styleId="50">
    <w:name w:val="标题 5字符"/>
    <w:basedOn w:val="a0"/>
    <w:link w:val="5"/>
    <w:uiPriority w:val="9"/>
    <w:rsid w:val="00751AAF"/>
    <w:rPr>
      <w:rFonts w:ascii="Times New Roman" w:eastAsia="Times New Roman" w:hAnsi="Times New Roman" w:cs="Times New Roman"/>
      <w:b/>
      <w:bCs/>
      <w:sz w:val="1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2C56"/>
    <w:pPr>
      <w:spacing w:line="480" w:lineRule="auto"/>
      <w:jc w:val="both"/>
    </w:pPr>
    <w:rPr>
      <w:rFonts w:ascii="Times New Roman" w:eastAsia="宋体" w:hAnsi="Times New Roman" w:cs="Times New Roman"/>
      <w:sz w:val="21"/>
    </w:rPr>
  </w:style>
  <w:style w:type="paragraph" w:styleId="3">
    <w:name w:val="heading 3"/>
    <w:basedOn w:val="a"/>
    <w:next w:val="a"/>
    <w:link w:val="30"/>
    <w:qFormat/>
    <w:rsid w:val="007F5992"/>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DA03D4"/>
    <w:pPr>
      <w:keepNext/>
      <w:keepLines/>
      <w:spacing w:before="280" w:after="290" w:line="376" w:lineRule="auto"/>
      <w:jc w:val="center"/>
      <w:outlineLvl w:val="3"/>
    </w:pPr>
    <w:rPr>
      <w:rFonts w:eastAsiaTheme="majorEastAsia"/>
      <w:b/>
      <w:bCs/>
      <w:sz w:val="24"/>
    </w:rPr>
  </w:style>
  <w:style w:type="paragraph" w:styleId="5">
    <w:name w:val="heading 5"/>
    <w:basedOn w:val="a"/>
    <w:next w:val="a"/>
    <w:link w:val="50"/>
    <w:uiPriority w:val="9"/>
    <w:unhideWhenUsed/>
    <w:qFormat/>
    <w:rsid w:val="00751AAF"/>
    <w:pPr>
      <w:keepNext/>
      <w:keepLines/>
      <w:spacing w:before="280" w:after="290" w:line="376" w:lineRule="auto"/>
      <w:jc w:val="center"/>
      <w:outlineLvl w:val="4"/>
    </w:pPr>
    <w:rPr>
      <w:rFonts w:eastAsia="Times New Roman"/>
      <w:b/>
      <w:bCs/>
      <w:sz w:val="1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字符"/>
    <w:basedOn w:val="a0"/>
    <w:link w:val="3"/>
    <w:rsid w:val="007F5992"/>
    <w:rPr>
      <w:rFonts w:ascii="Times New Roman" w:eastAsia="宋体" w:hAnsi="Times New Roman" w:cs="Times New Roman"/>
      <w:b/>
      <w:bCs/>
      <w:sz w:val="32"/>
      <w:szCs w:val="32"/>
    </w:rPr>
  </w:style>
  <w:style w:type="paragraph" w:styleId="a3">
    <w:name w:val="footer"/>
    <w:basedOn w:val="a"/>
    <w:link w:val="a4"/>
    <w:uiPriority w:val="99"/>
    <w:rsid w:val="007F5992"/>
    <w:pPr>
      <w:tabs>
        <w:tab w:val="center" w:pos="4153"/>
        <w:tab w:val="right" w:pos="8306"/>
      </w:tabs>
      <w:snapToGrid w:val="0"/>
      <w:jc w:val="left"/>
    </w:pPr>
    <w:rPr>
      <w:sz w:val="18"/>
      <w:szCs w:val="18"/>
    </w:rPr>
  </w:style>
  <w:style w:type="character" w:customStyle="1" w:styleId="a4">
    <w:name w:val="页脚字符"/>
    <w:basedOn w:val="a0"/>
    <w:link w:val="a3"/>
    <w:uiPriority w:val="99"/>
    <w:rsid w:val="007F5992"/>
    <w:rPr>
      <w:rFonts w:ascii="Times New Roman" w:eastAsia="宋体" w:hAnsi="Times New Roman" w:cs="Times New Roman"/>
      <w:sz w:val="18"/>
      <w:szCs w:val="18"/>
    </w:rPr>
  </w:style>
  <w:style w:type="character" w:styleId="a5">
    <w:name w:val="page number"/>
    <w:basedOn w:val="a0"/>
    <w:rsid w:val="007F5992"/>
  </w:style>
  <w:style w:type="character" w:styleId="a6">
    <w:name w:val="Hyperlink"/>
    <w:uiPriority w:val="99"/>
    <w:rsid w:val="007F5992"/>
    <w:rPr>
      <w:color w:val="0000FF"/>
      <w:u w:val="single"/>
    </w:rPr>
  </w:style>
  <w:style w:type="paragraph" w:styleId="a7">
    <w:name w:val="table of figures"/>
    <w:basedOn w:val="a"/>
    <w:next w:val="a"/>
    <w:uiPriority w:val="99"/>
    <w:rsid w:val="007F5992"/>
    <w:pPr>
      <w:ind w:leftChars="200" w:left="200" w:hangingChars="200" w:hanging="200"/>
    </w:pPr>
  </w:style>
  <w:style w:type="paragraph" w:styleId="31">
    <w:name w:val="toc 3"/>
    <w:basedOn w:val="a"/>
    <w:next w:val="a"/>
    <w:autoRedefine/>
    <w:uiPriority w:val="39"/>
    <w:rsid w:val="0094655D"/>
    <w:pPr>
      <w:tabs>
        <w:tab w:val="right" w:leader="dot" w:pos="8630"/>
      </w:tabs>
    </w:pPr>
  </w:style>
  <w:style w:type="character" w:customStyle="1" w:styleId="st">
    <w:name w:val="st"/>
    <w:rsid w:val="007F5992"/>
  </w:style>
  <w:style w:type="paragraph" w:styleId="1">
    <w:name w:val="toc 1"/>
    <w:basedOn w:val="a"/>
    <w:next w:val="a"/>
    <w:autoRedefine/>
    <w:uiPriority w:val="39"/>
    <w:rsid w:val="007F5992"/>
  </w:style>
  <w:style w:type="character" w:styleId="a8">
    <w:name w:val="Placeholder Text"/>
    <w:basedOn w:val="a0"/>
    <w:uiPriority w:val="99"/>
    <w:semiHidden/>
    <w:rsid w:val="00AB6DCE"/>
    <w:rPr>
      <w:color w:val="808080"/>
    </w:rPr>
  </w:style>
  <w:style w:type="paragraph" w:styleId="a9">
    <w:name w:val="Balloon Text"/>
    <w:basedOn w:val="a"/>
    <w:link w:val="aa"/>
    <w:uiPriority w:val="99"/>
    <w:semiHidden/>
    <w:unhideWhenUsed/>
    <w:rsid w:val="00AB6DCE"/>
    <w:pPr>
      <w:spacing w:line="240" w:lineRule="auto"/>
    </w:pPr>
    <w:rPr>
      <w:rFonts w:ascii="Lucida Grande" w:hAnsi="Lucida Grande" w:cs="Lucida Grande"/>
      <w:sz w:val="18"/>
      <w:szCs w:val="18"/>
    </w:rPr>
  </w:style>
  <w:style w:type="character" w:customStyle="1" w:styleId="aa">
    <w:name w:val="批注框文本字符"/>
    <w:basedOn w:val="a0"/>
    <w:link w:val="a9"/>
    <w:uiPriority w:val="99"/>
    <w:semiHidden/>
    <w:rsid w:val="00AB6DCE"/>
    <w:rPr>
      <w:rFonts w:ascii="Lucida Grande" w:eastAsia="宋体" w:hAnsi="Lucida Grande" w:cs="Lucida Grande"/>
      <w:sz w:val="18"/>
      <w:szCs w:val="18"/>
    </w:rPr>
  </w:style>
  <w:style w:type="paragraph" w:styleId="ab">
    <w:name w:val="Normal (Web)"/>
    <w:basedOn w:val="a"/>
    <w:uiPriority w:val="99"/>
    <w:semiHidden/>
    <w:unhideWhenUsed/>
    <w:rsid w:val="00B0682B"/>
    <w:pPr>
      <w:spacing w:before="100" w:beforeAutospacing="1" w:after="100" w:afterAutospacing="1" w:line="240" w:lineRule="auto"/>
      <w:jc w:val="left"/>
    </w:pPr>
    <w:rPr>
      <w:rFonts w:ascii="Times" w:eastAsiaTheme="minorEastAsia" w:hAnsi="Times"/>
      <w:kern w:val="0"/>
      <w:sz w:val="20"/>
      <w:szCs w:val="20"/>
    </w:rPr>
  </w:style>
  <w:style w:type="paragraph" w:styleId="ac">
    <w:name w:val="List Paragraph"/>
    <w:basedOn w:val="a"/>
    <w:uiPriority w:val="34"/>
    <w:qFormat/>
    <w:rsid w:val="00E00575"/>
    <w:pPr>
      <w:ind w:firstLineChars="200" w:firstLine="420"/>
    </w:pPr>
  </w:style>
  <w:style w:type="table" w:styleId="ad">
    <w:name w:val="Table Grid"/>
    <w:basedOn w:val="a1"/>
    <w:uiPriority w:val="59"/>
    <w:rsid w:val="00235C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标题 4字符"/>
    <w:basedOn w:val="a0"/>
    <w:link w:val="4"/>
    <w:uiPriority w:val="9"/>
    <w:rsid w:val="00DA03D4"/>
    <w:rPr>
      <w:rFonts w:ascii="Times New Roman" w:eastAsiaTheme="majorEastAsia" w:hAnsi="Times New Roman" w:cs="Times New Roman"/>
      <w:b/>
      <w:bCs/>
    </w:rPr>
  </w:style>
  <w:style w:type="paragraph" w:styleId="ae">
    <w:name w:val="header"/>
    <w:basedOn w:val="a"/>
    <w:link w:val="af"/>
    <w:uiPriority w:val="99"/>
    <w:unhideWhenUsed/>
    <w:rsid w:val="006F38B0"/>
    <w:pPr>
      <w:pBdr>
        <w:bottom w:val="single" w:sz="6" w:space="1" w:color="auto"/>
      </w:pBdr>
      <w:tabs>
        <w:tab w:val="center" w:pos="4153"/>
        <w:tab w:val="right" w:pos="8306"/>
      </w:tabs>
      <w:snapToGrid w:val="0"/>
      <w:spacing w:line="240" w:lineRule="auto"/>
      <w:jc w:val="center"/>
    </w:pPr>
    <w:rPr>
      <w:sz w:val="18"/>
      <w:szCs w:val="18"/>
    </w:rPr>
  </w:style>
  <w:style w:type="character" w:customStyle="1" w:styleId="af">
    <w:name w:val="页眉字符"/>
    <w:basedOn w:val="a0"/>
    <w:link w:val="ae"/>
    <w:uiPriority w:val="99"/>
    <w:rsid w:val="006F38B0"/>
    <w:rPr>
      <w:rFonts w:ascii="Times New Roman" w:eastAsia="宋体" w:hAnsi="Times New Roman" w:cs="Times New Roman"/>
      <w:sz w:val="18"/>
      <w:szCs w:val="18"/>
    </w:rPr>
  </w:style>
  <w:style w:type="character" w:customStyle="1" w:styleId="50">
    <w:name w:val="标题 5字符"/>
    <w:basedOn w:val="a0"/>
    <w:link w:val="5"/>
    <w:uiPriority w:val="9"/>
    <w:rsid w:val="00751AAF"/>
    <w:rPr>
      <w:rFonts w:ascii="Times New Roman" w:eastAsia="Times New Roman" w:hAnsi="Times New Roman" w:cs="Times New Roman"/>
      <w:b/>
      <w:bCs/>
      <w:sz w:val="1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7083">
      <w:bodyDiv w:val="1"/>
      <w:marLeft w:val="0"/>
      <w:marRight w:val="0"/>
      <w:marTop w:val="0"/>
      <w:marBottom w:val="0"/>
      <w:divBdr>
        <w:top w:val="none" w:sz="0" w:space="0" w:color="auto"/>
        <w:left w:val="none" w:sz="0" w:space="0" w:color="auto"/>
        <w:bottom w:val="none" w:sz="0" w:space="0" w:color="auto"/>
        <w:right w:val="none" w:sz="0" w:space="0" w:color="auto"/>
      </w:divBdr>
    </w:div>
    <w:div w:id="214632184">
      <w:bodyDiv w:val="1"/>
      <w:marLeft w:val="0"/>
      <w:marRight w:val="0"/>
      <w:marTop w:val="0"/>
      <w:marBottom w:val="0"/>
      <w:divBdr>
        <w:top w:val="none" w:sz="0" w:space="0" w:color="auto"/>
        <w:left w:val="none" w:sz="0" w:space="0" w:color="auto"/>
        <w:bottom w:val="none" w:sz="0" w:space="0" w:color="auto"/>
        <w:right w:val="none" w:sz="0" w:space="0" w:color="auto"/>
      </w:divBdr>
    </w:div>
    <w:div w:id="229123438">
      <w:bodyDiv w:val="1"/>
      <w:marLeft w:val="0"/>
      <w:marRight w:val="0"/>
      <w:marTop w:val="0"/>
      <w:marBottom w:val="0"/>
      <w:divBdr>
        <w:top w:val="none" w:sz="0" w:space="0" w:color="auto"/>
        <w:left w:val="none" w:sz="0" w:space="0" w:color="auto"/>
        <w:bottom w:val="none" w:sz="0" w:space="0" w:color="auto"/>
        <w:right w:val="none" w:sz="0" w:space="0" w:color="auto"/>
      </w:divBdr>
    </w:div>
    <w:div w:id="335110099">
      <w:bodyDiv w:val="1"/>
      <w:marLeft w:val="0"/>
      <w:marRight w:val="0"/>
      <w:marTop w:val="0"/>
      <w:marBottom w:val="0"/>
      <w:divBdr>
        <w:top w:val="none" w:sz="0" w:space="0" w:color="auto"/>
        <w:left w:val="none" w:sz="0" w:space="0" w:color="auto"/>
        <w:bottom w:val="none" w:sz="0" w:space="0" w:color="auto"/>
        <w:right w:val="none" w:sz="0" w:space="0" w:color="auto"/>
      </w:divBdr>
    </w:div>
    <w:div w:id="343213538">
      <w:bodyDiv w:val="1"/>
      <w:marLeft w:val="0"/>
      <w:marRight w:val="0"/>
      <w:marTop w:val="0"/>
      <w:marBottom w:val="0"/>
      <w:divBdr>
        <w:top w:val="none" w:sz="0" w:space="0" w:color="auto"/>
        <w:left w:val="none" w:sz="0" w:space="0" w:color="auto"/>
        <w:bottom w:val="none" w:sz="0" w:space="0" w:color="auto"/>
        <w:right w:val="none" w:sz="0" w:space="0" w:color="auto"/>
      </w:divBdr>
    </w:div>
    <w:div w:id="364135095">
      <w:bodyDiv w:val="1"/>
      <w:marLeft w:val="0"/>
      <w:marRight w:val="0"/>
      <w:marTop w:val="0"/>
      <w:marBottom w:val="0"/>
      <w:divBdr>
        <w:top w:val="none" w:sz="0" w:space="0" w:color="auto"/>
        <w:left w:val="none" w:sz="0" w:space="0" w:color="auto"/>
        <w:bottom w:val="none" w:sz="0" w:space="0" w:color="auto"/>
        <w:right w:val="none" w:sz="0" w:space="0" w:color="auto"/>
      </w:divBdr>
    </w:div>
    <w:div w:id="478956179">
      <w:bodyDiv w:val="1"/>
      <w:marLeft w:val="0"/>
      <w:marRight w:val="0"/>
      <w:marTop w:val="0"/>
      <w:marBottom w:val="0"/>
      <w:divBdr>
        <w:top w:val="none" w:sz="0" w:space="0" w:color="auto"/>
        <w:left w:val="none" w:sz="0" w:space="0" w:color="auto"/>
        <w:bottom w:val="none" w:sz="0" w:space="0" w:color="auto"/>
        <w:right w:val="none" w:sz="0" w:space="0" w:color="auto"/>
      </w:divBdr>
    </w:div>
    <w:div w:id="510878661">
      <w:bodyDiv w:val="1"/>
      <w:marLeft w:val="0"/>
      <w:marRight w:val="0"/>
      <w:marTop w:val="0"/>
      <w:marBottom w:val="0"/>
      <w:divBdr>
        <w:top w:val="none" w:sz="0" w:space="0" w:color="auto"/>
        <w:left w:val="none" w:sz="0" w:space="0" w:color="auto"/>
        <w:bottom w:val="none" w:sz="0" w:space="0" w:color="auto"/>
        <w:right w:val="none" w:sz="0" w:space="0" w:color="auto"/>
      </w:divBdr>
    </w:div>
    <w:div w:id="527333480">
      <w:bodyDiv w:val="1"/>
      <w:marLeft w:val="0"/>
      <w:marRight w:val="0"/>
      <w:marTop w:val="0"/>
      <w:marBottom w:val="0"/>
      <w:divBdr>
        <w:top w:val="none" w:sz="0" w:space="0" w:color="auto"/>
        <w:left w:val="none" w:sz="0" w:space="0" w:color="auto"/>
        <w:bottom w:val="none" w:sz="0" w:space="0" w:color="auto"/>
        <w:right w:val="none" w:sz="0" w:space="0" w:color="auto"/>
      </w:divBdr>
    </w:div>
    <w:div w:id="562839962">
      <w:bodyDiv w:val="1"/>
      <w:marLeft w:val="0"/>
      <w:marRight w:val="0"/>
      <w:marTop w:val="0"/>
      <w:marBottom w:val="0"/>
      <w:divBdr>
        <w:top w:val="none" w:sz="0" w:space="0" w:color="auto"/>
        <w:left w:val="none" w:sz="0" w:space="0" w:color="auto"/>
        <w:bottom w:val="none" w:sz="0" w:space="0" w:color="auto"/>
        <w:right w:val="none" w:sz="0" w:space="0" w:color="auto"/>
      </w:divBdr>
    </w:div>
    <w:div w:id="638724220">
      <w:bodyDiv w:val="1"/>
      <w:marLeft w:val="0"/>
      <w:marRight w:val="0"/>
      <w:marTop w:val="0"/>
      <w:marBottom w:val="0"/>
      <w:divBdr>
        <w:top w:val="none" w:sz="0" w:space="0" w:color="auto"/>
        <w:left w:val="none" w:sz="0" w:space="0" w:color="auto"/>
        <w:bottom w:val="none" w:sz="0" w:space="0" w:color="auto"/>
        <w:right w:val="none" w:sz="0" w:space="0" w:color="auto"/>
      </w:divBdr>
    </w:div>
    <w:div w:id="645863165">
      <w:bodyDiv w:val="1"/>
      <w:marLeft w:val="0"/>
      <w:marRight w:val="0"/>
      <w:marTop w:val="0"/>
      <w:marBottom w:val="0"/>
      <w:divBdr>
        <w:top w:val="none" w:sz="0" w:space="0" w:color="auto"/>
        <w:left w:val="none" w:sz="0" w:space="0" w:color="auto"/>
        <w:bottom w:val="none" w:sz="0" w:space="0" w:color="auto"/>
        <w:right w:val="none" w:sz="0" w:space="0" w:color="auto"/>
      </w:divBdr>
    </w:div>
    <w:div w:id="653991558">
      <w:bodyDiv w:val="1"/>
      <w:marLeft w:val="0"/>
      <w:marRight w:val="0"/>
      <w:marTop w:val="0"/>
      <w:marBottom w:val="0"/>
      <w:divBdr>
        <w:top w:val="none" w:sz="0" w:space="0" w:color="auto"/>
        <w:left w:val="none" w:sz="0" w:space="0" w:color="auto"/>
        <w:bottom w:val="none" w:sz="0" w:space="0" w:color="auto"/>
        <w:right w:val="none" w:sz="0" w:space="0" w:color="auto"/>
      </w:divBdr>
    </w:div>
    <w:div w:id="695815146">
      <w:bodyDiv w:val="1"/>
      <w:marLeft w:val="0"/>
      <w:marRight w:val="0"/>
      <w:marTop w:val="0"/>
      <w:marBottom w:val="0"/>
      <w:divBdr>
        <w:top w:val="none" w:sz="0" w:space="0" w:color="auto"/>
        <w:left w:val="none" w:sz="0" w:space="0" w:color="auto"/>
        <w:bottom w:val="none" w:sz="0" w:space="0" w:color="auto"/>
        <w:right w:val="none" w:sz="0" w:space="0" w:color="auto"/>
      </w:divBdr>
    </w:div>
    <w:div w:id="738744112">
      <w:bodyDiv w:val="1"/>
      <w:marLeft w:val="0"/>
      <w:marRight w:val="0"/>
      <w:marTop w:val="0"/>
      <w:marBottom w:val="0"/>
      <w:divBdr>
        <w:top w:val="none" w:sz="0" w:space="0" w:color="auto"/>
        <w:left w:val="none" w:sz="0" w:space="0" w:color="auto"/>
        <w:bottom w:val="none" w:sz="0" w:space="0" w:color="auto"/>
        <w:right w:val="none" w:sz="0" w:space="0" w:color="auto"/>
      </w:divBdr>
    </w:div>
    <w:div w:id="767308615">
      <w:bodyDiv w:val="1"/>
      <w:marLeft w:val="0"/>
      <w:marRight w:val="0"/>
      <w:marTop w:val="0"/>
      <w:marBottom w:val="0"/>
      <w:divBdr>
        <w:top w:val="none" w:sz="0" w:space="0" w:color="auto"/>
        <w:left w:val="none" w:sz="0" w:space="0" w:color="auto"/>
        <w:bottom w:val="none" w:sz="0" w:space="0" w:color="auto"/>
        <w:right w:val="none" w:sz="0" w:space="0" w:color="auto"/>
      </w:divBdr>
    </w:div>
    <w:div w:id="861744914">
      <w:bodyDiv w:val="1"/>
      <w:marLeft w:val="0"/>
      <w:marRight w:val="0"/>
      <w:marTop w:val="0"/>
      <w:marBottom w:val="0"/>
      <w:divBdr>
        <w:top w:val="none" w:sz="0" w:space="0" w:color="auto"/>
        <w:left w:val="none" w:sz="0" w:space="0" w:color="auto"/>
        <w:bottom w:val="none" w:sz="0" w:space="0" w:color="auto"/>
        <w:right w:val="none" w:sz="0" w:space="0" w:color="auto"/>
      </w:divBdr>
    </w:div>
    <w:div w:id="863517235">
      <w:bodyDiv w:val="1"/>
      <w:marLeft w:val="0"/>
      <w:marRight w:val="0"/>
      <w:marTop w:val="0"/>
      <w:marBottom w:val="0"/>
      <w:divBdr>
        <w:top w:val="none" w:sz="0" w:space="0" w:color="auto"/>
        <w:left w:val="none" w:sz="0" w:space="0" w:color="auto"/>
        <w:bottom w:val="none" w:sz="0" w:space="0" w:color="auto"/>
        <w:right w:val="none" w:sz="0" w:space="0" w:color="auto"/>
      </w:divBdr>
    </w:div>
    <w:div w:id="866143695">
      <w:bodyDiv w:val="1"/>
      <w:marLeft w:val="0"/>
      <w:marRight w:val="0"/>
      <w:marTop w:val="0"/>
      <w:marBottom w:val="0"/>
      <w:divBdr>
        <w:top w:val="none" w:sz="0" w:space="0" w:color="auto"/>
        <w:left w:val="none" w:sz="0" w:space="0" w:color="auto"/>
        <w:bottom w:val="none" w:sz="0" w:space="0" w:color="auto"/>
        <w:right w:val="none" w:sz="0" w:space="0" w:color="auto"/>
      </w:divBdr>
    </w:div>
    <w:div w:id="885411954">
      <w:bodyDiv w:val="1"/>
      <w:marLeft w:val="0"/>
      <w:marRight w:val="0"/>
      <w:marTop w:val="0"/>
      <w:marBottom w:val="0"/>
      <w:divBdr>
        <w:top w:val="none" w:sz="0" w:space="0" w:color="auto"/>
        <w:left w:val="none" w:sz="0" w:space="0" w:color="auto"/>
        <w:bottom w:val="none" w:sz="0" w:space="0" w:color="auto"/>
        <w:right w:val="none" w:sz="0" w:space="0" w:color="auto"/>
      </w:divBdr>
    </w:div>
    <w:div w:id="904024726">
      <w:bodyDiv w:val="1"/>
      <w:marLeft w:val="0"/>
      <w:marRight w:val="0"/>
      <w:marTop w:val="0"/>
      <w:marBottom w:val="0"/>
      <w:divBdr>
        <w:top w:val="none" w:sz="0" w:space="0" w:color="auto"/>
        <w:left w:val="none" w:sz="0" w:space="0" w:color="auto"/>
        <w:bottom w:val="none" w:sz="0" w:space="0" w:color="auto"/>
        <w:right w:val="none" w:sz="0" w:space="0" w:color="auto"/>
      </w:divBdr>
    </w:div>
    <w:div w:id="921648783">
      <w:bodyDiv w:val="1"/>
      <w:marLeft w:val="0"/>
      <w:marRight w:val="0"/>
      <w:marTop w:val="0"/>
      <w:marBottom w:val="0"/>
      <w:divBdr>
        <w:top w:val="none" w:sz="0" w:space="0" w:color="auto"/>
        <w:left w:val="none" w:sz="0" w:space="0" w:color="auto"/>
        <w:bottom w:val="none" w:sz="0" w:space="0" w:color="auto"/>
        <w:right w:val="none" w:sz="0" w:space="0" w:color="auto"/>
      </w:divBdr>
    </w:div>
    <w:div w:id="941491036">
      <w:bodyDiv w:val="1"/>
      <w:marLeft w:val="0"/>
      <w:marRight w:val="0"/>
      <w:marTop w:val="0"/>
      <w:marBottom w:val="0"/>
      <w:divBdr>
        <w:top w:val="none" w:sz="0" w:space="0" w:color="auto"/>
        <w:left w:val="none" w:sz="0" w:space="0" w:color="auto"/>
        <w:bottom w:val="none" w:sz="0" w:space="0" w:color="auto"/>
        <w:right w:val="none" w:sz="0" w:space="0" w:color="auto"/>
      </w:divBdr>
    </w:div>
    <w:div w:id="1123890938">
      <w:bodyDiv w:val="1"/>
      <w:marLeft w:val="0"/>
      <w:marRight w:val="0"/>
      <w:marTop w:val="0"/>
      <w:marBottom w:val="0"/>
      <w:divBdr>
        <w:top w:val="none" w:sz="0" w:space="0" w:color="auto"/>
        <w:left w:val="none" w:sz="0" w:space="0" w:color="auto"/>
        <w:bottom w:val="none" w:sz="0" w:space="0" w:color="auto"/>
        <w:right w:val="none" w:sz="0" w:space="0" w:color="auto"/>
      </w:divBdr>
    </w:div>
    <w:div w:id="1163155755">
      <w:bodyDiv w:val="1"/>
      <w:marLeft w:val="0"/>
      <w:marRight w:val="0"/>
      <w:marTop w:val="0"/>
      <w:marBottom w:val="0"/>
      <w:divBdr>
        <w:top w:val="none" w:sz="0" w:space="0" w:color="auto"/>
        <w:left w:val="none" w:sz="0" w:space="0" w:color="auto"/>
        <w:bottom w:val="none" w:sz="0" w:space="0" w:color="auto"/>
        <w:right w:val="none" w:sz="0" w:space="0" w:color="auto"/>
      </w:divBdr>
    </w:div>
    <w:div w:id="1186285309">
      <w:bodyDiv w:val="1"/>
      <w:marLeft w:val="0"/>
      <w:marRight w:val="0"/>
      <w:marTop w:val="0"/>
      <w:marBottom w:val="0"/>
      <w:divBdr>
        <w:top w:val="none" w:sz="0" w:space="0" w:color="auto"/>
        <w:left w:val="none" w:sz="0" w:space="0" w:color="auto"/>
        <w:bottom w:val="none" w:sz="0" w:space="0" w:color="auto"/>
        <w:right w:val="none" w:sz="0" w:space="0" w:color="auto"/>
      </w:divBdr>
    </w:div>
    <w:div w:id="1193153722">
      <w:bodyDiv w:val="1"/>
      <w:marLeft w:val="0"/>
      <w:marRight w:val="0"/>
      <w:marTop w:val="0"/>
      <w:marBottom w:val="0"/>
      <w:divBdr>
        <w:top w:val="none" w:sz="0" w:space="0" w:color="auto"/>
        <w:left w:val="none" w:sz="0" w:space="0" w:color="auto"/>
        <w:bottom w:val="none" w:sz="0" w:space="0" w:color="auto"/>
        <w:right w:val="none" w:sz="0" w:space="0" w:color="auto"/>
      </w:divBdr>
    </w:div>
    <w:div w:id="1212617923">
      <w:bodyDiv w:val="1"/>
      <w:marLeft w:val="0"/>
      <w:marRight w:val="0"/>
      <w:marTop w:val="0"/>
      <w:marBottom w:val="0"/>
      <w:divBdr>
        <w:top w:val="none" w:sz="0" w:space="0" w:color="auto"/>
        <w:left w:val="none" w:sz="0" w:space="0" w:color="auto"/>
        <w:bottom w:val="none" w:sz="0" w:space="0" w:color="auto"/>
        <w:right w:val="none" w:sz="0" w:space="0" w:color="auto"/>
      </w:divBdr>
    </w:div>
    <w:div w:id="1220628892">
      <w:bodyDiv w:val="1"/>
      <w:marLeft w:val="0"/>
      <w:marRight w:val="0"/>
      <w:marTop w:val="0"/>
      <w:marBottom w:val="0"/>
      <w:divBdr>
        <w:top w:val="none" w:sz="0" w:space="0" w:color="auto"/>
        <w:left w:val="none" w:sz="0" w:space="0" w:color="auto"/>
        <w:bottom w:val="none" w:sz="0" w:space="0" w:color="auto"/>
        <w:right w:val="none" w:sz="0" w:space="0" w:color="auto"/>
      </w:divBdr>
    </w:div>
    <w:div w:id="1260214590">
      <w:bodyDiv w:val="1"/>
      <w:marLeft w:val="0"/>
      <w:marRight w:val="0"/>
      <w:marTop w:val="0"/>
      <w:marBottom w:val="0"/>
      <w:divBdr>
        <w:top w:val="none" w:sz="0" w:space="0" w:color="auto"/>
        <w:left w:val="none" w:sz="0" w:space="0" w:color="auto"/>
        <w:bottom w:val="none" w:sz="0" w:space="0" w:color="auto"/>
        <w:right w:val="none" w:sz="0" w:space="0" w:color="auto"/>
      </w:divBdr>
    </w:div>
    <w:div w:id="1355226514">
      <w:bodyDiv w:val="1"/>
      <w:marLeft w:val="0"/>
      <w:marRight w:val="0"/>
      <w:marTop w:val="0"/>
      <w:marBottom w:val="0"/>
      <w:divBdr>
        <w:top w:val="none" w:sz="0" w:space="0" w:color="auto"/>
        <w:left w:val="none" w:sz="0" w:space="0" w:color="auto"/>
        <w:bottom w:val="none" w:sz="0" w:space="0" w:color="auto"/>
        <w:right w:val="none" w:sz="0" w:space="0" w:color="auto"/>
      </w:divBdr>
    </w:div>
    <w:div w:id="1365516658">
      <w:bodyDiv w:val="1"/>
      <w:marLeft w:val="0"/>
      <w:marRight w:val="0"/>
      <w:marTop w:val="0"/>
      <w:marBottom w:val="0"/>
      <w:divBdr>
        <w:top w:val="none" w:sz="0" w:space="0" w:color="auto"/>
        <w:left w:val="none" w:sz="0" w:space="0" w:color="auto"/>
        <w:bottom w:val="none" w:sz="0" w:space="0" w:color="auto"/>
        <w:right w:val="none" w:sz="0" w:space="0" w:color="auto"/>
      </w:divBdr>
    </w:div>
    <w:div w:id="1402561329">
      <w:bodyDiv w:val="1"/>
      <w:marLeft w:val="0"/>
      <w:marRight w:val="0"/>
      <w:marTop w:val="0"/>
      <w:marBottom w:val="0"/>
      <w:divBdr>
        <w:top w:val="none" w:sz="0" w:space="0" w:color="auto"/>
        <w:left w:val="none" w:sz="0" w:space="0" w:color="auto"/>
        <w:bottom w:val="none" w:sz="0" w:space="0" w:color="auto"/>
        <w:right w:val="none" w:sz="0" w:space="0" w:color="auto"/>
      </w:divBdr>
    </w:div>
    <w:div w:id="1431045625">
      <w:bodyDiv w:val="1"/>
      <w:marLeft w:val="0"/>
      <w:marRight w:val="0"/>
      <w:marTop w:val="0"/>
      <w:marBottom w:val="0"/>
      <w:divBdr>
        <w:top w:val="none" w:sz="0" w:space="0" w:color="auto"/>
        <w:left w:val="none" w:sz="0" w:space="0" w:color="auto"/>
        <w:bottom w:val="none" w:sz="0" w:space="0" w:color="auto"/>
        <w:right w:val="none" w:sz="0" w:space="0" w:color="auto"/>
      </w:divBdr>
    </w:div>
    <w:div w:id="1452899966">
      <w:bodyDiv w:val="1"/>
      <w:marLeft w:val="0"/>
      <w:marRight w:val="0"/>
      <w:marTop w:val="0"/>
      <w:marBottom w:val="0"/>
      <w:divBdr>
        <w:top w:val="none" w:sz="0" w:space="0" w:color="auto"/>
        <w:left w:val="none" w:sz="0" w:space="0" w:color="auto"/>
        <w:bottom w:val="none" w:sz="0" w:space="0" w:color="auto"/>
        <w:right w:val="none" w:sz="0" w:space="0" w:color="auto"/>
      </w:divBdr>
    </w:div>
    <w:div w:id="1464694502">
      <w:bodyDiv w:val="1"/>
      <w:marLeft w:val="0"/>
      <w:marRight w:val="0"/>
      <w:marTop w:val="0"/>
      <w:marBottom w:val="0"/>
      <w:divBdr>
        <w:top w:val="none" w:sz="0" w:space="0" w:color="auto"/>
        <w:left w:val="none" w:sz="0" w:space="0" w:color="auto"/>
        <w:bottom w:val="none" w:sz="0" w:space="0" w:color="auto"/>
        <w:right w:val="none" w:sz="0" w:space="0" w:color="auto"/>
      </w:divBdr>
    </w:div>
    <w:div w:id="1488979675">
      <w:bodyDiv w:val="1"/>
      <w:marLeft w:val="0"/>
      <w:marRight w:val="0"/>
      <w:marTop w:val="0"/>
      <w:marBottom w:val="0"/>
      <w:divBdr>
        <w:top w:val="none" w:sz="0" w:space="0" w:color="auto"/>
        <w:left w:val="none" w:sz="0" w:space="0" w:color="auto"/>
        <w:bottom w:val="none" w:sz="0" w:space="0" w:color="auto"/>
        <w:right w:val="none" w:sz="0" w:space="0" w:color="auto"/>
      </w:divBdr>
    </w:div>
    <w:div w:id="1556309370">
      <w:bodyDiv w:val="1"/>
      <w:marLeft w:val="0"/>
      <w:marRight w:val="0"/>
      <w:marTop w:val="0"/>
      <w:marBottom w:val="0"/>
      <w:divBdr>
        <w:top w:val="none" w:sz="0" w:space="0" w:color="auto"/>
        <w:left w:val="none" w:sz="0" w:space="0" w:color="auto"/>
        <w:bottom w:val="none" w:sz="0" w:space="0" w:color="auto"/>
        <w:right w:val="none" w:sz="0" w:space="0" w:color="auto"/>
      </w:divBdr>
    </w:div>
    <w:div w:id="1560245361">
      <w:bodyDiv w:val="1"/>
      <w:marLeft w:val="0"/>
      <w:marRight w:val="0"/>
      <w:marTop w:val="0"/>
      <w:marBottom w:val="0"/>
      <w:divBdr>
        <w:top w:val="none" w:sz="0" w:space="0" w:color="auto"/>
        <w:left w:val="none" w:sz="0" w:space="0" w:color="auto"/>
        <w:bottom w:val="none" w:sz="0" w:space="0" w:color="auto"/>
        <w:right w:val="none" w:sz="0" w:space="0" w:color="auto"/>
      </w:divBdr>
    </w:div>
    <w:div w:id="1579944856">
      <w:bodyDiv w:val="1"/>
      <w:marLeft w:val="0"/>
      <w:marRight w:val="0"/>
      <w:marTop w:val="0"/>
      <w:marBottom w:val="0"/>
      <w:divBdr>
        <w:top w:val="none" w:sz="0" w:space="0" w:color="auto"/>
        <w:left w:val="none" w:sz="0" w:space="0" w:color="auto"/>
        <w:bottom w:val="none" w:sz="0" w:space="0" w:color="auto"/>
        <w:right w:val="none" w:sz="0" w:space="0" w:color="auto"/>
      </w:divBdr>
    </w:div>
    <w:div w:id="1604609851">
      <w:bodyDiv w:val="1"/>
      <w:marLeft w:val="0"/>
      <w:marRight w:val="0"/>
      <w:marTop w:val="0"/>
      <w:marBottom w:val="0"/>
      <w:divBdr>
        <w:top w:val="none" w:sz="0" w:space="0" w:color="auto"/>
        <w:left w:val="none" w:sz="0" w:space="0" w:color="auto"/>
        <w:bottom w:val="none" w:sz="0" w:space="0" w:color="auto"/>
        <w:right w:val="none" w:sz="0" w:space="0" w:color="auto"/>
      </w:divBdr>
    </w:div>
    <w:div w:id="1610311407">
      <w:bodyDiv w:val="1"/>
      <w:marLeft w:val="0"/>
      <w:marRight w:val="0"/>
      <w:marTop w:val="0"/>
      <w:marBottom w:val="0"/>
      <w:divBdr>
        <w:top w:val="none" w:sz="0" w:space="0" w:color="auto"/>
        <w:left w:val="none" w:sz="0" w:space="0" w:color="auto"/>
        <w:bottom w:val="none" w:sz="0" w:space="0" w:color="auto"/>
        <w:right w:val="none" w:sz="0" w:space="0" w:color="auto"/>
      </w:divBdr>
    </w:div>
    <w:div w:id="1629552711">
      <w:bodyDiv w:val="1"/>
      <w:marLeft w:val="0"/>
      <w:marRight w:val="0"/>
      <w:marTop w:val="0"/>
      <w:marBottom w:val="0"/>
      <w:divBdr>
        <w:top w:val="none" w:sz="0" w:space="0" w:color="auto"/>
        <w:left w:val="none" w:sz="0" w:space="0" w:color="auto"/>
        <w:bottom w:val="none" w:sz="0" w:space="0" w:color="auto"/>
        <w:right w:val="none" w:sz="0" w:space="0" w:color="auto"/>
      </w:divBdr>
    </w:div>
    <w:div w:id="1630281812">
      <w:bodyDiv w:val="1"/>
      <w:marLeft w:val="0"/>
      <w:marRight w:val="0"/>
      <w:marTop w:val="0"/>
      <w:marBottom w:val="0"/>
      <w:divBdr>
        <w:top w:val="none" w:sz="0" w:space="0" w:color="auto"/>
        <w:left w:val="none" w:sz="0" w:space="0" w:color="auto"/>
        <w:bottom w:val="none" w:sz="0" w:space="0" w:color="auto"/>
        <w:right w:val="none" w:sz="0" w:space="0" w:color="auto"/>
      </w:divBdr>
    </w:div>
    <w:div w:id="1656377983">
      <w:bodyDiv w:val="1"/>
      <w:marLeft w:val="0"/>
      <w:marRight w:val="0"/>
      <w:marTop w:val="0"/>
      <w:marBottom w:val="0"/>
      <w:divBdr>
        <w:top w:val="none" w:sz="0" w:space="0" w:color="auto"/>
        <w:left w:val="none" w:sz="0" w:space="0" w:color="auto"/>
        <w:bottom w:val="none" w:sz="0" w:space="0" w:color="auto"/>
        <w:right w:val="none" w:sz="0" w:space="0" w:color="auto"/>
      </w:divBdr>
    </w:div>
    <w:div w:id="1663895773">
      <w:bodyDiv w:val="1"/>
      <w:marLeft w:val="0"/>
      <w:marRight w:val="0"/>
      <w:marTop w:val="0"/>
      <w:marBottom w:val="0"/>
      <w:divBdr>
        <w:top w:val="none" w:sz="0" w:space="0" w:color="auto"/>
        <w:left w:val="none" w:sz="0" w:space="0" w:color="auto"/>
        <w:bottom w:val="none" w:sz="0" w:space="0" w:color="auto"/>
        <w:right w:val="none" w:sz="0" w:space="0" w:color="auto"/>
      </w:divBdr>
    </w:div>
    <w:div w:id="1687439687">
      <w:bodyDiv w:val="1"/>
      <w:marLeft w:val="0"/>
      <w:marRight w:val="0"/>
      <w:marTop w:val="0"/>
      <w:marBottom w:val="0"/>
      <w:divBdr>
        <w:top w:val="none" w:sz="0" w:space="0" w:color="auto"/>
        <w:left w:val="none" w:sz="0" w:space="0" w:color="auto"/>
        <w:bottom w:val="none" w:sz="0" w:space="0" w:color="auto"/>
        <w:right w:val="none" w:sz="0" w:space="0" w:color="auto"/>
      </w:divBdr>
    </w:div>
    <w:div w:id="1692413828">
      <w:bodyDiv w:val="1"/>
      <w:marLeft w:val="0"/>
      <w:marRight w:val="0"/>
      <w:marTop w:val="0"/>
      <w:marBottom w:val="0"/>
      <w:divBdr>
        <w:top w:val="none" w:sz="0" w:space="0" w:color="auto"/>
        <w:left w:val="none" w:sz="0" w:space="0" w:color="auto"/>
        <w:bottom w:val="none" w:sz="0" w:space="0" w:color="auto"/>
        <w:right w:val="none" w:sz="0" w:space="0" w:color="auto"/>
      </w:divBdr>
    </w:div>
    <w:div w:id="1695959779">
      <w:bodyDiv w:val="1"/>
      <w:marLeft w:val="0"/>
      <w:marRight w:val="0"/>
      <w:marTop w:val="0"/>
      <w:marBottom w:val="0"/>
      <w:divBdr>
        <w:top w:val="none" w:sz="0" w:space="0" w:color="auto"/>
        <w:left w:val="none" w:sz="0" w:space="0" w:color="auto"/>
        <w:bottom w:val="none" w:sz="0" w:space="0" w:color="auto"/>
        <w:right w:val="none" w:sz="0" w:space="0" w:color="auto"/>
      </w:divBdr>
    </w:div>
    <w:div w:id="1705667434">
      <w:bodyDiv w:val="1"/>
      <w:marLeft w:val="0"/>
      <w:marRight w:val="0"/>
      <w:marTop w:val="0"/>
      <w:marBottom w:val="0"/>
      <w:divBdr>
        <w:top w:val="none" w:sz="0" w:space="0" w:color="auto"/>
        <w:left w:val="none" w:sz="0" w:space="0" w:color="auto"/>
        <w:bottom w:val="none" w:sz="0" w:space="0" w:color="auto"/>
        <w:right w:val="none" w:sz="0" w:space="0" w:color="auto"/>
      </w:divBdr>
    </w:div>
    <w:div w:id="1705793327">
      <w:bodyDiv w:val="1"/>
      <w:marLeft w:val="0"/>
      <w:marRight w:val="0"/>
      <w:marTop w:val="0"/>
      <w:marBottom w:val="0"/>
      <w:divBdr>
        <w:top w:val="none" w:sz="0" w:space="0" w:color="auto"/>
        <w:left w:val="none" w:sz="0" w:space="0" w:color="auto"/>
        <w:bottom w:val="none" w:sz="0" w:space="0" w:color="auto"/>
        <w:right w:val="none" w:sz="0" w:space="0" w:color="auto"/>
      </w:divBdr>
    </w:div>
    <w:div w:id="1722362939">
      <w:bodyDiv w:val="1"/>
      <w:marLeft w:val="0"/>
      <w:marRight w:val="0"/>
      <w:marTop w:val="0"/>
      <w:marBottom w:val="0"/>
      <w:divBdr>
        <w:top w:val="none" w:sz="0" w:space="0" w:color="auto"/>
        <w:left w:val="none" w:sz="0" w:space="0" w:color="auto"/>
        <w:bottom w:val="none" w:sz="0" w:space="0" w:color="auto"/>
        <w:right w:val="none" w:sz="0" w:space="0" w:color="auto"/>
      </w:divBdr>
    </w:div>
    <w:div w:id="1783761891">
      <w:bodyDiv w:val="1"/>
      <w:marLeft w:val="0"/>
      <w:marRight w:val="0"/>
      <w:marTop w:val="0"/>
      <w:marBottom w:val="0"/>
      <w:divBdr>
        <w:top w:val="none" w:sz="0" w:space="0" w:color="auto"/>
        <w:left w:val="none" w:sz="0" w:space="0" w:color="auto"/>
        <w:bottom w:val="none" w:sz="0" w:space="0" w:color="auto"/>
        <w:right w:val="none" w:sz="0" w:space="0" w:color="auto"/>
      </w:divBdr>
    </w:div>
    <w:div w:id="1797604658">
      <w:bodyDiv w:val="1"/>
      <w:marLeft w:val="0"/>
      <w:marRight w:val="0"/>
      <w:marTop w:val="0"/>
      <w:marBottom w:val="0"/>
      <w:divBdr>
        <w:top w:val="none" w:sz="0" w:space="0" w:color="auto"/>
        <w:left w:val="none" w:sz="0" w:space="0" w:color="auto"/>
        <w:bottom w:val="none" w:sz="0" w:space="0" w:color="auto"/>
        <w:right w:val="none" w:sz="0" w:space="0" w:color="auto"/>
      </w:divBdr>
    </w:div>
    <w:div w:id="1841895864">
      <w:bodyDiv w:val="1"/>
      <w:marLeft w:val="0"/>
      <w:marRight w:val="0"/>
      <w:marTop w:val="0"/>
      <w:marBottom w:val="0"/>
      <w:divBdr>
        <w:top w:val="none" w:sz="0" w:space="0" w:color="auto"/>
        <w:left w:val="none" w:sz="0" w:space="0" w:color="auto"/>
        <w:bottom w:val="none" w:sz="0" w:space="0" w:color="auto"/>
        <w:right w:val="none" w:sz="0" w:space="0" w:color="auto"/>
      </w:divBdr>
    </w:div>
    <w:div w:id="1907182539">
      <w:bodyDiv w:val="1"/>
      <w:marLeft w:val="0"/>
      <w:marRight w:val="0"/>
      <w:marTop w:val="0"/>
      <w:marBottom w:val="0"/>
      <w:divBdr>
        <w:top w:val="none" w:sz="0" w:space="0" w:color="auto"/>
        <w:left w:val="none" w:sz="0" w:space="0" w:color="auto"/>
        <w:bottom w:val="none" w:sz="0" w:space="0" w:color="auto"/>
        <w:right w:val="none" w:sz="0" w:space="0" w:color="auto"/>
      </w:divBdr>
      <w:divsChild>
        <w:div w:id="1900289736">
          <w:marLeft w:val="547"/>
          <w:marRight w:val="0"/>
          <w:marTop w:val="86"/>
          <w:marBottom w:val="0"/>
          <w:divBdr>
            <w:top w:val="none" w:sz="0" w:space="0" w:color="auto"/>
            <w:left w:val="none" w:sz="0" w:space="0" w:color="auto"/>
            <w:bottom w:val="none" w:sz="0" w:space="0" w:color="auto"/>
            <w:right w:val="none" w:sz="0" w:space="0" w:color="auto"/>
          </w:divBdr>
        </w:div>
      </w:divsChild>
    </w:div>
    <w:div w:id="1925332728">
      <w:bodyDiv w:val="1"/>
      <w:marLeft w:val="0"/>
      <w:marRight w:val="0"/>
      <w:marTop w:val="0"/>
      <w:marBottom w:val="0"/>
      <w:divBdr>
        <w:top w:val="none" w:sz="0" w:space="0" w:color="auto"/>
        <w:left w:val="none" w:sz="0" w:space="0" w:color="auto"/>
        <w:bottom w:val="none" w:sz="0" w:space="0" w:color="auto"/>
        <w:right w:val="none" w:sz="0" w:space="0" w:color="auto"/>
      </w:divBdr>
    </w:div>
    <w:div w:id="1937976556">
      <w:bodyDiv w:val="1"/>
      <w:marLeft w:val="0"/>
      <w:marRight w:val="0"/>
      <w:marTop w:val="0"/>
      <w:marBottom w:val="0"/>
      <w:divBdr>
        <w:top w:val="none" w:sz="0" w:space="0" w:color="auto"/>
        <w:left w:val="none" w:sz="0" w:space="0" w:color="auto"/>
        <w:bottom w:val="none" w:sz="0" w:space="0" w:color="auto"/>
        <w:right w:val="none" w:sz="0" w:space="0" w:color="auto"/>
      </w:divBdr>
    </w:div>
    <w:div w:id="2028406048">
      <w:bodyDiv w:val="1"/>
      <w:marLeft w:val="0"/>
      <w:marRight w:val="0"/>
      <w:marTop w:val="0"/>
      <w:marBottom w:val="0"/>
      <w:divBdr>
        <w:top w:val="none" w:sz="0" w:space="0" w:color="auto"/>
        <w:left w:val="none" w:sz="0" w:space="0" w:color="auto"/>
        <w:bottom w:val="none" w:sz="0" w:space="0" w:color="auto"/>
        <w:right w:val="none" w:sz="0" w:space="0" w:color="auto"/>
      </w:divBdr>
    </w:div>
    <w:div w:id="2050177284">
      <w:bodyDiv w:val="1"/>
      <w:marLeft w:val="0"/>
      <w:marRight w:val="0"/>
      <w:marTop w:val="0"/>
      <w:marBottom w:val="0"/>
      <w:divBdr>
        <w:top w:val="none" w:sz="0" w:space="0" w:color="auto"/>
        <w:left w:val="none" w:sz="0" w:space="0" w:color="auto"/>
        <w:bottom w:val="none" w:sz="0" w:space="0" w:color="auto"/>
        <w:right w:val="none" w:sz="0" w:space="0" w:color="auto"/>
      </w:divBdr>
    </w:div>
    <w:div w:id="2086486035">
      <w:bodyDiv w:val="1"/>
      <w:marLeft w:val="0"/>
      <w:marRight w:val="0"/>
      <w:marTop w:val="0"/>
      <w:marBottom w:val="0"/>
      <w:divBdr>
        <w:top w:val="none" w:sz="0" w:space="0" w:color="auto"/>
        <w:left w:val="none" w:sz="0" w:space="0" w:color="auto"/>
        <w:bottom w:val="none" w:sz="0" w:space="0" w:color="auto"/>
        <w:right w:val="none" w:sz="0" w:space="0" w:color="auto"/>
      </w:divBdr>
    </w:div>
    <w:div w:id="2107656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redictioncenter.org/download_area/CASP10/server_predictions/" TargetMode="External"/><Relationship Id="rId14" Type="http://schemas.openxmlformats.org/officeDocument/2006/relationships/chart" Target="charts/chart1.xml"/><Relationship Id="rId15" Type="http://schemas.openxmlformats.org/officeDocument/2006/relationships/chart" Target="charts/chart2.xml"/><Relationship Id="rId16" Type="http://schemas.openxmlformats.org/officeDocument/2006/relationships/image" Target="media/image1.jpeg"/><Relationship Id="rId17" Type="http://schemas.openxmlformats.org/officeDocument/2006/relationships/image" Target="media/image2.jpeg"/><Relationship Id="rId18" Type="http://schemas.openxmlformats.org/officeDocument/2006/relationships/image" Target="media/image3.jpeg"/><Relationship Id="rId19" Type="http://schemas.openxmlformats.org/officeDocument/2006/relationships/image" Target="media/image4.jpeg"/><Relationship Id="rId50" Type="http://schemas.openxmlformats.org/officeDocument/2006/relationships/hyperlink" Target="http://www.saedsayad.com/decision_tree_reg.htm" TargetMode="External"/><Relationship Id="rId51" Type="http://schemas.openxmlformats.org/officeDocument/2006/relationships/hyperlink" Target="http://en.wikipedia.org/wiki/Random_forest" TargetMode="External"/><Relationship Id="rId52" Type="http://schemas.openxmlformats.org/officeDocument/2006/relationships/hyperlink" Target="http://en.wikipedia.org/wiki/Boosting" TargetMode="External"/><Relationship Id="rId53" Type="http://schemas.openxmlformats.org/officeDocument/2006/relationships/hyperlink" Target="http://en.wikipedia.org/wiki/Artificial_neural_network" TargetMode="External"/><Relationship Id="rId54" Type="http://schemas.openxmlformats.org/officeDocument/2006/relationships/footer" Target="footer4.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21.jpeg"/><Relationship Id="rId41" Type="http://schemas.openxmlformats.org/officeDocument/2006/relationships/image" Target="media/image22.jpeg"/><Relationship Id="rId42" Type="http://schemas.openxmlformats.org/officeDocument/2006/relationships/image" Target="media/image23.jpeg"/><Relationship Id="rId43" Type="http://schemas.openxmlformats.org/officeDocument/2006/relationships/image" Target="media/image24.jpeg"/><Relationship Id="rId44" Type="http://schemas.openxmlformats.org/officeDocument/2006/relationships/image" Target="media/image25.jpeg"/><Relationship Id="rId45" Type="http://schemas.openxmlformats.org/officeDocument/2006/relationships/image" Target="media/image26.jpeg"/><Relationship Id="rId46" Type="http://schemas.openxmlformats.org/officeDocument/2006/relationships/image" Target="media/image27.jpeg"/><Relationship Id="rId47" Type="http://schemas.openxmlformats.org/officeDocument/2006/relationships/image" Target="media/image28.jpeg"/><Relationship Id="rId48" Type="http://schemas.openxmlformats.org/officeDocument/2006/relationships/image" Target="media/image29.jpeg"/><Relationship Id="rId49" Type="http://schemas.openxmlformats.org/officeDocument/2006/relationships/hyperlink" Target="http://en.wikipedia.org/wiki/Linear_regressio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image" Target="media/image13.jpeg"/><Relationship Id="rId31" Type="http://schemas.openxmlformats.org/officeDocument/2006/relationships/image" Target="media/image14.jpeg"/><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image" Target="media/image17.jpeg"/><Relationship Id="rId35" Type="http://schemas.openxmlformats.org/officeDocument/2006/relationships/image" Target="media/image18.jpeg"/><Relationship Id="rId36" Type="http://schemas.openxmlformats.org/officeDocument/2006/relationships/image" Target="media/image19.jpeg"/><Relationship Id="rId37" Type="http://schemas.openxmlformats.org/officeDocument/2006/relationships/chart" Target="charts/chart5.xml"/><Relationship Id="rId38" Type="http://schemas.openxmlformats.org/officeDocument/2006/relationships/chart" Target="charts/chart6.xml"/><Relationship Id="rId39" Type="http://schemas.openxmlformats.org/officeDocument/2006/relationships/image" Target="media/image20.jpeg"/><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chart" Target="charts/chart3.xml"/><Relationship Id="rId27" Type="http://schemas.openxmlformats.org/officeDocument/2006/relationships/chart" Target="charts/chart4.xml"/><Relationship Id="rId28" Type="http://schemas.openxmlformats.org/officeDocument/2006/relationships/image" Target="media/image11.jpeg"/><Relationship Id="rId29" Type="http://schemas.openxmlformats.org/officeDocument/2006/relationships/image" Target="media/image12.jpeg"/><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hyperlink" Target="http://predictioncenter.org/download_are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worm:Library:Containers:com.apple.mail:Data:Library:Mail%20Downloads:56C375A6-06B6-4295-AA6D-F5F7B0B35180:bar%20plo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worm:Library:Containers:com.apple.mail:Data:Library:Mail%20Downloads:56C375A6-06B6-4295-AA6D-F5F7B0B35180:bar%20plo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worm:Library:Containers:com.apple.mail:Data:Library:Mail%20Downloads:56C375A6-06B6-4295-AA6D-F5F7B0B35180:bar%20plo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worm:Library:Containers:com.apple.mail:Data:Library:Mail%20Downloads:56C375A6-06B6-4295-AA6D-F5F7B0B35180:bar%20plo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worm:Library:Containers:com.apple.mail:Data:Library:Mail%20Downloads:56C375A6-06B6-4295-AA6D-F5F7B0B35180:bar%20plo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worm:Library:Containers:com.apple.mail:Data:Library:Mail%20Downloads:56C375A6-06B6-4295-AA6D-F5F7B0B35180:bar%20pl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CASP</a:t>
            </a:r>
            <a:r>
              <a:rPr lang="en-US" altLang="zh-CN" baseline="0"/>
              <a:t> 10 Lost Compare</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Sheet1!$D$2</c:f>
              <c:strCache>
                <c:ptCount val="1"/>
                <c:pt idx="0">
                  <c:v>Gdtts lost</c:v>
                </c:pt>
              </c:strCache>
            </c:strRef>
          </c:tx>
          <c:spPr>
            <a:solidFill>
              <a:schemeClr val="accent1"/>
            </a:solidFill>
            <a:ln>
              <a:noFill/>
            </a:ln>
            <a:effectLst/>
          </c:spPr>
          <c:invertIfNegative val="0"/>
          <c:cat>
            <c:strRef>
              <c:f>Sheet1!$B$3:$B$9</c:f>
              <c:strCache>
                <c:ptCount val="7"/>
                <c:pt idx="0">
                  <c:v>Consensus</c:v>
                </c:pt>
                <c:pt idx="1">
                  <c:v>Linear</c:v>
                </c:pt>
                <c:pt idx="2">
                  <c:v>Decision Tree</c:v>
                </c:pt>
                <c:pt idx="3">
                  <c:v>Neural Network</c:v>
                </c:pt>
                <c:pt idx="4">
                  <c:v>Boosting</c:v>
                </c:pt>
                <c:pt idx="5">
                  <c:v>Random Forest</c:v>
                </c:pt>
                <c:pt idx="6">
                  <c:v>Proq2</c:v>
                </c:pt>
              </c:strCache>
            </c:strRef>
          </c:cat>
          <c:val>
            <c:numRef>
              <c:f>Sheet1!$D$3:$D$9</c:f>
              <c:numCache>
                <c:formatCode>General</c:formatCode>
                <c:ptCount val="7"/>
                <c:pt idx="0">
                  <c:v>0.0553</c:v>
                </c:pt>
                <c:pt idx="1">
                  <c:v>0.0725</c:v>
                </c:pt>
                <c:pt idx="2">
                  <c:v>0.1123</c:v>
                </c:pt>
                <c:pt idx="3">
                  <c:v>0.0902</c:v>
                </c:pt>
                <c:pt idx="4">
                  <c:v>0.0728</c:v>
                </c:pt>
                <c:pt idx="5">
                  <c:v>0.0776</c:v>
                </c:pt>
                <c:pt idx="6">
                  <c:v>0.1063</c:v>
                </c:pt>
              </c:numCache>
            </c:numRef>
          </c:val>
        </c:ser>
        <c:ser>
          <c:idx val="1"/>
          <c:order val="1"/>
          <c:tx>
            <c:strRef>
              <c:f>Sheet1!$F$2</c:f>
              <c:strCache>
                <c:ptCount val="1"/>
                <c:pt idx="0">
                  <c:v>TM lost</c:v>
                </c:pt>
              </c:strCache>
            </c:strRef>
          </c:tx>
          <c:spPr>
            <a:solidFill>
              <a:schemeClr val="accent2"/>
            </a:solidFill>
            <a:ln>
              <a:noFill/>
            </a:ln>
            <a:effectLst/>
          </c:spPr>
          <c:invertIfNegative val="0"/>
          <c:cat>
            <c:strRef>
              <c:f>Sheet1!$B$3:$B$9</c:f>
              <c:strCache>
                <c:ptCount val="7"/>
                <c:pt idx="0">
                  <c:v>Consensus</c:v>
                </c:pt>
                <c:pt idx="1">
                  <c:v>Linear</c:v>
                </c:pt>
                <c:pt idx="2">
                  <c:v>Decision Tree</c:v>
                </c:pt>
                <c:pt idx="3">
                  <c:v>Neural Network</c:v>
                </c:pt>
                <c:pt idx="4">
                  <c:v>Boosting</c:v>
                </c:pt>
                <c:pt idx="5">
                  <c:v>Random Forest</c:v>
                </c:pt>
                <c:pt idx="6">
                  <c:v>Proq2</c:v>
                </c:pt>
              </c:strCache>
            </c:strRef>
          </c:cat>
          <c:val>
            <c:numRef>
              <c:f>Sheet1!$F$3:$F$9</c:f>
              <c:numCache>
                <c:formatCode>General</c:formatCode>
                <c:ptCount val="7"/>
                <c:pt idx="0">
                  <c:v>0.0555</c:v>
                </c:pt>
                <c:pt idx="1">
                  <c:v>0.0709</c:v>
                </c:pt>
                <c:pt idx="2">
                  <c:v>0.0986</c:v>
                </c:pt>
                <c:pt idx="3">
                  <c:v>0.0944</c:v>
                </c:pt>
                <c:pt idx="4">
                  <c:v>0.0764</c:v>
                </c:pt>
                <c:pt idx="5">
                  <c:v>0.0725</c:v>
                </c:pt>
                <c:pt idx="6">
                  <c:v>0.114</c:v>
                </c:pt>
              </c:numCache>
            </c:numRef>
          </c:val>
        </c:ser>
        <c:dLbls>
          <c:showLegendKey val="0"/>
          <c:showVal val="0"/>
          <c:showCatName val="0"/>
          <c:showSerName val="0"/>
          <c:showPercent val="0"/>
          <c:showBubbleSize val="0"/>
        </c:dLbls>
        <c:gapWidth val="219"/>
        <c:overlap val="-27"/>
        <c:axId val="2095822344"/>
        <c:axId val="2094233208"/>
      </c:barChart>
      <c:catAx>
        <c:axId val="2095822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94233208"/>
        <c:crosses val="autoZero"/>
        <c:auto val="1"/>
        <c:lblAlgn val="ctr"/>
        <c:lblOffset val="100"/>
        <c:noMultiLvlLbl val="0"/>
      </c:catAx>
      <c:valAx>
        <c:axId val="2094233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95822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CASP 10 Correlation </a:t>
            </a:r>
            <a:endParaRPr lang="zh-CN" altLang="en-US"/>
          </a:p>
        </c:rich>
      </c:tx>
      <c:layout/>
      <c:overlay val="0"/>
      <c:spPr>
        <a:noFill/>
        <a:ln>
          <a:noFill/>
        </a:ln>
        <a:effectLst/>
      </c:spPr>
    </c:title>
    <c:autoTitleDeleted val="0"/>
    <c:plotArea>
      <c:layout>
        <c:manualLayout>
          <c:layoutTarget val="inner"/>
          <c:xMode val="edge"/>
          <c:yMode val="edge"/>
          <c:x val="0.0728864829396326"/>
          <c:y val="0.153194444444445"/>
          <c:w val="0.896557961504812"/>
          <c:h val="0.582646179644211"/>
        </c:manualLayout>
      </c:layout>
      <c:barChart>
        <c:barDir val="col"/>
        <c:grouping val="clustered"/>
        <c:varyColors val="0"/>
        <c:ser>
          <c:idx val="0"/>
          <c:order val="0"/>
          <c:tx>
            <c:strRef>
              <c:f>Sheet1!$C$2</c:f>
              <c:strCache>
                <c:ptCount val="1"/>
                <c:pt idx="0">
                  <c:v>Gdtts Correlation</c:v>
                </c:pt>
              </c:strCache>
            </c:strRef>
          </c:tx>
          <c:spPr>
            <a:solidFill>
              <a:schemeClr val="accent1"/>
            </a:solidFill>
            <a:ln>
              <a:noFill/>
            </a:ln>
            <a:effectLst/>
          </c:spPr>
          <c:invertIfNegative val="0"/>
          <c:cat>
            <c:strRef>
              <c:f>Sheet1!$B$3:$B$9</c:f>
              <c:strCache>
                <c:ptCount val="7"/>
                <c:pt idx="0">
                  <c:v>Consensus</c:v>
                </c:pt>
                <c:pt idx="1">
                  <c:v>Linear</c:v>
                </c:pt>
                <c:pt idx="2">
                  <c:v>Decision Tree</c:v>
                </c:pt>
                <c:pt idx="3">
                  <c:v>Neural Network</c:v>
                </c:pt>
                <c:pt idx="4">
                  <c:v>Boosting</c:v>
                </c:pt>
                <c:pt idx="5">
                  <c:v>Random Forest</c:v>
                </c:pt>
                <c:pt idx="6">
                  <c:v>Proq2</c:v>
                </c:pt>
              </c:strCache>
            </c:strRef>
          </c:cat>
          <c:val>
            <c:numRef>
              <c:f>Sheet1!$C$3:$C$9</c:f>
              <c:numCache>
                <c:formatCode>General</c:formatCode>
                <c:ptCount val="7"/>
                <c:pt idx="0">
                  <c:v>0.8948</c:v>
                </c:pt>
                <c:pt idx="1">
                  <c:v>0.5716</c:v>
                </c:pt>
                <c:pt idx="2">
                  <c:v>0.4195</c:v>
                </c:pt>
                <c:pt idx="3">
                  <c:v>0.3705</c:v>
                </c:pt>
                <c:pt idx="4">
                  <c:v>0.5746</c:v>
                </c:pt>
                <c:pt idx="5">
                  <c:v>0.5977</c:v>
                </c:pt>
                <c:pt idx="6">
                  <c:v>0.4539</c:v>
                </c:pt>
              </c:numCache>
            </c:numRef>
          </c:val>
        </c:ser>
        <c:ser>
          <c:idx val="1"/>
          <c:order val="1"/>
          <c:tx>
            <c:strRef>
              <c:f>Sheet1!$E$2</c:f>
              <c:strCache>
                <c:ptCount val="1"/>
                <c:pt idx="0">
                  <c:v>TM Correlation</c:v>
                </c:pt>
              </c:strCache>
            </c:strRef>
          </c:tx>
          <c:spPr>
            <a:solidFill>
              <a:schemeClr val="accent2"/>
            </a:solidFill>
            <a:ln>
              <a:noFill/>
            </a:ln>
            <a:effectLst/>
          </c:spPr>
          <c:invertIfNegative val="0"/>
          <c:cat>
            <c:strRef>
              <c:f>Sheet1!$B$3:$B$9</c:f>
              <c:strCache>
                <c:ptCount val="7"/>
                <c:pt idx="0">
                  <c:v>Consensus</c:v>
                </c:pt>
                <c:pt idx="1">
                  <c:v>Linear</c:v>
                </c:pt>
                <c:pt idx="2">
                  <c:v>Decision Tree</c:v>
                </c:pt>
                <c:pt idx="3">
                  <c:v>Neural Network</c:v>
                </c:pt>
                <c:pt idx="4">
                  <c:v>Boosting</c:v>
                </c:pt>
                <c:pt idx="5">
                  <c:v>Random Forest</c:v>
                </c:pt>
                <c:pt idx="6">
                  <c:v>Proq2</c:v>
                </c:pt>
              </c:strCache>
            </c:strRef>
          </c:cat>
          <c:val>
            <c:numRef>
              <c:f>Sheet1!$E$3:$E$9</c:f>
              <c:numCache>
                <c:formatCode>General</c:formatCode>
                <c:ptCount val="7"/>
                <c:pt idx="0">
                  <c:v>0.8923</c:v>
                </c:pt>
                <c:pt idx="1">
                  <c:v>0.5862</c:v>
                </c:pt>
                <c:pt idx="2">
                  <c:v>0.4536</c:v>
                </c:pt>
                <c:pt idx="3">
                  <c:v>0.353</c:v>
                </c:pt>
                <c:pt idx="4">
                  <c:v>0.5831</c:v>
                </c:pt>
                <c:pt idx="5">
                  <c:v>0.6046</c:v>
                </c:pt>
                <c:pt idx="6">
                  <c:v>0.4404</c:v>
                </c:pt>
              </c:numCache>
            </c:numRef>
          </c:val>
        </c:ser>
        <c:dLbls>
          <c:showLegendKey val="0"/>
          <c:showVal val="0"/>
          <c:showCatName val="0"/>
          <c:showSerName val="0"/>
          <c:showPercent val="0"/>
          <c:showBubbleSize val="0"/>
        </c:dLbls>
        <c:gapWidth val="219"/>
        <c:overlap val="-27"/>
        <c:axId val="-2125215560"/>
        <c:axId val="-2125212040"/>
      </c:barChart>
      <c:catAx>
        <c:axId val="-2125215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25212040"/>
        <c:crosses val="autoZero"/>
        <c:auto val="1"/>
        <c:lblAlgn val="ctr"/>
        <c:lblOffset val="100"/>
        <c:noMultiLvlLbl val="0"/>
      </c:catAx>
      <c:valAx>
        <c:axId val="-2125212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25215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Set 20 Lost</a:t>
            </a:r>
            <a:endParaRPr lang="zh-CN" altLang="en-US"/>
          </a:p>
        </c:rich>
      </c:tx>
      <c:layout/>
      <c:overlay val="0"/>
      <c:spPr>
        <a:noFill/>
        <a:ln>
          <a:noFill/>
        </a:ln>
        <a:effectLst/>
      </c:spPr>
    </c:title>
    <c:autoTitleDeleted val="0"/>
    <c:plotArea>
      <c:layout/>
      <c:barChart>
        <c:barDir val="col"/>
        <c:grouping val="clustered"/>
        <c:varyColors val="0"/>
        <c:ser>
          <c:idx val="0"/>
          <c:order val="0"/>
          <c:tx>
            <c:strRef>
              <c:f>'set20'!$D$1</c:f>
              <c:strCache>
                <c:ptCount val="1"/>
                <c:pt idx="0">
                  <c:v>Gdtts lost</c:v>
                </c:pt>
              </c:strCache>
            </c:strRef>
          </c:tx>
          <c:spPr>
            <a:solidFill>
              <a:schemeClr val="accent1"/>
            </a:solidFill>
            <a:ln>
              <a:noFill/>
            </a:ln>
            <a:effectLst/>
          </c:spPr>
          <c:invertIfNegative val="0"/>
          <c:cat>
            <c:strRef>
              <c:f>'set20'!$B$2:$B$8</c:f>
              <c:strCache>
                <c:ptCount val="7"/>
                <c:pt idx="0">
                  <c:v>Consensus</c:v>
                </c:pt>
                <c:pt idx="1">
                  <c:v>Linear</c:v>
                </c:pt>
                <c:pt idx="2">
                  <c:v>Decision Tree</c:v>
                </c:pt>
                <c:pt idx="3">
                  <c:v>Neural Network</c:v>
                </c:pt>
                <c:pt idx="4">
                  <c:v>Boosting</c:v>
                </c:pt>
                <c:pt idx="5">
                  <c:v>Random Forest</c:v>
                </c:pt>
                <c:pt idx="6">
                  <c:v>Proq2</c:v>
                </c:pt>
              </c:strCache>
            </c:strRef>
          </c:cat>
          <c:val>
            <c:numRef>
              <c:f>'set20'!$D$2:$D$8</c:f>
              <c:numCache>
                <c:formatCode>General</c:formatCode>
                <c:ptCount val="7"/>
                <c:pt idx="0">
                  <c:v>0.0647</c:v>
                </c:pt>
                <c:pt idx="1">
                  <c:v>0.0632</c:v>
                </c:pt>
                <c:pt idx="2">
                  <c:v>0.0855</c:v>
                </c:pt>
                <c:pt idx="3">
                  <c:v>0.0608</c:v>
                </c:pt>
                <c:pt idx="4">
                  <c:v>0.0512</c:v>
                </c:pt>
                <c:pt idx="5">
                  <c:v>0.0607</c:v>
                </c:pt>
                <c:pt idx="6">
                  <c:v>0.0846</c:v>
                </c:pt>
              </c:numCache>
            </c:numRef>
          </c:val>
        </c:ser>
        <c:ser>
          <c:idx val="1"/>
          <c:order val="1"/>
          <c:tx>
            <c:strRef>
              <c:f>'set20'!$F$1</c:f>
              <c:strCache>
                <c:ptCount val="1"/>
                <c:pt idx="0">
                  <c:v>TM lost</c:v>
                </c:pt>
              </c:strCache>
            </c:strRef>
          </c:tx>
          <c:spPr>
            <a:solidFill>
              <a:schemeClr val="accent2"/>
            </a:solidFill>
            <a:ln>
              <a:noFill/>
            </a:ln>
            <a:effectLst/>
          </c:spPr>
          <c:invertIfNegative val="0"/>
          <c:cat>
            <c:strRef>
              <c:f>'set20'!$B$2:$B$8</c:f>
              <c:strCache>
                <c:ptCount val="7"/>
                <c:pt idx="0">
                  <c:v>Consensus</c:v>
                </c:pt>
                <c:pt idx="1">
                  <c:v>Linear</c:v>
                </c:pt>
                <c:pt idx="2">
                  <c:v>Decision Tree</c:v>
                </c:pt>
                <c:pt idx="3">
                  <c:v>Neural Network</c:v>
                </c:pt>
                <c:pt idx="4">
                  <c:v>Boosting</c:v>
                </c:pt>
                <c:pt idx="5">
                  <c:v>Random Forest</c:v>
                </c:pt>
                <c:pt idx="6">
                  <c:v>Proq2</c:v>
                </c:pt>
              </c:strCache>
            </c:strRef>
          </c:cat>
          <c:val>
            <c:numRef>
              <c:f>'set20'!$F$2:$F$8</c:f>
              <c:numCache>
                <c:formatCode>General</c:formatCode>
                <c:ptCount val="7"/>
                <c:pt idx="0">
                  <c:v>0.0655</c:v>
                </c:pt>
                <c:pt idx="1">
                  <c:v>0.0637</c:v>
                </c:pt>
                <c:pt idx="2">
                  <c:v>0.0811</c:v>
                </c:pt>
                <c:pt idx="3">
                  <c:v>0.0661</c:v>
                </c:pt>
                <c:pt idx="4">
                  <c:v>0.0599</c:v>
                </c:pt>
                <c:pt idx="5">
                  <c:v>0.0549</c:v>
                </c:pt>
                <c:pt idx="6">
                  <c:v>0.0844</c:v>
                </c:pt>
              </c:numCache>
            </c:numRef>
          </c:val>
        </c:ser>
        <c:dLbls>
          <c:showLegendKey val="0"/>
          <c:showVal val="0"/>
          <c:showCatName val="0"/>
          <c:showSerName val="0"/>
          <c:showPercent val="0"/>
          <c:showBubbleSize val="0"/>
        </c:dLbls>
        <c:gapWidth val="219"/>
        <c:overlap val="-27"/>
        <c:axId val="-2125320360"/>
        <c:axId val="-2125328376"/>
      </c:barChart>
      <c:catAx>
        <c:axId val="-2125320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25328376"/>
        <c:crosses val="autoZero"/>
        <c:auto val="1"/>
        <c:lblAlgn val="ctr"/>
        <c:lblOffset val="100"/>
        <c:noMultiLvlLbl val="0"/>
      </c:catAx>
      <c:valAx>
        <c:axId val="-2125328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25320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Set 20 Correlation</a:t>
            </a:r>
            <a:endParaRPr lang="zh-CN" altLang="en-US"/>
          </a:p>
        </c:rich>
      </c:tx>
      <c:layout/>
      <c:overlay val="0"/>
      <c:spPr>
        <a:noFill/>
        <a:ln>
          <a:noFill/>
        </a:ln>
        <a:effectLst/>
      </c:spPr>
    </c:title>
    <c:autoTitleDeleted val="0"/>
    <c:plotArea>
      <c:layout/>
      <c:barChart>
        <c:barDir val="col"/>
        <c:grouping val="clustered"/>
        <c:varyColors val="0"/>
        <c:ser>
          <c:idx val="0"/>
          <c:order val="0"/>
          <c:tx>
            <c:strRef>
              <c:f>'set20'!$C$1</c:f>
              <c:strCache>
                <c:ptCount val="1"/>
                <c:pt idx="0">
                  <c:v>Gdtts Correlation</c:v>
                </c:pt>
              </c:strCache>
            </c:strRef>
          </c:tx>
          <c:spPr>
            <a:solidFill>
              <a:schemeClr val="accent1"/>
            </a:solidFill>
            <a:ln>
              <a:noFill/>
            </a:ln>
            <a:effectLst/>
          </c:spPr>
          <c:invertIfNegative val="0"/>
          <c:cat>
            <c:strRef>
              <c:f>'set20'!$B$2:$B$8</c:f>
              <c:strCache>
                <c:ptCount val="7"/>
                <c:pt idx="0">
                  <c:v>Consensus</c:v>
                </c:pt>
                <c:pt idx="1">
                  <c:v>Linear</c:v>
                </c:pt>
                <c:pt idx="2">
                  <c:v>Decision Tree</c:v>
                </c:pt>
                <c:pt idx="3">
                  <c:v>Neural Network</c:v>
                </c:pt>
                <c:pt idx="4">
                  <c:v>Boosting</c:v>
                </c:pt>
                <c:pt idx="5">
                  <c:v>Random Forest</c:v>
                </c:pt>
                <c:pt idx="6">
                  <c:v>Proq2</c:v>
                </c:pt>
              </c:strCache>
            </c:strRef>
          </c:cat>
          <c:val>
            <c:numRef>
              <c:f>'set20'!$C$2:$C$8</c:f>
              <c:numCache>
                <c:formatCode>General</c:formatCode>
                <c:ptCount val="7"/>
                <c:pt idx="0">
                  <c:v>0.6742</c:v>
                </c:pt>
                <c:pt idx="1">
                  <c:v>0.5848</c:v>
                </c:pt>
                <c:pt idx="2">
                  <c:v>0.393</c:v>
                </c:pt>
                <c:pt idx="3">
                  <c:v>0.4818</c:v>
                </c:pt>
                <c:pt idx="4">
                  <c:v>0.586</c:v>
                </c:pt>
                <c:pt idx="5">
                  <c:v>0.5858</c:v>
                </c:pt>
                <c:pt idx="6">
                  <c:v>0.4947</c:v>
                </c:pt>
              </c:numCache>
            </c:numRef>
          </c:val>
        </c:ser>
        <c:ser>
          <c:idx val="1"/>
          <c:order val="1"/>
          <c:tx>
            <c:strRef>
              <c:f>'set20'!$E$1</c:f>
              <c:strCache>
                <c:ptCount val="1"/>
                <c:pt idx="0">
                  <c:v>TM Correlation</c:v>
                </c:pt>
              </c:strCache>
            </c:strRef>
          </c:tx>
          <c:spPr>
            <a:solidFill>
              <a:schemeClr val="accent2"/>
            </a:solidFill>
            <a:ln>
              <a:noFill/>
            </a:ln>
            <a:effectLst/>
          </c:spPr>
          <c:invertIfNegative val="0"/>
          <c:cat>
            <c:strRef>
              <c:f>'set20'!$B$2:$B$8</c:f>
              <c:strCache>
                <c:ptCount val="7"/>
                <c:pt idx="0">
                  <c:v>Consensus</c:v>
                </c:pt>
                <c:pt idx="1">
                  <c:v>Linear</c:v>
                </c:pt>
                <c:pt idx="2">
                  <c:v>Decision Tree</c:v>
                </c:pt>
                <c:pt idx="3">
                  <c:v>Neural Network</c:v>
                </c:pt>
                <c:pt idx="4">
                  <c:v>Boosting</c:v>
                </c:pt>
                <c:pt idx="5">
                  <c:v>Random Forest</c:v>
                </c:pt>
                <c:pt idx="6">
                  <c:v>Proq2</c:v>
                </c:pt>
              </c:strCache>
            </c:strRef>
          </c:cat>
          <c:val>
            <c:numRef>
              <c:f>'set20'!$E$2:$E$8</c:f>
              <c:numCache>
                <c:formatCode>General</c:formatCode>
                <c:ptCount val="7"/>
                <c:pt idx="0">
                  <c:v>0.6761</c:v>
                </c:pt>
                <c:pt idx="1">
                  <c:v>0.5913</c:v>
                </c:pt>
                <c:pt idx="2">
                  <c:v>0.3707</c:v>
                </c:pt>
                <c:pt idx="3">
                  <c:v>0.4913</c:v>
                </c:pt>
                <c:pt idx="4">
                  <c:v>0.5896</c:v>
                </c:pt>
                <c:pt idx="5">
                  <c:v>0.5927</c:v>
                </c:pt>
                <c:pt idx="6">
                  <c:v>0.4846</c:v>
                </c:pt>
              </c:numCache>
            </c:numRef>
          </c:val>
        </c:ser>
        <c:dLbls>
          <c:showLegendKey val="0"/>
          <c:showVal val="0"/>
          <c:showCatName val="0"/>
          <c:showSerName val="0"/>
          <c:showPercent val="0"/>
          <c:showBubbleSize val="0"/>
        </c:dLbls>
        <c:gapWidth val="219"/>
        <c:overlap val="-27"/>
        <c:axId val="-2125378008"/>
        <c:axId val="-2125383704"/>
      </c:barChart>
      <c:catAx>
        <c:axId val="-2125378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25383704"/>
        <c:crosses val="autoZero"/>
        <c:auto val="1"/>
        <c:lblAlgn val="ctr"/>
        <c:lblOffset val="100"/>
        <c:noMultiLvlLbl val="0"/>
      </c:catAx>
      <c:valAx>
        <c:axId val="-2125383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253780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Set 150 Lost</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Sheet3!$D$1</c:f>
              <c:strCache>
                <c:ptCount val="1"/>
                <c:pt idx="0">
                  <c:v>Gdtts lost</c:v>
                </c:pt>
              </c:strCache>
            </c:strRef>
          </c:tx>
          <c:spPr>
            <a:solidFill>
              <a:schemeClr val="accent1"/>
            </a:solidFill>
            <a:ln>
              <a:noFill/>
            </a:ln>
            <a:effectLst/>
          </c:spPr>
          <c:invertIfNegative val="0"/>
          <c:cat>
            <c:strRef>
              <c:f>Sheet3!$B$2:$B$8</c:f>
              <c:strCache>
                <c:ptCount val="7"/>
                <c:pt idx="0">
                  <c:v>Consensus</c:v>
                </c:pt>
                <c:pt idx="1">
                  <c:v>Linear</c:v>
                </c:pt>
                <c:pt idx="2">
                  <c:v>Decision Tree</c:v>
                </c:pt>
                <c:pt idx="3">
                  <c:v>Neural Network</c:v>
                </c:pt>
                <c:pt idx="4">
                  <c:v>Boosting</c:v>
                </c:pt>
                <c:pt idx="5">
                  <c:v>Random Forest</c:v>
                </c:pt>
                <c:pt idx="6">
                  <c:v>Proq2</c:v>
                </c:pt>
              </c:strCache>
            </c:strRef>
          </c:cat>
          <c:val>
            <c:numRef>
              <c:f>Sheet3!$D$2:$D$8</c:f>
              <c:numCache>
                <c:formatCode>General</c:formatCode>
                <c:ptCount val="7"/>
                <c:pt idx="0">
                  <c:v>0.0541</c:v>
                </c:pt>
                <c:pt idx="1">
                  <c:v>0.0608</c:v>
                </c:pt>
                <c:pt idx="2">
                  <c:v>0.064</c:v>
                </c:pt>
                <c:pt idx="3">
                  <c:v>0.0581</c:v>
                </c:pt>
                <c:pt idx="4">
                  <c:v>0.0513</c:v>
                </c:pt>
                <c:pt idx="5">
                  <c:v>0.0583</c:v>
                </c:pt>
                <c:pt idx="6">
                  <c:v>0.0566</c:v>
                </c:pt>
              </c:numCache>
            </c:numRef>
          </c:val>
        </c:ser>
        <c:ser>
          <c:idx val="1"/>
          <c:order val="1"/>
          <c:tx>
            <c:strRef>
              <c:f>Sheet3!$F$1</c:f>
              <c:strCache>
                <c:ptCount val="1"/>
                <c:pt idx="0">
                  <c:v>TM lost</c:v>
                </c:pt>
              </c:strCache>
            </c:strRef>
          </c:tx>
          <c:spPr>
            <a:solidFill>
              <a:schemeClr val="accent2"/>
            </a:solidFill>
            <a:ln>
              <a:noFill/>
            </a:ln>
            <a:effectLst/>
          </c:spPr>
          <c:invertIfNegative val="0"/>
          <c:cat>
            <c:strRef>
              <c:f>Sheet3!$B$2:$B$8</c:f>
              <c:strCache>
                <c:ptCount val="7"/>
                <c:pt idx="0">
                  <c:v>Consensus</c:v>
                </c:pt>
                <c:pt idx="1">
                  <c:v>Linear</c:v>
                </c:pt>
                <c:pt idx="2">
                  <c:v>Decision Tree</c:v>
                </c:pt>
                <c:pt idx="3">
                  <c:v>Neural Network</c:v>
                </c:pt>
                <c:pt idx="4">
                  <c:v>Boosting</c:v>
                </c:pt>
                <c:pt idx="5">
                  <c:v>Random Forest</c:v>
                </c:pt>
                <c:pt idx="6">
                  <c:v>Proq2</c:v>
                </c:pt>
              </c:strCache>
            </c:strRef>
          </c:cat>
          <c:val>
            <c:numRef>
              <c:f>Sheet3!$F$2:$F$8</c:f>
              <c:numCache>
                <c:formatCode>General</c:formatCode>
                <c:ptCount val="7"/>
                <c:pt idx="0">
                  <c:v>0.0537</c:v>
                </c:pt>
                <c:pt idx="1">
                  <c:v>0.0568</c:v>
                </c:pt>
                <c:pt idx="2">
                  <c:v>0.0635</c:v>
                </c:pt>
                <c:pt idx="3">
                  <c:v>0.0627</c:v>
                </c:pt>
                <c:pt idx="4">
                  <c:v>0.0506</c:v>
                </c:pt>
                <c:pt idx="5">
                  <c:v>0.0519</c:v>
                </c:pt>
                <c:pt idx="6">
                  <c:v>0.0549</c:v>
                </c:pt>
              </c:numCache>
            </c:numRef>
          </c:val>
        </c:ser>
        <c:dLbls>
          <c:showLegendKey val="0"/>
          <c:showVal val="0"/>
          <c:showCatName val="0"/>
          <c:showSerName val="0"/>
          <c:showPercent val="0"/>
          <c:showBubbleSize val="0"/>
        </c:dLbls>
        <c:gapWidth val="219"/>
        <c:overlap val="-27"/>
        <c:axId val="-2124045736"/>
        <c:axId val="-2124040264"/>
      </c:barChart>
      <c:catAx>
        <c:axId val="-2124045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24040264"/>
        <c:crosses val="autoZero"/>
        <c:auto val="1"/>
        <c:lblAlgn val="ctr"/>
        <c:lblOffset val="100"/>
        <c:noMultiLvlLbl val="0"/>
      </c:catAx>
      <c:valAx>
        <c:axId val="-2124040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24045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Set</a:t>
            </a:r>
            <a:r>
              <a:rPr lang="en-US" altLang="zh-CN" baseline="0"/>
              <a:t> 150 Correlation</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Sheet3!$C$1</c:f>
              <c:strCache>
                <c:ptCount val="1"/>
                <c:pt idx="0">
                  <c:v>Gdtts Correlation</c:v>
                </c:pt>
              </c:strCache>
            </c:strRef>
          </c:tx>
          <c:spPr>
            <a:solidFill>
              <a:schemeClr val="accent1"/>
            </a:solidFill>
            <a:ln>
              <a:noFill/>
            </a:ln>
            <a:effectLst/>
          </c:spPr>
          <c:invertIfNegative val="0"/>
          <c:cat>
            <c:strRef>
              <c:f>Sheet3!$B$2:$B$8</c:f>
              <c:strCache>
                <c:ptCount val="7"/>
                <c:pt idx="0">
                  <c:v>Consensus</c:v>
                </c:pt>
                <c:pt idx="1">
                  <c:v>Linear</c:v>
                </c:pt>
                <c:pt idx="2">
                  <c:v>Decision Tree</c:v>
                </c:pt>
                <c:pt idx="3">
                  <c:v>Neural Network</c:v>
                </c:pt>
                <c:pt idx="4">
                  <c:v>Boosting</c:v>
                </c:pt>
                <c:pt idx="5">
                  <c:v>Random Forest</c:v>
                </c:pt>
                <c:pt idx="6">
                  <c:v>Proq2</c:v>
                </c:pt>
              </c:strCache>
            </c:strRef>
          </c:cat>
          <c:val>
            <c:numRef>
              <c:f>Sheet3!$C$2:$C$8</c:f>
              <c:numCache>
                <c:formatCode>General</c:formatCode>
                <c:ptCount val="7"/>
                <c:pt idx="0">
                  <c:v>0.5003</c:v>
                </c:pt>
                <c:pt idx="1">
                  <c:v>0.4083</c:v>
                </c:pt>
                <c:pt idx="2">
                  <c:v>0.2158</c:v>
                </c:pt>
                <c:pt idx="3">
                  <c:v>0.259</c:v>
                </c:pt>
                <c:pt idx="4">
                  <c:v>0.4039</c:v>
                </c:pt>
                <c:pt idx="5">
                  <c:v>0.3849</c:v>
                </c:pt>
                <c:pt idx="6">
                  <c:v>0.3292</c:v>
                </c:pt>
              </c:numCache>
            </c:numRef>
          </c:val>
        </c:ser>
        <c:ser>
          <c:idx val="1"/>
          <c:order val="1"/>
          <c:tx>
            <c:strRef>
              <c:f>Sheet3!$E$1</c:f>
              <c:strCache>
                <c:ptCount val="1"/>
                <c:pt idx="0">
                  <c:v>TM Correlation</c:v>
                </c:pt>
              </c:strCache>
            </c:strRef>
          </c:tx>
          <c:spPr>
            <a:solidFill>
              <a:schemeClr val="accent2"/>
            </a:solidFill>
            <a:ln>
              <a:noFill/>
            </a:ln>
            <a:effectLst/>
          </c:spPr>
          <c:invertIfNegative val="0"/>
          <c:cat>
            <c:strRef>
              <c:f>Sheet3!$B$2:$B$8</c:f>
              <c:strCache>
                <c:ptCount val="7"/>
                <c:pt idx="0">
                  <c:v>Consensus</c:v>
                </c:pt>
                <c:pt idx="1">
                  <c:v>Linear</c:v>
                </c:pt>
                <c:pt idx="2">
                  <c:v>Decision Tree</c:v>
                </c:pt>
                <c:pt idx="3">
                  <c:v>Neural Network</c:v>
                </c:pt>
                <c:pt idx="4">
                  <c:v>Boosting</c:v>
                </c:pt>
                <c:pt idx="5">
                  <c:v>Random Forest</c:v>
                </c:pt>
                <c:pt idx="6">
                  <c:v>Proq2</c:v>
                </c:pt>
              </c:strCache>
            </c:strRef>
          </c:cat>
          <c:val>
            <c:numRef>
              <c:f>Sheet3!$E$2:$E$8</c:f>
              <c:numCache>
                <c:formatCode>General</c:formatCode>
                <c:ptCount val="7"/>
                <c:pt idx="0">
                  <c:v>0.4905</c:v>
                </c:pt>
                <c:pt idx="1">
                  <c:v>0.4062</c:v>
                </c:pt>
                <c:pt idx="2">
                  <c:v>0.2492</c:v>
                </c:pt>
                <c:pt idx="3">
                  <c:v>0.206</c:v>
                </c:pt>
                <c:pt idx="4">
                  <c:v>0.3929</c:v>
                </c:pt>
                <c:pt idx="5">
                  <c:v>0.3816</c:v>
                </c:pt>
                <c:pt idx="6">
                  <c:v>0.32</c:v>
                </c:pt>
              </c:numCache>
            </c:numRef>
          </c:val>
        </c:ser>
        <c:dLbls>
          <c:showLegendKey val="0"/>
          <c:showVal val="0"/>
          <c:showCatName val="0"/>
          <c:showSerName val="0"/>
          <c:showPercent val="0"/>
          <c:showBubbleSize val="0"/>
        </c:dLbls>
        <c:gapWidth val="219"/>
        <c:overlap val="-27"/>
        <c:axId val="-2123990920"/>
        <c:axId val="-2123985448"/>
      </c:barChart>
      <c:catAx>
        <c:axId val="-2123990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23985448"/>
        <c:crosses val="autoZero"/>
        <c:auto val="1"/>
        <c:lblAlgn val="ctr"/>
        <c:lblOffset val="100"/>
        <c:noMultiLvlLbl val="0"/>
      </c:catAx>
      <c:valAx>
        <c:axId val="-2123985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1239909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419BE-5555-284E-B6ED-218F7B04C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77</Pages>
  <Words>10825</Words>
  <Characters>61705</Characters>
  <Application>Microsoft Macintosh Word</Application>
  <DocSecurity>0</DocSecurity>
  <Lines>514</Lines>
  <Paragraphs>144</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72386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worm Wang</dc:creator>
  <cp:keywords/>
  <dc:description/>
  <cp:lastModifiedBy>worm Wang</cp:lastModifiedBy>
  <cp:revision>38</cp:revision>
  <cp:lastPrinted>2015-05-04T01:29:00Z</cp:lastPrinted>
  <dcterms:created xsi:type="dcterms:W3CDTF">2015-05-04T01:29:00Z</dcterms:created>
  <dcterms:modified xsi:type="dcterms:W3CDTF">2015-05-07T20:54:00Z</dcterms:modified>
</cp:coreProperties>
</file>