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6DE16" w14:textId="77777777" w:rsidR="00D94C92" w:rsidRDefault="00D94C92" w:rsidP="00D94C92">
      <w:r>
        <w:t> </w:t>
      </w:r>
    </w:p>
    <w:p w14:paraId="2D0262AD" w14:textId="71A3E56F" w:rsidR="008B4188" w:rsidRPr="000F15CF" w:rsidRDefault="003E08EC" w:rsidP="0025722F">
      <w:pPr>
        <w:spacing w:line="276" w:lineRule="auto"/>
        <w:jc w:val="center"/>
        <w:rPr>
          <w:sz w:val="48"/>
        </w:rPr>
      </w:pPr>
      <w:proofErr w:type="spellStart"/>
      <w:r>
        <w:rPr>
          <w:sz w:val="48"/>
        </w:rPr>
        <w:t>TigerAware</w:t>
      </w:r>
      <w:proofErr w:type="spellEnd"/>
      <w:r>
        <w:rPr>
          <w:sz w:val="48"/>
        </w:rPr>
        <w:t xml:space="preserve"> Dashboard</w:t>
      </w:r>
      <w:r w:rsidR="007058EB">
        <w:rPr>
          <w:sz w:val="48"/>
        </w:rPr>
        <w:t>: An Improved Survey Generation and Response Visualization Dashboard</w:t>
      </w:r>
    </w:p>
    <w:p w14:paraId="4F9063AF" w14:textId="77777777" w:rsidR="008B4188" w:rsidRPr="008B4188" w:rsidRDefault="008B4188" w:rsidP="00265020">
      <w:pPr>
        <w:spacing w:line="276" w:lineRule="auto"/>
      </w:pPr>
    </w:p>
    <w:p w14:paraId="714D0C6F" w14:textId="77777777"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 xml:space="preserve">A </w:t>
      </w:r>
      <w:r w:rsidRPr="008B4188">
        <w:rPr>
          <w:rStyle w:val="PlaceholderText"/>
          <w:rFonts w:cs="Times New Roman"/>
          <w:color w:val="auto"/>
        </w:rPr>
        <w:t>Project</w:t>
      </w:r>
    </w:p>
    <w:p w14:paraId="33E2F2B0" w14:textId="77777777"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Presented to</w:t>
      </w:r>
    </w:p>
    <w:p w14:paraId="2485273A" w14:textId="77777777"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The Faculty of the Graduate School</w:t>
      </w:r>
    </w:p>
    <w:p w14:paraId="233E9505" w14:textId="77777777" w:rsidR="008B4188" w:rsidRPr="00AB5AF7" w:rsidRDefault="008B4188" w:rsidP="00265020">
      <w:pPr>
        <w:pStyle w:val="Body-TitlePage"/>
        <w:spacing w:line="276" w:lineRule="auto"/>
        <w:rPr>
          <w:rFonts w:ascii="Times New Roman" w:hAnsi="Times New Roman" w:cs="Times New Roman"/>
          <w:szCs w:val="24"/>
        </w:rPr>
      </w:pPr>
      <w:r w:rsidRPr="00A272D9">
        <w:rPr>
          <w:rFonts w:asciiTheme="minorHAnsi" w:hAnsiTheme="minorHAnsi" w:cs="Times New Roman"/>
          <w:szCs w:val="24"/>
        </w:rPr>
        <w:t>At the University of Missouri</w:t>
      </w:r>
    </w:p>
    <w:p w14:paraId="32E79617" w14:textId="77777777" w:rsidR="008B4188" w:rsidRPr="00AB5AF7" w:rsidRDefault="008B4188" w:rsidP="00265020">
      <w:pPr>
        <w:pStyle w:val="Body-TitlePage"/>
        <w:spacing w:line="276" w:lineRule="auto"/>
        <w:rPr>
          <w:rFonts w:ascii="Times New Roman" w:hAnsi="Times New Roman" w:cs="Times New Roman"/>
          <w:szCs w:val="24"/>
        </w:rPr>
      </w:pPr>
    </w:p>
    <w:p w14:paraId="7975CFD0" w14:textId="77777777" w:rsidR="008B4188" w:rsidRPr="00AB5AF7" w:rsidRDefault="008B4188" w:rsidP="00265020">
      <w:pPr>
        <w:pStyle w:val="MainBody"/>
        <w:spacing w:line="276" w:lineRule="auto"/>
        <w:jc w:val="center"/>
        <w:rPr>
          <w:rFonts w:ascii="Times New Roman" w:hAnsi="Times New Roman"/>
          <w:szCs w:val="24"/>
        </w:rPr>
      </w:pPr>
      <w:r>
        <w:rPr>
          <w:rFonts w:ascii="Times New Roman" w:hAnsi="Times New Roman"/>
          <w:noProof/>
          <w:szCs w:val="24"/>
        </w:rPr>
        <mc:AlternateContent>
          <mc:Choice Requires="wps">
            <w:drawing>
              <wp:inline distT="0" distB="0" distL="0" distR="0" wp14:anchorId="1900F139" wp14:editId="5432E82E">
                <wp:extent cx="4572000" cy="0"/>
                <wp:effectExtent l="0" t="0" r="25400" b="25400"/>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1948201C"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anchorlock/>
              </v:line>
            </w:pict>
          </mc:Fallback>
        </mc:AlternateContent>
      </w:r>
      <w:bookmarkStart w:id="0" w:name="_GoBack"/>
      <w:bookmarkEnd w:id="0"/>
    </w:p>
    <w:p w14:paraId="37B24823" w14:textId="77777777" w:rsidR="008B4188" w:rsidRPr="00AB5AF7" w:rsidRDefault="008B4188" w:rsidP="003D43A2">
      <w:pPr>
        <w:pStyle w:val="Body-TitlePage"/>
        <w:spacing w:line="276" w:lineRule="auto"/>
        <w:jc w:val="both"/>
        <w:rPr>
          <w:rFonts w:ascii="Times New Roman" w:hAnsi="Times New Roman" w:cs="Times New Roman"/>
          <w:szCs w:val="24"/>
        </w:rPr>
      </w:pPr>
    </w:p>
    <w:p w14:paraId="4D863E01" w14:textId="77777777"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In Partial Fulfillment</w:t>
      </w:r>
    </w:p>
    <w:p w14:paraId="32059DA8" w14:textId="77777777"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Of the Requirements for the Degree</w:t>
      </w:r>
    </w:p>
    <w:p w14:paraId="1C7E0216" w14:textId="77777777" w:rsidR="008B4188" w:rsidRPr="003D43A2" w:rsidRDefault="008B4188" w:rsidP="003D43A2">
      <w:pPr>
        <w:pStyle w:val="Body-TitlePage"/>
        <w:spacing w:line="276" w:lineRule="auto"/>
        <w:rPr>
          <w:rFonts w:ascii="Times New Roman" w:hAnsi="Times New Roman" w:cs="Times New Roman"/>
        </w:rPr>
      </w:pPr>
      <w:r w:rsidRPr="008B4188">
        <w:rPr>
          <w:rStyle w:val="PlaceholderText"/>
          <w:rFonts w:cs="Times New Roman"/>
          <w:color w:val="auto"/>
        </w:rPr>
        <w:t>Master of Science</w:t>
      </w:r>
    </w:p>
    <w:p w14:paraId="2922C77B" w14:textId="77777777" w:rsidR="008B4188" w:rsidRPr="00AB5AF7" w:rsidRDefault="008B4188" w:rsidP="00265020">
      <w:pPr>
        <w:pStyle w:val="Body-TitlePage"/>
        <w:spacing w:line="276" w:lineRule="auto"/>
        <w:rPr>
          <w:rFonts w:ascii="Times New Roman" w:hAnsi="Times New Roman" w:cs="Times New Roman"/>
          <w:szCs w:val="24"/>
        </w:rPr>
      </w:pPr>
      <w:r>
        <w:rPr>
          <w:rFonts w:ascii="Times New Roman" w:eastAsia="Times New Roman" w:hAnsi="Times New Roman" w:cs="Times New Roman"/>
          <w:caps/>
          <w:noProof/>
          <w:kern w:val="28"/>
          <w:szCs w:val="24"/>
        </w:rPr>
        <mc:AlternateContent>
          <mc:Choice Requires="wps">
            <w:drawing>
              <wp:inline distT="0" distB="0" distL="0" distR="0" wp14:anchorId="400209B3" wp14:editId="293ADB77">
                <wp:extent cx="4572000" cy="0"/>
                <wp:effectExtent l="0" t="0" r="25400" b="25400"/>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1DF6F55B"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VKHAIAADY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GF7FUocAgAANgQAAA4AAAAAAAAAAAAAAAAALgIAAGRycy9lMm9Eb2MueG1sUEsBAi0AFAAGAAgA&#10;AAAhADMN+LbXAAAAAgEAAA8AAAAAAAAAAAAAAAAAdgQAAGRycy9kb3ducmV2LnhtbFBLBQYAAAAA&#10;BAAEAPMAAAB6BQAAAAA=&#10;">
                <w10:anchorlock/>
              </v:line>
            </w:pict>
          </mc:Fallback>
        </mc:AlternateContent>
      </w:r>
      <w:r w:rsidRPr="00AB5AF7">
        <w:rPr>
          <w:rFonts w:ascii="Times New Roman" w:hAnsi="Times New Roman" w:cs="Times New Roman"/>
          <w:szCs w:val="24"/>
        </w:rPr>
        <w:br/>
      </w:r>
    </w:p>
    <w:p w14:paraId="364B8A15" w14:textId="77777777"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Implemented and Defended by:</w:t>
      </w:r>
    </w:p>
    <w:p w14:paraId="0AFD1DA6" w14:textId="77777777" w:rsidR="008B4188" w:rsidRPr="00A272D9" w:rsidRDefault="004708EF" w:rsidP="00265020">
      <w:pPr>
        <w:pStyle w:val="Title"/>
        <w:spacing w:line="276" w:lineRule="auto"/>
      </w:pPr>
      <w:r>
        <w:rPr>
          <w:rStyle w:val="TitleChar"/>
        </w:rPr>
        <w:t>Jayanth</w:t>
      </w:r>
      <w:r w:rsidR="008B4188">
        <w:rPr>
          <w:rStyle w:val="TitleChar"/>
        </w:rPr>
        <w:t xml:space="preserve"> </w:t>
      </w:r>
      <w:r>
        <w:rPr>
          <w:rStyle w:val="TitleChar"/>
        </w:rPr>
        <w:t>Kanugo</w:t>
      </w:r>
    </w:p>
    <w:p w14:paraId="2B6730DD" w14:textId="77777777"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Prof. Yi Shang, Advisor</w:t>
      </w:r>
    </w:p>
    <w:p w14:paraId="30CA53AC" w14:textId="3AA74059" w:rsidR="00C31D2B" w:rsidRDefault="003E08EC" w:rsidP="00265020">
      <w:pPr>
        <w:pStyle w:val="Body-TitlePage"/>
        <w:spacing w:line="276" w:lineRule="auto"/>
        <w:rPr>
          <w:rFonts w:ascii="Times New Roman" w:hAnsi="Times New Roman" w:cs="Times New Roman"/>
        </w:rPr>
        <w:sectPr w:rsidR="00C31D2B" w:rsidSect="00183489">
          <w:footerReference w:type="even" r:id="rId8"/>
          <w:footerReference w:type="default" r:id="rId9"/>
          <w:footerReference w:type="first" r:id="rId10"/>
          <w:pgSz w:w="12240" w:h="15840" w:code="1"/>
          <w:pgMar w:top="1440" w:right="1440" w:bottom="1440" w:left="1440" w:header="720" w:footer="720" w:gutter="0"/>
          <w:pgNumType w:fmt="lowerRoman" w:start="1"/>
          <w:cols w:space="720"/>
          <w:titlePg/>
          <w:docGrid w:linePitch="360"/>
        </w:sectPr>
      </w:pPr>
      <w:r>
        <w:rPr>
          <w:rFonts w:asciiTheme="minorHAnsi" w:hAnsiTheme="minorHAnsi" w:cs="Times New Roman"/>
        </w:rPr>
        <w:t>May</w:t>
      </w:r>
      <w:r w:rsidR="008B4188">
        <w:rPr>
          <w:rFonts w:asciiTheme="minorHAnsi" w:hAnsiTheme="minorHAnsi" w:cs="Times New Roman"/>
        </w:rPr>
        <w:t xml:space="preserve"> </w:t>
      </w:r>
      <w:r>
        <w:rPr>
          <w:rFonts w:asciiTheme="minorHAnsi" w:hAnsiTheme="minorHAnsi" w:cs="Times New Roman"/>
        </w:rPr>
        <w:t>2018</w:t>
      </w:r>
      <w:r w:rsidR="008B4188">
        <w:rPr>
          <w:rFonts w:ascii="Times New Roman" w:hAnsi="Times New Roman" w:cs="Times New Roman"/>
        </w:rPr>
        <w:br/>
      </w:r>
    </w:p>
    <w:sdt>
      <w:sdtPr>
        <w:rPr>
          <w:rFonts w:asciiTheme="minorHAnsi" w:eastAsiaTheme="minorHAnsi" w:hAnsiTheme="minorHAnsi" w:cstheme="minorBidi"/>
          <w:b w:val="0"/>
          <w:bCs w:val="0"/>
          <w:caps w:val="0"/>
          <w:color w:val="auto"/>
          <w:sz w:val="24"/>
          <w:szCs w:val="24"/>
        </w:rPr>
        <w:id w:val="1507480109"/>
        <w:docPartObj>
          <w:docPartGallery w:val="Table of Contents"/>
          <w:docPartUnique/>
        </w:docPartObj>
      </w:sdtPr>
      <w:sdtEndPr>
        <w:rPr>
          <w:noProof/>
        </w:rPr>
      </w:sdtEndPr>
      <w:sdtContent>
        <w:p w14:paraId="5CF8A89A" w14:textId="77777777" w:rsidR="008B4188" w:rsidRPr="00F12061" w:rsidRDefault="008B4188" w:rsidP="007E4593">
          <w:pPr>
            <w:pStyle w:val="TOCHeading"/>
            <w:rPr>
              <w:rFonts w:eastAsiaTheme="minorHAnsi"/>
              <w:sz w:val="24"/>
              <w:szCs w:val="24"/>
            </w:rPr>
          </w:pPr>
          <w:r w:rsidRPr="00DB76ED">
            <w:rPr>
              <w:rStyle w:val="Heading1Char"/>
            </w:rPr>
            <w:t>TABLE OF CONTENTS</w:t>
          </w:r>
        </w:p>
        <w:p w14:paraId="56BBC86C" w14:textId="4D78D7F7" w:rsidR="00A1796C" w:rsidRDefault="00A8007F">
          <w:pPr>
            <w:pStyle w:val="TOC1"/>
            <w:tabs>
              <w:tab w:val="right" w:leader="dot" w:pos="10070"/>
            </w:tabs>
            <w:rPr>
              <w:rFonts w:eastAsiaTheme="minorEastAsia"/>
              <w:b w:val="0"/>
              <w:noProof/>
              <w:sz w:val="24"/>
            </w:rPr>
          </w:pPr>
          <w:r>
            <w:rPr>
              <w:rFonts w:asciiTheme="majorHAnsi" w:hAnsiTheme="majorHAnsi"/>
              <w:b w:val="0"/>
              <w:color w:val="548DD4"/>
            </w:rPr>
            <w:fldChar w:fldCharType="begin"/>
          </w:r>
          <w:r>
            <w:rPr>
              <w:rFonts w:asciiTheme="majorHAnsi" w:hAnsiTheme="majorHAnsi"/>
              <w:b w:val="0"/>
              <w:color w:val="548DD4"/>
            </w:rPr>
            <w:instrText xml:space="preserve"> TOC \o "1-3" \h \z \u </w:instrText>
          </w:r>
          <w:r>
            <w:rPr>
              <w:rFonts w:asciiTheme="majorHAnsi" w:hAnsiTheme="majorHAnsi"/>
              <w:b w:val="0"/>
              <w:color w:val="548DD4"/>
            </w:rPr>
            <w:fldChar w:fldCharType="separate"/>
          </w:r>
          <w:hyperlink w:anchor="_Toc510712120" w:history="1">
            <w:r w:rsidR="00A1796C" w:rsidRPr="00FD665B">
              <w:rPr>
                <w:rStyle w:val="Hyperlink"/>
                <w:noProof/>
              </w:rPr>
              <w:t>List of Figures</w:t>
            </w:r>
            <w:r w:rsidR="00A1796C">
              <w:rPr>
                <w:noProof/>
                <w:webHidden/>
              </w:rPr>
              <w:tab/>
            </w:r>
            <w:r w:rsidR="00A1796C">
              <w:rPr>
                <w:noProof/>
                <w:webHidden/>
              </w:rPr>
              <w:fldChar w:fldCharType="begin"/>
            </w:r>
            <w:r w:rsidR="00A1796C">
              <w:rPr>
                <w:noProof/>
                <w:webHidden/>
              </w:rPr>
              <w:instrText xml:space="preserve"> PAGEREF _Toc510712120 \h </w:instrText>
            </w:r>
            <w:r w:rsidR="00A1796C">
              <w:rPr>
                <w:noProof/>
                <w:webHidden/>
              </w:rPr>
            </w:r>
            <w:r w:rsidR="00A1796C">
              <w:rPr>
                <w:noProof/>
                <w:webHidden/>
              </w:rPr>
              <w:fldChar w:fldCharType="separate"/>
            </w:r>
            <w:r w:rsidR="00A1796C">
              <w:rPr>
                <w:noProof/>
                <w:webHidden/>
              </w:rPr>
              <w:t>iii</w:t>
            </w:r>
            <w:r w:rsidR="00A1796C">
              <w:rPr>
                <w:noProof/>
                <w:webHidden/>
              </w:rPr>
              <w:fldChar w:fldCharType="end"/>
            </w:r>
          </w:hyperlink>
        </w:p>
        <w:p w14:paraId="7D04BF88" w14:textId="52E9A2E6" w:rsidR="00A1796C" w:rsidRDefault="00D36AEC">
          <w:pPr>
            <w:pStyle w:val="TOC1"/>
            <w:tabs>
              <w:tab w:val="right" w:leader="dot" w:pos="10070"/>
            </w:tabs>
            <w:rPr>
              <w:rFonts w:eastAsiaTheme="minorEastAsia"/>
              <w:b w:val="0"/>
              <w:noProof/>
              <w:sz w:val="24"/>
            </w:rPr>
          </w:pPr>
          <w:hyperlink w:anchor="_Toc510712121" w:history="1">
            <w:r w:rsidR="00A1796C" w:rsidRPr="00FD665B">
              <w:rPr>
                <w:rStyle w:val="Hyperlink"/>
                <w:noProof/>
              </w:rPr>
              <w:t>List of Tables</w:t>
            </w:r>
            <w:r w:rsidR="00A1796C">
              <w:rPr>
                <w:noProof/>
                <w:webHidden/>
              </w:rPr>
              <w:tab/>
            </w:r>
            <w:r w:rsidR="00A1796C">
              <w:rPr>
                <w:noProof/>
                <w:webHidden/>
              </w:rPr>
              <w:fldChar w:fldCharType="begin"/>
            </w:r>
            <w:r w:rsidR="00A1796C">
              <w:rPr>
                <w:noProof/>
                <w:webHidden/>
              </w:rPr>
              <w:instrText xml:space="preserve"> PAGEREF _Toc510712121 \h </w:instrText>
            </w:r>
            <w:r w:rsidR="00A1796C">
              <w:rPr>
                <w:noProof/>
                <w:webHidden/>
              </w:rPr>
            </w:r>
            <w:r w:rsidR="00A1796C">
              <w:rPr>
                <w:noProof/>
                <w:webHidden/>
              </w:rPr>
              <w:fldChar w:fldCharType="separate"/>
            </w:r>
            <w:r w:rsidR="00A1796C">
              <w:rPr>
                <w:noProof/>
                <w:webHidden/>
              </w:rPr>
              <w:t>v</w:t>
            </w:r>
            <w:r w:rsidR="00A1796C">
              <w:rPr>
                <w:noProof/>
                <w:webHidden/>
              </w:rPr>
              <w:fldChar w:fldCharType="end"/>
            </w:r>
          </w:hyperlink>
        </w:p>
        <w:p w14:paraId="3A34BE9D" w14:textId="55E388CD" w:rsidR="00A1796C" w:rsidRDefault="00D36AEC">
          <w:pPr>
            <w:pStyle w:val="TOC1"/>
            <w:tabs>
              <w:tab w:val="right" w:leader="dot" w:pos="10070"/>
            </w:tabs>
            <w:rPr>
              <w:rFonts w:eastAsiaTheme="minorEastAsia"/>
              <w:b w:val="0"/>
              <w:noProof/>
              <w:sz w:val="24"/>
            </w:rPr>
          </w:pPr>
          <w:hyperlink w:anchor="_Toc510712122" w:history="1">
            <w:r w:rsidR="00A1796C" w:rsidRPr="00FD665B">
              <w:rPr>
                <w:rStyle w:val="Hyperlink"/>
                <w:noProof/>
              </w:rPr>
              <w:t>Acknowledgements</w:t>
            </w:r>
            <w:r w:rsidR="00A1796C">
              <w:rPr>
                <w:noProof/>
                <w:webHidden/>
              </w:rPr>
              <w:tab/>
            </w:r>
            <w:r w:rsidR="00A1796C">
              <w:rPr>
                <w:noProof/>
                <w:webHidden/>
              </w:rPr>
              <w:fldChar w:fldCharType="begin"/>
            </w:r>
            <w:r w:rsidR="00A1796C">
              <w:rPr>
                <w:noProof/>
                <w:webHidden/>
              </w:rPr>
              <w:instrText xml:space="preserve"> PAGEREF _Toc510712122 \h </w:instrText>
            </w:r>
            <w:r w:rsidR="00A1796C">
              <w:rPr>
                <w:noProof/>
                <w:webHidden/>
              </w:rPr>
            </w:r>
            <w:r w:rsidR="00A1796C">
              <w:rPr>
                <w:noProof/>
                <w:webHidden/>
              </w:rPr>
              <w:fldChar w:fldCharType="separate"/>
            </w:r>
            <w:r w:rsidR="00A1796C">
              <w:rPr>
                <w:noProof/>
                <w:webHidden/>
              </w:rPr>
              <w:t>vi</w:t>
            </w:r>
            <w:r w:rsidR="00A1796C">
              <w:rPr>
                <w:noProof/>
                <w:webHidden/>
              </w:rPr>
              <w:fldChar w:fldCharType="end"/>
            </w:r>
          </w:hyperlink>
        </w:p>
        <w:p w14:paraId="148170C5" w14:textId="3769A22A" w:rsidR="00A1796C" w:rsidRDefault="00D36AEC">
          <w:pPr>
            <w:pStyle w:val="TOC1"/>
            <w:tabs>
              <w:tab w:val="right" w:leader="dot" w:pos="10070"/>
            </w:tabs>
            <w:rPr>
              <w:rFonts w:eastAsiaTheme="minorEastAsia"/>
              <w:b w:val="0"/>
              <w:noProof/>
              <w:sz w:val="24"/>
            </w:rPr>
          </w:pPr>
          <w:hyperlink w:anchor="_Toc510712123" w:history="1">
            <w:r w:rsidR="00A1796C" w:rsidRPr="00FD665B">
              <w:rPr>
                <w:rStyle w:val="Hyperlink"/>
                <w:noProof/>
              </w:rPr>
              <w:t>Abstract</w:t>
            </w:r>
            <w:r w:rsidR="00A1796C">
              <w:rPr>
                <w:noProof/>
                <w:webHidden/>
              </w:rPr>
              <w:tab/>
            </w:r>
            <w:r w:rsidR="00A1796C">
              <w:rPr>
                <w:noProof/>
                <w:webHidden/>
              </w:rPr>
              <w:fldChar w:fldCharType="begin"/>
            </w:r>
            <w:r w:rsidR="00A1796C">
              <w:rPr>
                <w:noProof/>
                <w:webHidden/>
              </w:rPr>
              <w:instrText xml:space="preserve"> PAGEREF _Toc510712123 \h </w:instrText>
            </w:r>
            <w:r w:rsidR="00A1796C">
              <w:rPr>
                <w:noProof/>
                <w:webHidden/>
              </w:rPr>
            </w:r>
            <w:r w:rsidR="00A1796C">
              <w:rPr>
                <w:noProof/>
                <w:webHidden/>
              </w:rPr>
              <w:fldChar w:fldCharType="separate"/>
            </w:r>
            <w:r w:rsidR="00A1796C">
              <w:rPr>
                <w:noProof/>
                <w:webHidden/>
              </w:rPr>
              <w:t>vii</w:t>
            </w:r>
            <w:r w:rsidR="00A1796C">
              <w:rPr>
                <w:noProof/>
                <w:webHidden/>
              </w:rPr>
              <w:fldChar w:fldCharType="end"/>
            </w:r>
          </w:hyperlink>
        </w:p>
        <w:p w14:paraId="44CFDFFA" w14:textId="5D818432" w:rsidR="00A1796C" w:rsidRDefault="00D36AEC">
          <w:pPr>
            <w:pStyle w:val="TOC1"/>
            <w:tabs>
              <w:tab w:val="left" w:pos="480"/>
              <w:tab w:val="right" w:leader="dot" w:pos="10070"/>
            </w:tabs>
            <w:rPr>
              <w:rFonts w:eastAsiaTheme="minorEastAsia"/>
              <w:b w:val="0"/>
              <w:noProof/>
              <w:sz w:val="24"/>
            </w:rPr>
          </w:pPr>
          <w:hyperlink w:anchor="_Toc510712124" w:history="1">
            <w:r w:rsidR="00A1796C" w:rsidRPr="00FD665B">
              <w:rPr>
                <w:rStyle w:val="Hyperlink"/>
                <w:noProof/>
              </w:rPr>
              <w:t>1.</w:t>
            </w:r>
            <w:r w:rsidR="00A1796C">
              <w:rPr>
                <w:rFonts w:eastAsiaTheme="minorEastAsia"/>
                <w:b w:val="0"/>
                <w:noProof/>
                <w:sz w:val="24"/>
              </w:rPr>
              <w:tab/>
            </w:r>
            <w:r w:rsidR="00A1796C" w:rsidRPr="00FD665B">
              <w:rPr>
                <w:rStyle w:val="Hyperlink"/>
                <w:noProof/>
              </w:rPr>
              <w:t>Introduction</w:t>
            </w:r>
            <w:r w:rsidR="00A1796C">
              <w:rPr>
                <w:noProof/>
                <w:webHidden/>
              </w:rPr>
              <w:tab/>
            </w:r>
            <w:r w:rsidR="00A1796C">
              <w:rPr>
                <w:noProof/>
                <w:webHidden/>
              </w:rPr>
              <w:fldChar w:fldCharType="begin"/>
            </w:r>
            <w:r w:rsidR="00A1796C">
              <w:rPr>
                <w:noProof/>
                <w:webHidden/>
              </w:rPr>
              <w:instrText xml:space="preserve"> PAGEREF _Toc510712124 \h </w:instrText>
            </w:r>
            <w:r w:rsidR="00A1796C">
              <w:rPr>
                <w:noProof/>
                <w:webHidden/>
              </w:rPr>
            </w:r>
            <w:r w:rsidR="00A1796C">
              <w:rPr>
                <w:noProof/>
                <w:webHidden/>
              </w:rPr>
              <w:fldChar w:fldCharType="separate"/>
            </w:r>
            <w:r w:rsidR="00A1796C">
              <w:rPr>
                <w:noProof/>
                <w:webHidden/>
              </w:rPr>
              <w:t>1</w:t>
            </w:r>
            <w:r w:rsidR="00A1796C">
              <w:rPr>
                <w:noProof/>
                <w:webHidden/>
              </w:rPr>
              <w:fldChar w:fldCharType="end"/>
            </w:r>
          </w:hyperlink>
        </w:p>
        <w:p w14:paraId="75D04C50" w14:textId="44418F41" w:rsidR="00A1796C" w:rsidRDefault="00D36AEC">
          <w:pPr>
            <w:pStyle w:val="TOC2"/>
            <w:tabs>
              <w:tab w:val="left" w:pos="960"/>
              <w:tab w:val="right" w:leader="dot" w:pos="10070"/>
            </w:tabs>
            <w:rPr>
              <w:rFonts w:eastAsiaTheme="minorEastAsia"/>
              <w:i w:val="0"/>
              <w:noProof/>
            </w:rPr>
          </w:pPr>
          <w:hyperlink w:anchor="_Toc510712125" w:history="1">
            <w:r w:rsidR="00A1796C" w:rsidRPr="00FD665B">
              <w:rPr>
                <w:rStyle w:val="Hyperlink"/>
                <w:noProof/>
              </w:rPr>
              <w:t>1.1.</w:t>
            </w:r>
            <w:r w:rsidR="00A1796C">
              <w:rPr>
                <w:rFonts w:eastAsiaTheme="minorEastAsia"/>
                <w:i w:val="0"/>
                <w:noProof/>
              </w:rPr>
              <w:tab/>
            </w:r>
            <w:r w:rsidR="00A1796C" w:rsidRPr="00FD665B">
              <w:rPr>
                <w:rStyle w:val="Hyperlink"/>
                <w:noProof/>
              </w:rPr>
              <w:t>Problem Description</w:t>
            </w:r>
            <w:r w:rsidR="00A1796C">
              <w:rPr>
                <w:noProof/>
                <w:webHidden/>
              </w:rPr>
              <w:tab/>
            </w:r>
            <w:r w:rsidR="00A1796C">
              <w:rPr>
                <w:noProof/>
                <w:webHidden/>
              </w:rPr>
              <w:fldChar w:fldCharType="begin"/>
            </w:r>
            <w:r w:rsidR="00A1796C">
              <w:rPr>
                <w:noProof/>
                <w:webHidden/>
              </w:rPr>
              <w:instrText xml:space="preserve"> PAGEREF _Toc510712125 \h </w:instrText>
            </w:r>
            <w:r w:rsidR="00A1796C">
              <w:rPr>
                <w:noProof/>
                <w:webHidden/>
              </w:rPr>
            </w:r>
            <w:r w:rsidR="00A1796C">
              <w:rPr>
                <w:noProof/>
                <w:webHidden/>
              </w:rPr>
              <w:fldChar w:fldCharType="separate"/>
            </w:r>
            <w:r w:rsidR="00A1796C">
              <w:rPr>
                <w:noProof/>
                <w:webHidden/>
              </w:rPr>
              <w:t>2</w:t>
            </w:r>
            <w:r w:rsidR="00A1796C">
              <w:rPr>
                <w:noProof/>
                <w:webHidden/>
              </w:rPr>
              <w:fldChar w:fldCharType="end"/>
            </w:r>
          </w:hyperlink>
        </w:p>
        <w:p w14:paraId="530C98BD" w14:textId="39799A7B" w:rsidR="00A1796C" w:rsidRDefault="00D36AEC">
          <w:pPr>
            <w:pStyle w:val="TOC2"/>
            <w:tabs>
              <w:tab w:val="left" w:pos="960"/>
              <w:tab w:val="right" w:leader="dot" w:pos="10070"/>
            </w:tabs>
            <w:rPr>
              <w:rFonts w:eastAsiaTheme="minorEastAsia"/>
              <w:i w:val="0"/>
              <w:noProof/>
            </w:rPr>
          </w:pPr>
          <w:hyperlink w:anchor="_Toc510712126" w:history="1">
            <w:r w:rsidR="00A1796C" w:rsidRPr="00FD665B">
              <w:rPr>
                <w:rStyle w:val="Hyperlink"/>
                <w:noProof/>
              </w:rPr>
              <w:t>1.2.</w:t>
            </w:r>
            <w:r w:rsidR="00A1796C">
              <w:rPr>
                <w:rFonts w:eastAsiaTheme="minorEastAsia"/>
                <w:i w:val="0"/>
                <w:noProof/>
              </w:rPr>
              <w:tab/>
            </w:r>
            <w:r w:rsidR="00A1796C" w:rsidRPr="00FD665B">
              <w:rPr>
                <w:rStyle w:val="Hyperlink"/>
                <w:noProof/>
              </w:rPr>
              <w:t>Proposed Solution</w:t>
            </w:r>
            <w:r w:rsidR="00A1796C">
              <w:rPr>
                <w:noProof/>
                <w:webHidden/>
              </w:rPr>
              <w:tab/>
            </w:r>
            <w:r w:rsidR="00A1796C">
              <w:rPr>
                <w:noProof/>
                <w:webHidden/>
              </w:rPr>
              <w:fldChar w:fldCharType="begin"/>
            </w:r>
            <w:r w:rsidR="00A1796C">
              <w:rPr>
                <w:noProof/>
                <w:webHidden/>
              </w:rPr>
              <w:instrText xml:space="preserve"> PAGEREF _Toc510712126 \h </w:instrText>
            </w:r>
            <w:r w:rsidR="00A1796C">
              <w:rPr>
                <w:noProof/>
                <w:webHidden/>
              </w:rPr>
            </w:r>
            <w:r w:rsidR="00A1796C">
              <w:rPr>
                <w:noProof/>
                <w:webHidden/>
              </w:rPr>
              <w:fldChar w:fldCharType="separate"/>
            </w:r>
            <w:r w:rsidR="00A1796C">
              <w:rPr>
                <w:noProof/>
                <w:webHidden/>
              </w:rPr>
              <w:t>4</w:t>
            </w:r>
            <w:r w:rsidR="00A1796C">
              <w:rPr>
                <w:noProof/>
                <w:webHidden/>
              </w:rPr>
              <w:fldChar w:fldCharType="end"/>
            </w:r>
          </w:hyperlink>
        </w:p>
        <w:p w14:paraId="254C7848" w14:textId="044C2100" w:rsidR="00A1796C" w:rsidRDefault="00D36AEC">
          <w:pPr>
            <w:pStyle w:val="TOC1"/>
            <w:tabs>
              <w:tab w:val="left" w:pos="480"/>
              <w:tab w:val="right" w:leader="dot" w:pos="10070"/>
            </w:tabs>
            <w:rPr>
              <w:rFonts w:eastAsiaTheme="minorEastAsia"/>
              <w:b w:val="0"/>
              <w:noProof/>
              <w:sz w:val="24"/>
            </w:rPr>
          </w:pPr>
          <w:hyperlink w:anchor="_Toc510712127" w:history="1">
            <w:r w:rsidR="00A1796C" w:rsidRPr="00FD665B">
              <w:rPr>
                <w:rStyle w:val="Hyperlink"/>
                <w:rFonts w:cstheme="minorHAnsi"/>
                <w:noProof/>
              </w:rPr>
              <w:t>2.</w:t>
            </w:r>
            <w:r w:rsidR="00A1796C">
              <w:rPr>
                <w:rFonts w:eastAsiaTheme="minorEastAsia"/>
                <w:b w:val="0"/>
                <w:noProof/>
                <w:sz w:val="24"/>
              </w:rPr>
              <w:tab/>
            </w:r>
            <w:r w:rsidR="00A1796C" w:rsidRPr="00FD665B">
              <w:rPr>
                <w:rStyle w:val="Hyperlink"/>
                <w:noProof/>
              </w:rPr>
              <w:t>Background and Related Works</w:t>
            </w:r>
            <w:r w:rsidR="00A1796C">
              <w:rPr>
                <w:noProof/>
                <w:webHidden/>
              </w:rPr>
              <w:tab/>
            </w:r>
            <w:r w:rsidR="00A1796C">
              <w:rPr>
                <w:noProof/>
                <w:webHidden/>
              </w:rPr>
              <w:fldChar w:fldCharType="begin"/>
            </w:r>
            <w:r w:rsidR="00A1796C">
              <w:rPr>
                <w:noProof/>
                <w:webHidden/>
              </w:rPr>
              <w:instrText xml:space="preserve"> PAGEREF _Toc510712127 \h </w:instrText>
            </w:r>
            <w:r w:rsidR="00A1796C">
              <w:rPr>
                <w:noProof/>
                <w:webHidden/>
              </w:rPr>
            </w:r>
            <w:r w:rsidR="00A1796C">
              <w:rPr>
                <w:noProof/>
                <w:webHidden/>
              </w:rPr>
              <w:fldChar w:fldCharType="separate"/>
            </w:r>
            <w:r w:rsidR="00A1796C">
              <w:rPr>
                <w:noProof/>
                <w:webHidden/>
              </w:rPr>
              <w:t>8</w:t>
            </w:r>
            <w:r w:rsidR="00A1796C">
              <w:rPr>
                <w:noProof/>
                <w:webHidden/>
              </w:rPr>
              <w:fldChar w:fldCharType="end"/>
            </w:r>
          </w:hyperlink>
        </w:p>
        <w:p w14:paraId="01AF3209" w14:textId="37E6C18A" w:rsidR="00A1796C" w:rsidRDefault="00D36AEC">
          <w:pPr>
            <w:pStyle w:val="TOC1"/>
            <w:tabs>
              <w:tab w:val="left" w:pos="480"/>
              <w:tab w:val="right" w:leader="dot" w:pos="10070"/>
            </w:tabs>
            <w:rPr>
              <w:rFonts w:eastAsiaTheme="minorEastAsia"/>
              <w:b w:val="0"/>
              <w:noProof/>
              <w:sz w:val="24"/>
            </w:rPr>
          </w:pPr>
          <w:hyperlink w:anchor="_Toc510712128" w:history="1">
            <w:r w:rsidR="00A1796C" w:rsidRPr="00FD665B">
              <w:rPr>
                <w:rStyle w:val="Hyperlink"/>
                <w:rFonts w:cstheme="minorHAnsi"/>
                <w:noProof/>
              </w:rPr>
              <w:t>3.</w:t>
            </w:r>
            <w:r w:rsidR="00A1796C">
              <w:rPr>
                <w:rFonts w:eastAsiaTheme="minorEastAsia"/>
                <w:b w:val="0"/>
                <w:noProof/>
                <w:sz w:val="24"/>
              </w:rPr>
              <w:tab/>
            </w:r>
            <w:r w:rsidR="00A1796C" w:rsidRPr="00FD665B">
              <w:rPr>
                <w:rStyle w:val="Hyperlink"/>
                <w:noProof/>
              </w:rPr>
              <w:t>TigerAware Design</w:t>
            </w:r>
            <w:r w:rsidR="00A1796C">
              <w:rPr>
                <w:noProof/>
                <w:webHidden/>
              </w:rPr>
              <w:tab/>
            </w:r>
            <w:r w:rsidR="00A1796C">
              <w:rPr>
                <w:noProof/>
                <w:webHidden/>
              </w:rPr>
              <w:fldChar w:fldCharType="begin"/>
            </w:r>
            <w:r w:rsidR="00A1796C">
              <w:rPr>
                <w:noProof/>
                <w:webHidden/>
              </w:rPr>
              <w:instrText xml:space="preserve"> PAGEREF _Toc510712128 \h </w:instrText>
            </w:r>
            <w:r w:rsidR="00A1796C">
              <w:rPr>
                <w:noProof/>
                <w:webHidden/>
              </w:rPr>
            </w:r>
            <w:r w:rsidR="00A1796C">
              <w:rPr>
                <w:noProof/>
                <w:webHidden/>
              </w:rPr>
              <w:fldChar w:fldCharType="separate"/>
            </w:r>
            <w:r w:rsidR="00A1796C">
              <w:rPr>
                <w:noProof/>
                <w:webHidden/>
              </w:rPr>
              <w:t>10</w:t>
            </w:r>
            <w:r w:rsidR="00A1796C">
              <w:rPr>
                <w:noProof/>
                <w:webHidden/>
              </w:rPr>
              <w:fldChar w:fldCharType="end"/>
            </w:r>
          </w:hyperlink>
        </w:p>
        <w:p w14:paraId="391F2882" w14:textId="24780F95" w:rsidR="00A1796C" w:rsidRDefault="00D36AEC">
          <w:pPr>
            <w:pStyle w:val="TOC2"/>
            <w:tabs>
              <w:tab w:val="left" w:pos="960"/>
              <w:tab w:val="right" w:leader="dot" w:pos="10070"/>
            </w:tabs>
            <w:rPr>
              <w:rFonts w:eastAsiaTheme="minorEastAsia"/>
              <w:i w:val="0"/>
              <w:noProof/>
            </w:rPr>
          </w:pPr>
          <w:hyperlink w:anchor="_Toc510712129" w:history="1">
            <w:r w:rsidR="00A1796C" w:rsidRPr="00FD665B">
              <w:rPr>
                <w:rStyle w:val="Hyperlink"/>
                <w:noProof/>
              </w:rPr>
              <w:t>3.1.</w:t>
            </w:r>
            <w:r w:rsidR="00A1796C">
              <w:rPr>
                <w:rFonts w:eastAsiaTheme="minorEastAsia"/>
                <w:i w:val="0"/>
                <w:noProof/>
              </w:rPr>
              <w:tab/>
            </w:r>
            <w:r w:rsidR="00A1796C" w:rsidRPr="00FD665B">
              <w:rPr>
                <w:rStyle w:val="Hyperlink"/>
                <w:noProof/>
              </w:rPr>
              <w:t>Survey Grammar</w:t>
            </w:r>
            <w:r w:rsidR="00A1796C">
              <w:rPr>
                <w:noProof/>
                <w:webHidden/>
              </w:rPr>
              <w:tab/>
            </w:r>
            <w:r w:rsidR="00A1796C">
              <w:rPr>
                <w:noProof/>
                <w:webHidden/>
              </w:rPr>
              <w:fldChar w:fldCharType="begin"/>
            </w:r>
            <w:r w:rsidR="00A1796C">
              <w:rPr>
                <w:noProof/>
                <w:webHidden/>
              </w:rPr>
              <w:instrText xml:space="preserve"> PAGEREF _Toc510712129 \h </w:instrText>
            </w:r>
            <w:r w:rsidR="00A1796C">
              <w:rPr>
                <w:noProof/>
                <w:webHidden/>
              </w:rPr>
            </w:r>
            <w:r w:rsidR="00A1796C">
              <w:rPr>
                <w:noProof/>
                <w:webHidden/>
              </w:rPr>
              <w:fldChar w:fldCharType="separate"/>
            </w:r>
            <w:r w:rsidR="00A1796C">
              <w:rPr>
                <w:noProof/>
                <w:webHidden/>
              </w:rPr>
              <w:t>10</w:t>
            </w:r>
            <w:r w:rsidR="00A1796C">
              <w:rPr>
                <w:noProof/>
                <w:webHidden/>
              </w:rPr>
              <w:fldChar w:fldCharType="end"/>
            </w:r>
          </w:hyperlink>
        </w:p>
        <w:p w14:paraId="7B61E7A1" w14:textId="572A09C8" w:rsidR="00A1796C" w:rsidRDefault="00D36AEC">
          <w:pPr>
            <w:pStyle w:val="TOC2"/>
            <w:tabs>
              <w:tab w:val="left" w:pos="960"/>
              <w:tab w:val="right" w:leader="dot" w:pos="10070"/>
            </w:tabs>
            <w:rPr>
              <w:rFonts w:eastAsiaTheme="minorEastAsia"/>
              <w:i w:val="0"/>
              <w:noProof/>
            </w:rPr>
          </w:pPr>
          <w:hyperlink w:anchor="_Toc510712130" w:history="1">
            <w:r w:rsidR="00A1796C" w:rsidRPr="00FD665B">
              <w:rPr>
                <w:rStyle w:val="Hyperlink"/>
                <w:noProof/>
              </w:rPr>
              <w:t>3.2.</w:t>
            </w:r>
            <w:r w:rsidR="00A1796C">
              <w:rPr>
                <w:rFonts w:eastAsiaTheme="minorEastAsia"/>
                <w:i w:val="0"/>
                <w:noProof/>
              </w:rPr>
              <w:tab/>
            </w:r>
            <w:r w:rsidR="00A1796C" w:rsidRPr="00FD665B">
              <w:rPr>
                <w:rStyle w:val="Hyperlink"/>
                <w:noProof/>
              </w:rPr>
              <w:t>TigerAware Architecture</w:t>
            </w:r>
            <w:r w:rsidR="00A1796C">
              <w:rPr>
                <w:noProof/>
                <w:webHidden/>
              </w:rPr>
              <w:tab/>
            </w:r>
            <w:r w:rsidR="00A1796C">
              <w:rPr>
                <w:noProof/>
                <w:webHidden/>
              </w:rPr>
              <w:fldChar w:fldCharType="begin"/>
            </w:r>
            <w:r w:rsidR="00A1796C">
              <w:rPr>
                <w:noProof/>
                <w:webHidden/>
              </w:rPr>
              <w:instrText xml:space="preserve"> PAGEREF _Toc510712130 \h </w:instrText>
            </w:r>
            <w:r w:rsidR="00A1796C">
              <w:rPr>
                <w:noProof/>
                <w:webHidden/>
              </w:rPr>
            </w:r>
            <w:r w:rsidR="00A1796C">
              <w:rPr>
                <w:noProof/>
                <w:webHidden/>
              </w:rPr>
              <w:fldChar w:fldCharType="separate"/>
            </w:r>
            <w:r w:rsidR="00A1796C">
              <w:rPr>
                <w:noProof/>
                <w:webHidden/>
              </w:rPr>
              <w:t>13</w:t>
            </w:r>
            <w:r w:rsidR="00A1796C">
              <w:rPr>
                <w:noProof/>
                <w:webHidden/>
              </w:rPr>
              <w:fldChar w:fldCharType="end"/>
            </w:r>
          </w:hyperlink>
        </w:p>
        <w:p w14:paraId="76000B9D" w14:textId="23E396C8" w:rsidR="00A1796C" w:rsidRDefault="00D36AEC">
          <w:pPr>
            <w:pStyle w:val="TOC3"/>
            <w:tabs>
              <w:tab w:val="left" w:pos="1440"/>
              <w:tab w:val="right" w:leader="dot" w:pos="10070"/>
            </w:tabs>
            <w:rPr>
              <w:rFonts w:eastAsiaTheme="minorEastAsia"/>
              <w:noProof/>
              <w:sz w:val="24"/>
            </w:rPr>
          </w:pPr>
          <w:hyperlink w:anchor="_Toc510712131" w:history="1">
            <w:r w:rsidR="00A1796C" w:rsidRPr="00FD665B">
              <w:rPr>
                <w:rStyle w:val="Hyperlink"/>
                <w:noProof/>
              </w:rPr>
              <w:t>3.2.1.</w:t>
            </w:r>
            <w:r w:rsidR="00A1796C">
              <w:rPr>
                <w:rFonts w:eastAsiaTheme="minorEastAsia"/>
                <w:noProof/>
                <w:sz w:val="24"/>
              </w:rPr>
              <w:tab/>
            </w:r>
            <w:r w:rsidR="00A1796C" w:rsidRPr="00FD665B">
              <w:rPr>
                <w:rStyle w:val="Hyperlink"/>
                <w:noProof/>
              </w:rPr>
              <w:t>Central Database</w:t>
            </w:r>
            <w:r w:rsidR="00A1796C">
              <w:rPr>
                <w:noProof/>
                <w:webHidden/>
              </w:rPr>
              <w:tab/>
            </w:r>
            <w:r w:rsidR="00A1796C">
              <w:rPr>
                <w:noProof/>
                <w:webHidden/>
              </w:rPr>
              <w:fldChar w:fldCharType="begin"/>
            </w:r>
            <w:r w:rsidR="00A1796C">
              <w:rPr>
                <w:noProof/>
                <w:webHidden/>
              </w:rPr>
              <w:instrText xml:space="preserve"> PAGEREF _Toc510712131 \h </w:instrText>
            </w:r>
            <w:r w:rsidR="00A1796C">
              <w:rPr>
                <w:noProof/>
                <w:webHidden/>
              </w:rPr>
            </w:r>
            <w:r w:rsidR="00A1796C">
              <w:rPr>
                <w:noProof/>
                <w:webHidden/>
              </w:rPr>
              <w:fldChar w:fldCharType="separate"/>
            </w:r>
            <w:r w:rsidR="00A1796C">
              <w:rPr>
                <w:noProof/>
                <w:webHidden/>
              </w:rPr>
              <w:t>14</w:t>
            </w:r>
            <w:r w:rsidR="00A1796C">
              <w:rPr>
                <w:noProof/>
                <w:webHidden/>
              </w:rPr>
              <w:fldChar w:fldCharType="end"/>
            </w:r>
          </w:hyperlink>
        </w:p>
        <w:p w14:paraId="7ACA7740" w14:textId="5B64257E" w:rsidR="00A1796C" w:rsidRDefault="00D36AEC">
          <w:pPr>
            <w:pStyle w:val="TOC3"/>
            <w:tabs>
              <w:tab w:val="left" w:pos="1440"/>
              <w:tab w:val="right" w:leader="dot" w:pos="10070"/>
            </w:tabs>
            <w:rPr>
              <w:rFonts w:eastAsiaTheme="minorEastAsia"/>
              <w:noProof/>
              <w:sz w:val="24"/>
            </w:rPr>
          </w:pPr>
          <w:hyperlink w:anchor="_Toc510712132" w:history="1">
            <w:r w:rsidR="00A1796C" w:rsidRPr="00FD665B">
              <w:rPr>
                <w:rStyle w:val="Hyperlink"/>
                <w:noProof/>
              </w:rPr>
              <w:t>3.2.2.</w:t>
            </w:r>
            <w:r w:rsidR="00A1796C">
              <w:rPr>
                <w:rFonts w:eastAsiaTheme="minorEastAsia"/>
                <w:noProof/>
                <w:sz w:val="24"/>
              </w:rPr>
              <w:tab/>
            </w:r>
            <w:r w:rsidR="00A1796C" w:rsidRPr="00FD665B">
              <w:rPr>
                <w:rStyle w:val="Hyperlink"/>
                <w:noProof/>
                <w:lang w:val="en"/>
              </w:rPr>
              <w:t>Interpreters</w:t>
            </w:r>
            <w:r w:rsidR="00A1796C">
              <w:rPr>
                <w:noProof/>
                <w:webHidden/>
              </w:rPr>
              <w:tab/>
            </w:r>
            <w:r w:rsidR="00A1796C">
              <w:rPr>
                <w:noProof/>
                <w:webHidden/>
              </w:rPr>
              <w:fldChar w:fldCharType="begin"/>
            </w:r>
            <w:r w:rsidR="00A1796C">
              <w:rPr>
                <w:noProof/>
                <w:webHidden/>
              </w:rPr>
              <w:instrText xml:space="preserve"> PAGEREF _Toc510712132 \h </w:instrText>
            </w:r>
            <w:r w:rsidR="00A1796C">
              <w:rPr>
                <w:noProof/>
                <w:webHidden/>
              </w:rPr>
            </w:r>
            <w:r w:rsidR="00A1796C">
              <w:rPr>
                <w:noProof/>
                <w:webHidden/>
              </w:rPr>
              <w:fldChar w:fldCharType="separate"/>
            </w:r>
            <w:r w:rsidR="00A1796C">
              <w:rPr>
                <w:noProof/>
                <w:webHidden/>
              </w:rPr>
              <w:t>15</w:t>
            </w:r>
            <w:r w:rsidR="00A1796C">
              <w:rPr>
                <w:noProof/>
                <w:webHidden/>
              </w:rPr>
              <w:fldChar w:fldCharType="end"/>
            </w:r>
          </w:hyperlink>
        </w:p>
        <w:p w14:paraId="444DBDC6" w14:textId="586428EF" w:rsidR="00A1796C" w:rsidRDefault="00D36AEC">
          <w:pPr>
            <w:pStyle w:val="TOC2"/>
            <w:tabs>
              <w:tab w:val="left" w:pos="960"/>
              <w:tab w:val="right" w:leader="dot" w:pos="10070"/>
            </w:tabs>
            <w:rPr>
              <w:rFonts w:eastAsiaTheme="minorEastAsia"/>
              <w:i w:val="0"/>
              <w:noProof/>
            </w:rPr>
          </w:pPr>
          <w:hyperlink w:anchor="_Toc510712133" w:history="1">
            <w:r w:rsidR="00A1796C" w:rsidRPr="00FD665B">
              <w:rPr>
                <w:rStyle w:val="Hyperlink"/>
                <w:noProof/>
              </w:rPr>
              <w:t>3.3.</w:t>
            </w:r>
            <w:r w:rsidR="00A1796C">
              <w:rPr>
                <w:rFonts w:eastAsiaTheme="minorEastAsia"/>
                <w:i w:val="0"/>
                <w:noProof/>
              </w:rPr>
              <w:tab/>
            </w:r>
            <w:r w:rsidR="00A1796C" w:rsidRPr="00FD665B">
              <w:rPr>
                <w:rStyle w:val="Hyperlink"/>
                <w:noProof/>
                <w:lang w:val="en"/>
              </w:rPr>
              <w:t>New TigerAware Dashboard Design</w:t>
            </w:r>
            <w:r w:rsidR="00A1796C">
              <w:rPr>
                <w:noProof/>
                <w:webHidden/>
              </w:rPr>
              <w:tab/>
            </w:r>
            <w:r w:rsidR="00A1796C">
              <w:rPr>
                <w:noProof/>
                <w:webHidden/>
              </w:rPr>
              <w:fldChar w:fldCharType="begin"/>
            </w:r>
            <w:r w:rsidR="00A1796C">
              <w:rPr>
                <w:noProof/>
                <w:webHidden/>
              </w:rPr>
              <w:instrText xml:space="preserve"> PAGEREF _Toc510712133 \h </w:instrText>
            </w:r>
            <w:r w:rsidR="00A1796C">
              <w:rPr>
                <w:noProof/>
                <w:webHidden/>
              </w:rPr>
            </w:r>
            <w:r w:rsidR="00A1796C">
              <w:rPr>
                <w:noProof/>
                <w:webHidden/>
              </w:rPr>
              <w:fldChar w:fldCharType="separate"/>
            </w:r>
            <w:r w:rsidR="00A1796C">
              <w:rPr>
                <w:noProof/>
                <w:webHidden/>
              </w:rPr>
              <w:t>16</w:t>
            </w:r>
            <w:r w:rsidR="00A1796C">
              <w:rPr>
                <w:noProof/>
                <w:webHidden/>
              </w:rPr>
              <w:fldChar w:fldCharType="end"/>
            </w:r>
          </w:hyperlink>
        </w:p>
        <w:p w14:paraId="75762194" w14:textId="288A5804" w:rsidR="00A1796C" w:rsidRDefault="00D36AEC">
          <w:pPr>
            <w:pStyle w:val="TOC3"/>
            <w:tabs>
              <w:tab w:val="left" w:pos="1440"/>
              <w:tab w:val="right" w:leader="dot" w:pos="10070"/>
            </w:tabs>
            <w:rPr>
              <w:rFonts w:eastAsiaTheme="minorEastAsia"/>
              <w:noProof/>
              <w:sz w:val="24"/>
            </w:rPr>
          </w:pPr>
          <w:hyperlink w:anchor="_Toc510712134" w:history="1">
            <w:r w:rsidR="00A1796C" w:rsidRPr="00FD665B">
              <w:rPr>
                <w:rStyle w:val="Hyperlink"/>
                <w:noProof/>
              </w:rPr>
              <w:t>3.3.1.</w:t>
            </w:r>
            <w:r w:rsidR="00A1796C">
              <w:rPr>
                <w:rFonts w:eastAsiaTheme="minorEastAsia"/>
                <w:noProof/>
                <w:sz w:val="24"/>
              </w:rPr>
              <w:tab/>
            </w:r>
            <w:r w:rsidR="00A1796C" w:rsidRPr="00FD665B">
              <w:rPr>
                <w:rStyle w:val="Hyperlink"/>
                <w:noProof/>
                <w:lang w:val="en"/>
              </w:rPr>
              <w:t>Dashboard Design</w:t>
            </w:r>
            <w:r w:rsidR="00A1796C">
              <w:rPr>
                <w:noProof/>
                <w:webHidden/>
              </w:rPr>
              <w:tab/>
            </w:r>
            <w:r w:rsidR="00A1796C">
              <w:rPr>
                <w:noProof/>
                <w:webHidden/>
              </w:rPr>
              <w:fldChar w:fldCharType="begin"/>
            </w:r>
            <w:r w:rsidR="00A1796C">
              <w:rPr>
                <w:noProof/>
                <w:webHidden/>
              </w:rPr>
              <w:instrText xml:space="preserve"> PAGEREF _Toc510712134 \h </w:instrText>
            </w:r>
            <w:r w:rsidR="00A1796C">
              <w:rPr>
                <w:noProof/>
                <w:webHidden/>
              </w:rPr>
            </w:r>
            <w:r w:rsidR="00A1796C">
              <w:rPr>
                <w:noProof/>
                <w:webHidden/>
              </w:rPr>
              <w:fldChar w:fldCharType="separate"/>
            </w:r>
            <w:r w:rsidR="00A1796C">
              <w:rPr>
                <w:noProof/>
                <w:webHidden/>
              </w:rPr>
              <w:t>16</w:t>
            </w:r>
            <w:r w:rsidR="00A1796C">
              <w:rPr>
                <w:noProof/>
                <w:webHidden/>
              </w:rPr>
              <w:fldChar w:fldCharType="end"/>
            </w:r>
          </w:hyperlink>
        </w:p>
        <w:p w14:paraId="4FF32400" w14:textId="6FBE8995" w:rsidR="00A1796C" w:rsidRDefault="00D36AEC">
          <w:pPr>
            <w:pStyle w:val="TOC3"/>
            <w:tabs>
              <w:tab w:val="left" w:pos="1440"/>
              <w:tab w:val="right" w:leader="dot" w:pos="10070"/>
            </w:tabs>
            <w:rPr>
              <w:rFonts w:eastAsiaTheme="minorEastAsia"/>
              <w:noProof/>
              <w:sz w:val="24"/>
            </w:rPr>
          </w:pPr>
          <w:hyperlink w:anchor="_Toc510712135" w:history="1">
            <w:r w:rsidR="00A1796C" w:rsidRPr="00FD665B">
              <w:rPr>
                <w:rStyle w:val="Hyperlink"/>
                <w:noProof/>
              </w:rPr>
              <w:t>3.3.2.</w:t>
            </w:r>
            <w:r w:rsidR="00A1796C">
              <w:rPr>
                <w:rFonts w:eastAsiaTheme="minorEastAsia"/>
                <w:noProof/>
                <w:sz w:val="24"/>
              </w:rPr>
              <w:tab/>
            </w:r>
            <w:r w:rsidR="00A1796C" w:rsidRPr="00FD665B">
              <w:rPr>
                <w:rStyle w:val="Hyperlink"/>
                <w:noProof/>
                <w:lang w:val="en"/>
              </w:rPr>
              <w:t>Dashboard Architecture</w:t>
            </w:r>
            <w:r w:rsidR="00A1796C">
              <w:rPr>
                <w:noProof/>
                <w:webHidden/>
              </w:rPr>
              <w:tab/>
            </w:r>
            <w:r w:rsidR="00A1796C">
              <w:rPr>
                <w:noProof/>
                <w:webHidden/>
              </w:rPr>
              <w:fldChar w:fldCharType="begin"/>
            </w:r>
            <w:r w:rsidR="00A1796C">
              <w:rPr>
                <w:noProof/>
                <w:webHidden/>
              </w:rPr>
              <w:instrText xml:space="preserve"> PAGEREF _Toc510712135 \h </w:instrText>
            </w:r>
            <w:r w:rsidR="00A1796C">
              <w:rPr>
                <w:noProof/>
                <w:webHidden/>
              </w:rPr>
            </w:r>
            <w:r w:rsidR="00A1796C">
              <w:rPr>
                <w:noProof/>
                <w:webHidden/>
              </w:rPr>
              <w:fldChar w:fldCharType="separate"/>
            </w:r>
            <w:r w:rsidR="00A1796C">
              <w:rPr>
                <w:noProof/>
                <w:webHidden/>
              </w:rPr>
              <w:t>18</w:t>
            </w:r>
            <w:r w:rsidR="00A1796C">
              <w:rPr>
                <w:noProof/>
                <w:webHidden/>
              </w:rPr>
              <w:fldChar w:fldCharType="end"/>
            </w:r>
          </w:hyperlink>
        </w:p>
        <w:p w14:paraId="3DB8E9F1" w14:textId="0E1B700D" w:rsidR="00A1796C" w:rsidRDefault="00D36AEC">
          <w:pPr>
            <w:pStyle w:val="TOC3"/>
            <w:tabs>
              <w:tab w:val="left" w:pos="1440"/>
              <w:tab w:val="right" w:leader="dot" w:pos="10070"/>
            </w:tabs>
            <w:rPr>
              <w:rFonts w:eastAsiaTheme="minorEastAsia"/>
              <w:noProof/>
              <w:sz w:val="24"/>
            </w:rPr>
          </w:pPr>
          <w:hyperlink w:anchor="_Toc510712136" w:history="1">
            <w:r w:rsidR="00A1796C" w:rsidRPr="00FD665B">
              <w:rPr>
                <w:rStyle w:val="Hyperlink"/>
                <w:noProof/>
              </w:rPr>
              <w:t>3.3.3.</w:t>
            </w:r>
            <w:r w:rsidR="00A1796C">
              <w:rPr>
                <w:rFonts w:eastAsiaTheme="minorEastAsia"/>
                <w:noProof/>
                <w:sz w:val="24"/>
              </w:rPr>
              <w:tab/>
            </w:r>
            <w:r w:rsidR="00A1796C" w:rsidRPr="00FD665B">
              <w:rPr>
                <w:rStyle w:val="Hyperlink"/>
                <w:noProof/>
              </w:rPr>
              <w:t>Technology Stack</w:t>
            </w:r>
            <w:r w:rsidR="00A1796C">
              <w:rPr>
                <w:noProof/>
                <w:webHidden/>
              </w:rPr>
              <w:tab/>
            </w:r>
            <w:r w:rsidR="00A1796C">
              <w:rPr>
                <w:noProof/>
                <w:webHidden/>
              </w:rPr>
              <w:fldChar w:fldCharType="begin"/>
            </w:r>
            <w:r w:rsidR="00A1796C">
              <w:rPr>
                <w:noProof/>
                <w:webHidden/>
              </w:rPr>
              <w:instrText xml:space="preserve"> PAGEREF _Toc510712136 \h </w:instrText>
            </w:r>
            <w:r w:rsidR="00A1796C">
              <w:rPr>
                <w:noProof/>
                <w:webHidden/>
              </w:rPr>
            </w:r>
            <w:r w:rsidR="00A1796C">
              <w:rPr>
                <w:noProof/>
                <w:webHidden/>
              </w:rPr>
              <w:fldChar w:fldCharType="separate"/>
            </w:r>
            <w:r w:rsidR="00A1796C">
              <w:rPr>
                <w:noProof/>
                <w:webHidden/>
              </w:rPr>
              <w:t>19</w:t>
            </w:r>
            <w:r w:rsidR="00A1796C">
              <w:rPr>
                <w:noProof/>
                <w:webHidden/>
              </w:rPr>
              <w:fldChar w:fldCharType="end"/>
            </w:r>
          </w:hyperlink>
        </w:p>
        <w:p w14:paraId="79F3A980" w14:textId="39F1DF08" w:rsidR="00A1796C" w:rsidRDefault="00D36AEC">
          <w:pPr>
            <w:pStyle w:val="TOC3"/>
            <w:tabs>
              <w:tab w:val="left" w:pos="1440"/>
              <w:tab w:val="right" w:leader="dot" w:pos="10070"/>
            </w:tabs>
            <w:rPr>
              <w:rFonts w:eastAsiaTheme="minorEastAsia"/>
              <w:noProof/>
              <w:sz w:val="24"/>
            </w:rPr>
          </w:pPr>
          <w:hyperlink w:anchor="_Toc510712137" w:history="1">
            <w:r w:rsidR="00A1796C" w:rsidRPr="00FD665B">
              <w:rPr>
                <w:rStyle w:val="Hyperlink"/>
                <w:noProof/>
              </w:rPr>
              <w:t>3.3.4.</w:t>
            </w:r>
            <w:r w:rsidR="00A1796C">
              <w:rPr>
                <w:rFonts w:eastAsiaTheme="minorEastAsia"/>
                <w:noProof/>
                <w:sz w:val="24"/>
              </w:rPr>
              <w:tab/>
            </w:r>
            <w:r w:rsidR="00A1796C" w:rsidRPr="00FD665B">
              <w:rPr>
                <w:rStyle w:val="Hyperlink"/>
                <w:noProof/>
              </w:rPr>
              <w:t>Front-End and Client Side</w:t>
            </w:r>
            <w:r w:rsidR="00A1796C">
              <w:rPr>
                <w:noProof/>
                <w:webHidden/>
              </w:rPr>
              <w:tab/>
            </w:r>
            <w:r w:rsidR="00A1796C">
              <w:rPr>
                <w:noProof/>
                <w:webHidden/>
              </w:rPr>
              <w:fldChar w:fldCharType="begin"/>
            </w:r>
            <w:r w:rsidR="00A1796C">
              <w:rPr>
                <w:noProof/>
                <w:webHidden/>
              </w:rPr>
              <w:instrText xml:space="preserve"> PAGEREF _Toc510712137 \h </w:instrText>
            </w:r>
            <w:r w:rsidR="00A1796C">
              <w:rPr>
                <w:noProof/>
                <w:webHidden/>
              </w:rPr>
            </w:r>
            <w:r w:rsidR="00A1796C">
              <w:rPr>
                <w:noProof/>
                <w:webHidden/>
              </w:rPr>
              <w:fldChar w:fldCharType="separate"/>
            </w:r>
            <w:r w:rsidR="00A1796C">
              <w:rPr>
                <w:noProof/>
                <w:webHidden/>
              </w:rPr>
              <w:t>19</w:t>
            </w:r>
            <w:r w:rsidR="00A1796C">
              <w:rPr>
                <w:noProof/>
                <w:webHidden/>
              </w:rPr>
              <w:fldChar w:fldCharType="end"/>
            </w:r>
          </w:hyperlink>
        </w:p>
        <w:p w14:paraId="13BA835F" w14:textId="0DD2B669" w:rsidR="00A1796C" w:rsidRDefault="00D36AEC">
          <w:pPr>
            <w:pStyle w:val="TOC3"/>
            <w:tabs>
              <w:tab w:val="left" w:pos="1440"/>
              <w:tab w:val="right" w:leader="dot" w:pos="10070"/>
            </w:tabs>
            <w:rPr>
              <w:rFonts w:eastAsiaTheme="minorEastAsia"/>
              <w:noProof/>
              <w:sz w:val="24"/>
            </w:rPr>
          </w:pPr>
          <w:hyperlink w:anchor="_Toc510712138" w:history="1">
            <w:r w:rsidR="00A1796C" w:rsidRPr="00FD665B">
              <w:rPr>
                <w:rStyle w:val="Hyperlink"/>
                <w:noProof/>
              </w:rPr>
              <w:t>3.3.5.</w:t>
            </w:r>
            <w:r w:rsidR="00A1796C">
              <w:rPr>
                <w:rFonts w:eastAsiaTheme="minorEastAsia"/>
                <w:noProof/>
                <w:sz w:val="24"/>
              </w:rPr>
              <w:tab/>
            </w:r>
            <w:r w:rsidR="00A1796C" w:rsidRPr="00FD665B">
              <w:rPr>
                <w:rStyle w:val="Hyperlink"/>
                <w:noProof/>
              </w:rPr>
              <w:t>Back-End and Server Side</w:t>
            </w:r>
            <w:r w:rsidR="00A1796C">
              <w:rPr>
                <w:noProof/>
                <w:webHidden/>
              </w:rPr>
              <w:tab/>
            </w:r>
            <w:r w:rsidR="00A1796C">
              <w:rPr>
                <w:noProof/>
                <w:webHidden/>
              </w:rPr>
              <w:fldChar w:fldCharType="begin"/>
            </w:r>
            <w:r w:rsidR="00A1796C">
              <w:rPr>
                <w:noProof/>
                <w:webHidden/>
              </w:rPr>
              <w:instrText xml:space="preserve"> PAGEREF _Toc510712138 \h </w:instrText>
            </w:r>
            <w:r w:rsidR="00A1796C">
              <w:rPr>
                <w:noProof/>
                <w:webHidden/>
              </w:rPr>
            </w:r>
            <w:r w:rsidR="00A1796C">
              <w:rPr>
                <w:noProof/>
                <w:webHidden/>
              </w:rPr>
              <w:fldChar w:fldCharType="separate"/>
            </w:r>
            <w:r w:rsidR="00A1796C">
              <w:rPr>
                <w:noProof/>
                <w:webHidden/>
              </w:rPr>
              <w:t>19</w:t>
            </w:r>
            <w:r w:rsidR="00A1796C">
              <w:rPr>
                <w:noProof/>
                <w:webHidden/>
              </w:rPr>
              <w:fldChar w:fldCharType="end"/>
            </w:r>
          </w:hyperlink>
        </w:p>
        <w:p w14:paraId="754E8E54" w14:textId="12FC7459" w:rsidR="00A1796C" w:rsidRDefault="00D36AEC">
          <w:pPr>
            <w:pStyle w:val="TOC3"/>
            <w:tabs>
              <w:tab w:val="left" w:pos="1440"/>
              <w:tab w:val="right" w:leader="dot" w:pos="10070"/>
            </w:tabs>
            <w:rPr>
              <w:rFonts w:eastAsiaTheme="minorEastAsia"/>
              <w:noProof/>
              <w:sz w:val="24"/>
            </w:rPr>
          </w:pPr>
          <w:hyperlink w:anchor="_Toc510712139" w:history="1">
            <w:r w:rsidR="00A1796C" w:rsidRPr="00FD665B">
              <w:rPr>
                <w:rStyle w:val="Hyperlink"/>
                <w:noProof/>
              </w:rPr>
              <w:t>3.3.6.</w:t>
            </w:r>
            <w:r w:rsidR="00A1796C">
              <w:rPr>
                <w:rFonts w:eastAsiaTheme="minorEastAsia"/>
                <w:noProof/>
                <w:sz w:val="24"/>
              </w:rPr>
              <w:tab/>
            </w:r>
            <w:r w:rsidR="00A1796C" w:rsidRPr="00FD665B">
              <w:rPr>
                <w:rStyle w:val="Hyperlink"/>
                <w:noProof/>
              </w:rPr>
              <w:t>Other utilities</w:t>
            </w:r>
            <w:r w:rsidR="00A1796C">
              <w:rPr>
                <w:noProof/>
                <w:webHidden/>
              </w:rPr>
              <w:tab/>
            </w:r>
            <w:r w:rsidR="00A1796C">
              <w:rPr>
                <w:noProof/>
                <w:webHidden/>
              </w:rPr>
              <w:fldChar w:fldCharType="begin"/>
            </w:r>
            <w:r w:rsidR="00A1796C">
              <w:rPr>
                <w:noProof/>
                <w:webHidden/>
              </w:rPr>
              <w:instrText xml:space="preserve"> PAGEREF _Toc510712139 \h </w:instrText>
            </w:r>
            <w:r w:rsidR="00A1796C">
              <w:rPr>
                <w:noProof/>
                <w:webHidden/>
              </w:rPr>
            </w:r>
            <w:r w:rsidR="00A1796C">
              <w:rPr>
                <w:noProof/>
                <w:webHidden/>
              </w:rPr>
              <w:fldChar w:fldCharType="separate"/>
            </w:r>
            <w:r w:rsidR="00A1796C">
              <w:rPr>
                <w:noProof/>
                <w:webHidden/>
              </w:rPr>
              <w:t>19</w:t>
            </w:r>
            <w:r w:rsidR="00A1796C">
              <w:rPr>
                <w:noProof/>
                <w:webHidden/>
              </w:rPr>
              <w:fldChar w:fldCharType="end"/>
            </w:r>
          </w:hyperlink>
        </w:p>
        <w:p w14:paraId="61B71CE8" w14:textId="29AD069D" w:rsidR="00A1796C" w:rsidRDefault="00D36AEC">
          <w:pPr>
            <w:pStyle w:val="TOC1"/>
            <w:tabs>
              <w:tab w:val="left" w:pos="480"/>
              <w:tab w:val="right" w:leader="dot" w:pos="10070"/>
            </w:tabs>
            <w:rPr>
              <w:rFonts w:eastAsiaTheme="minorEastAsia"/>
              <w:b w:val="0"/>
              <w:noProof/>
              <w:sz w:val="24"/>
            </w:rPr>
          </w:pPr>
          <w:hyperlink w:anchor="_Toc510712140" w:history="1">
            <w:r w:rsidR="00A1796C" w:rsidRPr="00FD665B">
              <w:rPr>
                <w:rStyle w:val="Hyperlink"/>
                <w:rFonts w:cstheme="minorHAnsi"/>
                <w:noProof/>
              </w:rPr>
              <w:t>4.</w:t>
            </w:r>
            <w:r w:rsidR="00A1796C">
              <w:rPr>
                <w:rFonts w:eastAsiaTheme="minorEastAsia"/>
                <w:b w:val="0"/>
                <w:noProof/>
                <w:sz w:val="24"/>
              </w:rPr>
              <w:tab/>
            </w:r>
            <w:r w:rsidR="00A1796C" w:rsidRPr="00FD665B">
              <w:rPr>
                <w:rStyle w:val="Hyperlink"/>
                <w:noProof/>
              </w:rPr>
              <w:t>System Implementation</w:t>
            </w:r>
            <w:r w:rsidR="00A1796C">
              <w:rPr>
                <w:noProof/>
                <w:webHidden/>
              </w:rPr>
              <w:tab/>
            </w:r>
            <w:r w:rsidR="00A1796C">
              <w:rPr>
                <w:noProof/>
                <w:webHidden/>
              </w:rPr>
              <w:fldChar w:fldCharType="begin"/>
            </w:r>
            <w:r w:rsidR="00A1796C">
              <w:rPr>
                <w:noProof/>
                <w:webHidden/>
              </w:rPr>
              <w:instrText xml:space="preserve"> PAGEREF _Toc510712140 \h </w:instrText>
            </w:r>
            <w:r w:rsidR="00A1796C">
              <w:rPr>
                <w:noProof/>
                <w:webHidden/>
              </w:rPr>
            </w:r>
            <w:r w:rsidR="00A1796C">
              <w:rPr>
                <w:noProof/>
                <w:webHidden/>
              </w:rPr>
              <w:fldChar w:fldCharType="separate"/>
            </w:r>
            <w:r w:rsidR="00A1796C">
              <w:rPr>
                <w:noProof/>
                <w:webHidden/>
              </w:rPr>
              <w:t>21</w:t>
            </w:r>
            <w:r w:rsidR="00A1796C">
              <w:rPr>
                <w:noProof/>
                <w:webHidden/>
              </w:rPr>
              <w:fldChar w:fldCharType="end"/>
            </w:r>
          </w:hyperlink>
        </w:p>
        <w:p w14:paraId="48DCDBCE" w14:textId="02DA509A" w:rsidR="00A1796C" w:rsidRDefault="00D36AEC">
          <w:pPr>
            <w:pStyle w:val="TOC2"/>
            <w:tabs>
              <w:tab w:val="left" w:pos="960"/>
              <w:tab w:val="right" w:leader="dot" w:pos="10070"/>
            </w:tabs>
            <w:rPr>
              <w:rFonts w:eastAsiaTheme="minorEastAsia"/>
              <w:i w:val="0"/>
              <w:noProof/>
            </w:rPr>
          </w:pPr>
          <w:hyperlink w:anchor="_Toc510712141" w:history="1">
            <w:r w:rsidR="00A1796C" w:rsidRPr="00FD665B">
              <w:rPr>
                <w:rStyle w:val="Hyperlink"/>
                <w:noProof/>
                <w:lang w:val="en"/>
              </w:rPr>
              <w:t>4.1.</w:t>
            </w:r>
            <w:r w:rsidR="00A1796C">
              <w:rPr>
                <w:rFonts w:eastAsiaTheme="minorEastAsia"/>
                <w:i w:val="0"/>
                <w:noProof/>
              </w:rPr>
              <w:tab/>
            </w:r>
            <w:r w:rsidR="00A1796C" w:rsidRPr="00FD665B">
              <w:rPr>
                <w:rStyle w:val="Hyperlink"/>
                <w:noProof/>
                <w:lang w:val="en"/>
              </w:rPr>
              <w:t>Server side Implementation</w:t>
            </w:r>
            <w:r w:rsidR="00A1796C">
              <w:rPr>
                <w:noProof/>
                <w:webHidden/>
              </w:rPr>
              <w:tab/>
            </w:r>
            <w:r w:rsidR="00A1796C">
              <w:rPr>
                <w:noProof/>
                <w:webHidden/>
              </w:rPr>
              <w:fldChar w:fldCharType="begin"/>
            </w:r>
            <w:r w:rsidR="00A1796C">
              <w:rPr>
                <w:noProof/>
                <w:webHidden/>
              </w:rPr>
              <w:instrText xml:space="preserve"> PAGEREF _Toc510712141 \h </w:instrText>
            </w:r>
            <w:r w:rsidR="00A1796C">
              <w:rPr>
                <w:noProof/>
                <w:webHidden/>
              </w:rPr>
            </w:r>
            <w:r w:rsidR="00A1796C">
              <w:rPr>
                <w:noProof/>
                <w:webHidden/>
              </w:rPr>
              <w:fldChar w:fldCharType="separate"/>
            </w:r>
            <w:r w:rsidR="00A1796C">
              <w:rPr>
                <w:noProof/>
                <w:webHidden/>
              </w:rPr>
              <w:t>22</w:t>
            </w:r>
            <w:r w:rsidR="00A1796C">
              <w:rPr>
                <w:noProof/>
                <w:webHidden/>
              </w:rPr>
              <w:fldChar w:fldCharType="end"/>
            </w:r>
          </w:hyperlink>
        </w:p>
        <w:p w14:paraId="5BE93A69" w14:textId="1B1C5F27" w:rsidR="00A1796C" w:rsidRDefault="00D36AEC">
          <w:pPr>
            <w:pStyle w:val="TOC3"/>
            <w:tabs>
              <w:tab w:val="left" w:pos="1440"/>
              <w:tab w:val="right" w:leader="dot" w:pos="10070"/>
            </w:tabs>
            <w:rPr>
              <w:rFonts w:eastAsiaTheme="minorEastAsia"/>
              <w:noProof/>
              <w:sz w:val="24"/>
            </w:rPr>
          </w:pPr>
          <w:hyperlink w:anchor="_Toc510712142" w:history="1">
            <w:r w:rsidR="00A1796C" w:rsidRPr="00FD665B">
              <w:rPr>
                <w:rStyle w:val="Hyperlink"/>
                <w:noProof/>
              </w:rPr>
              <w:t>4.1.1.</w:t>
            </w:r>
            <w:r w:rsidR="00A1796C">
              <w:rPr>
                <w:rFonts w:eastAsiaTheme="minorEastAsia"/>
                <w:noProof/>
                <w:sz w:val="24"/>
              </w:rPr>
              <w:tab/>
            </w:r>
            <w:r w:rsidR="00A1796C" w:rsidRPr="00FD665B">
              <w:rPr>
                <w:rStyle w:val="Hyperlink"/>
                <w:noProof/>
              </w:rPr>
              <w:t>Notification Scheduler</w:t>
            </w:r>
            <w:r w:rsidR="00A1796C">
              <w:rPr>
                <w:noProof/>
                <w:webHidden/>
              </w:rPr>
              <w:tab/>
            </w:r>
            <w:r w:rsidR="00A1796C">
              <w:rPr>
                <w:noProof/>
                <w:webHidden/>
              </w:rPr>
              <w:fldChar w:fldCharType="begin"/>
            </w:r>
            <w:r w:rsidR="00A1796C">
              <w:rPr>
                <w:noProof/>
                <w:webHidden/>
              </w:rPr>
              <w:instrText xml:space="preserve"> PAGEREF _Toc510712142 \h </w:instrText>
            </w:r>
            <w:r w:rsidR="00A1796C">
              <w:rPr>
                <w:noProof/>
                <w:webHidden/>
              </w:rPr>
            </w:r>
            <w:r w:rsidR="00A1796C">
              <w:rPr>
                <w:noProof/>
                <w:webHidden/>
              </w:rPr>
              <w:fldChar w:fldCharType="separate"/>
            </w:r>
            <w:r w:rsidR="00A1796C">
              <w:rPr>
                <w:noProof/>
                <w:webHidden/>
              </w:rPr>
              <w:t>22</w:t>
            </w:r>
            <w:r w:rsidR="00A1796C">
              <w:rPr>
                <w:noProof/>
                <w:webHidden/>
              </w:rPr>
              <w:fldChar w:fldCharType="end"/>
            </w:r>
          </w:hyperlink>
        </w:p>
        <w:p w14:paraId="1D72C06A" w14:textId="1AA4B69C" w:rsidR="00A1796C" w:rsidRDefault="00D36AEC">
          <w:pPr>
            <w:pStyle w:val="TOC3"/>
            <w:tabs>
              <w:tab w:val="left" w:pos="1440"/>
              <w:tab w:val="right" w:leader="dot" w:pos="10070"/>
            </w:tabs>
            <w:rPr>
              <w:rFonts w:eastAsiaTheme="minorEastAsia"/>
              <w:noProof/>
              <w:sz w:val="24"/>
            </w:rPr>
          </w:pPr>
          <w:hyperlink w:anchor="_Toc510712143" w:history="1">
            <w:r w:rsidR="00A1796C" w:rsidRPr="00FD665B">
              <w:rPr>
                <w:rStyle w:val="Hyperlink"/>
                <w:noProof/>
                <w:lang w:val="en"/>
              </w:rPr>
              <w:t>4.1.2.</w:t>
            </w:r>
            <w:r w:rsidR="00A1796C">
              <w:rPr>
                <w:rFonts w:eastAsiaTheme="minorEastAsia"/>
                <w:noProof/>
                <w:sz w:val="24"/>
              </w:rPr>
              <w:tab/>
            </w:r>
            <w:r w:rsidR="00A1796C" w:rsidRPr="00FD665B">
              <w:rPr>
                <w:rStyle w:val="Hyperlink"/>
                <w:noProof/>
                <w:lang w:val="en"/>
              </w:rPr>
              <w:t>Authentication Module</w:t>
            </w:r>
            <w:r w:rsidR="00A1796C">
              <w:rPr>
                <w:noProof/>
                <w:webHidden/>
              </w:rPr>
              <w:tab/>
            </w:r>
            <w:r w:rsidR="00A1796C">
              <w:rPr>
                <w:noProof/>
                <w:webHidden/>
              </w:rPr>
              <w:fldChar w:fldCharType="begin"/>
            </w:r>
            <w:r w:rsidR="00A1796C">
              <w:rPr>
                <w:noProof/>
                <w:webHidden/>
              </w:rPr>
              <w:instrText xml:space="preserve"> PAGEREF _Toc510712143 \h </w:instrText>
            </w:r>
            <w:r w:rsidR="00A1796C">
              <w:rPr>
                <w:noProof/>
                <w:webHidden/>
              </w:rPr>
            </w:r>
            <w:r w:rsidR="00A1796C">
              <w:rPr>
                <w:noProof/>
                <w:webHidden/>
              </w:rPr>
              <w:fldChar w:fldCharType="separate"/>
            </w:r>
            <w:r w:rsidR="00A1796C">
              <w:rPr>
                <w:noProof/>
                <w:webHidden/>
              </w:rPr>
              <w:t>24</w:t>
            </w:r>
            <w:r w:rsidR="00A1796C">
              <w:rPr>
                <w:noProof/>
                <w:webHidden/>
              </w:rPr>
              <w:fldChar w:fldCharType="end"/>
            </w:r>
          </w:hyperlink>
        </w:p>
        <w:p w14:paraId="564C560F" w14:textId="11D5BFCE" w:rsidR="00A1796C" w:rsidRDefault="00D36AEC">
          <w:pPr>
            <w:pStyle w:val="TOC3"/>
            <w:tabs>
              <w:tab w:val="left" w:pos="1440"/>
              <w:tab w:val="right" w:leader="dot" w:pos="10070"/>
            </w:tabs>
            <w:rPr>
              <w:rFonts w:eastAsiaTheme="minorEastAsia"/>
              <w:noProof/>
              <w:sz w:val="24"/>
            </w:rPr>
          </w:pPr>
          <w:hyperlink w:anchor="_Toc510712144" w:history="1">
            <w:r w:rsidR="00A1796C" w:rsidRPr="00FD665B">
              <w:rPr>
                <w:rStyle w:val="Hyperlink"/>
                <w:noProof/>
              </w:rPr>
              <w:t>4.1.3.</w:t>
            </w:r>
            <w:r w:rsidR="00A1796C">
              <w:rPr>
                <w:rFonts w:eastAsiaTheme="minorEastAsia"/>
                <w:noProof/>
                <w:sz w:val="24"/>
              </w:rPr>
              <w:tab/>
            </w:r>
            <w:r w:rsidR="00A1796C" w:rsidRPr="00FD665B">
              <w:rPr>
                <w:rStyle w:val="Hyperlink"/>
                <w:noProof/>
                <w:lang w:val="en"/>
              </w:rPr>
              <w:t>Survey Module</w:t>
            </w:r>
            <w:r w:rsidR="00A1796C">
              <w:rPr>
                <w:noProof/>
                <w:webHidden/>
              </w:rPr>
              <w:tab/>
            </w:r>
            <w:r w:rsidR="00A1796C">
              <w:rPr>
                <w:noProof/>
                <w:webHidden/>
              </w:rPr>
              <w:fldChar w:fldCharType="begin"/>
            </w:r>
            <w:r w:rsidR="00A1796C">
              <w:rPr>
                <w:noProof/>
                <w:webHidden/>
              </w:rPr>
              <w:instrText xml:space="preserve"> PAGEREF _Toc510712144 \h </w:instrText>
            </w:r>
            <w:r w:rsidR="00A1796C">
              <w:rPr>
                <w:noProof/>
                <w:webHidden/>
              </w:rPr>
            </w:r>
            <w:r w:rsidR="00A1796C">
              <w:rPr>
                <w:noProof/>
                <w:webHidden/>
              </w:rPr>
              <w:fldChar w:fldCharType="separate"/>
            </w:r>
            <w:r w:rsidR="00A1796C">
              <w:rPr>
                <w:noProof/>
                <w:webHidden/>
              </w:rPr>
              <w:t>26</w:t>
            </w:r>
            <w:r w:rsidR="00A1796C">
              <w:rPr>
                <w:noProof/>
                <w:webHidden/>
              </w:rPr>
              <w:fldChar w:fldCharType="end"/>
            </w:r>
          </w:hyperlink>
        </w:p>
        <w:p w14:paraId="498E5617" w14:textId="73E4F95C" w:rsidR="00A1796C" w:rsidRDefault="00D36AEC">
          <w:pPr>
            <w:pStyle w:val="TOC3"/>
            <w:tabs>
              <w:tab w:val="left" w:pos="1440"/>
              <w:tab w:val="right" w:leader="dot" w:pos="10070"/>
            </w:tabs>
            <w:rPr>
              <w:rFonts w:eastAsiaTheme="minorEastAsia"/>
              <w:noProof/>
              <w:sz w:val="24"/>
            </w:rPr>
          </w:pPr>
          <w:hyperlink w:anchor="_Toc510712145" w:history="1">
            <w:r w:rsidR="00A1796C" w:rsidRPr="00FD665B">
              <w:rPr>
                <w:rStyle w:val="Hyperlink"/>
                <w:noProof/>
              </w:rPr>
              <w:t>4.1.4.</w:t>
            </w:r>
            <w:r w:rsidR="00A1796C">
              <w:rPr>
                <w:rFonts w:eastAsiaTheme="minorEastAsia"/>
                <w:noProof/>
                <w:sz w:val="24"/>
              </w:rPr>
              <w:tab/>
            </w:r>
            <w:r w:rsidR="00A1796C" w:rsidRPr="00FD665B">
              <w:rPr>
                <w:rStyle w:val="Hyperlink"/>
                <w:noProof/>
                <w:lang w:val="en"/>
              </w:rPr>
              <w:t>Users Module</w:t>
            </w:r>
            <w:r w:rsidR="00A1796C">
              <w:rPr>
                <w:noProof/>
                <w:webHidden/>
              </w:rPr>
              <w:tab/>
            </w:r>
            <w:r w:rsidR="00A1796C">
              <w:rPr>
                <w:noProof/>
                <w:webHidden/>
              </w:rPr>
              <w:fldChar w:fldCharType="begin"/>
            </w:r>
            <w:r w:rsidR="00A1796C">
              <w:rPr>
                <w:noProof/>
                <w:webHidden/>
              </w:rPr>
              <w:instrText xml:space="preserve"> PAGEREF _Toc510712145 \h </w:instrText>
            </w:r>
            <w:r w:rsidR="00A1796C">
              <w:rPr>
                <w:noProof/>
                <w:webHidden/>
              </w:rPr>
            </w:r>
            <w:r w:rsidR="00A1796C">
              <w:rPr>
                <w:noProof/>
                <w:webHidden/>
              </w:rPr>
              <w:fldChar w:fldCharType="separate"/>
            </w:r>
            <w:r w:rsidR="00A1796C">
              <w:rPr>
                <w:noProof/>
                <w:webHidden/>
              </w:rPr>
              <w:t>27</w:t>
            </w:r>
            <w:r w:rsidR="00A1796C">
              <w:rPr>
                <w:noProof/>
                <w:webHidden/>
              </w:rPr>
              <w:fldChar w:fldCharType="end"/>
            </w:r>
          </w:hyperlink>
        </w:p>
        <w:p w14:paraId="7489859F" w14:textId="5415477E" w:rsidR="00A1796C" w:rsidRDefault="00D36AEC">
          <w:pPr>
            <w:pStyle w:val="TOC3"/>
            <w:tabs>
              <w:tab w:val="left" w:pos="1440"/>
              <w:tab w:val="right" w:leader="dot" w:pos="10070"/>
            </w:tabs>
            <w:rPr>
              <w:rFonts w:eastAsiaTheme="minorEastAsia"/>
              <w:noProof/>
              <w:sz w:val="24"/>
            </w:rPr>
          </w:pPr>
          <w:hyperlink w:anchor="_Toc510712146" w:history="1">
            <w:r w:rsidR="00A1796C" w:rsidRPr="00FD665B">
              <w:rPr>
                <w:rStyle w:val="Hyperlink"/>
                <w:noProof/>
                <w:lang w:val="en"/>
              </w:rPr>
              <w:t>4.1.5.</w:t>
            </w:r>
            <w:r w:rsidR="00A1796C">
              <w:rPr>
                <w:rFonts w:eastAsiaTheme="minorEastAsia"/>
                <w:noProof/>
                <w:sz w:val="24"/>
              </w:rPr>
              <w:tab/>
            </w:r>
            <w:r w:rsidR="00A1796C" w:rsidRPr="00FD665B">
              <w:rPr>
                <w:rStyle w:val="Hyperlink"/>
                <w:noProof/>
                <w:lang w:val="en"/>
              </w:rPr>
              <w:t>Utility Scripts</w:t>
            </w:r>
            <w:r w:rsidR="00A1796C">
              <w:rPr>
                <w:noProof/>
                <w:webHidden/>
              </w:rPr>
              <w:tab/>
            </w:r>
            <w:r w:rsidR="00A1796C">
              <w:rPr>
                <w:noProof/>
                <w:webHidden/>
              </w:rPr>
              <w:fldChar w:fldCharType="begin"/>
            </w:r>
            <w:r w:rsidR="00A1796C">
              <w:rPr>
                <w:noProof/>
                <w:webHidden/>
              </w:rPr>
              <w:instrText xml:space="preserve"> PAGEREF _Toc510712146 \h </w:instrText>
            </w:r>
            <w:r w:rsidR="00A1796C">
              <w:rPr>
                <w:noProof/>
                <w:webHidden/>
              </w:rPr>
            </w:r>
            <w:r w:rsidR="00A1796C">
              <w:rPr>
                <w:noProof/>
                <w:webHidden/>
              </w:rPr>
              <w:fldChar w:fldCharType="separate"/>
            </w:r>
            <w:r w:rsidR="00A1796C">
              <w:rPr>
                <w:noProof/>
                <w:webHidden/>
              </w:rPr>
              <w:t>29</w:t>
            </w:r>
            <w:r w:rsidR="00A1796C">
              <w:rPr>
                <w:noProof/>
                <w:webHidden/>
              </w:rPr>
              <w:fldChar w:fldCharType="end"/>
            </w:r>
          </w:hyperlink>
        </w:p>
        <w:p w14:paraId="5AD819B9" w14:textId="50B04F2D" w:rsidR="00A1796C" w:rsidRDefault="00D36AEC">
          <w:pPr>
            <w:pStyle w:val="TOC2"/>
            <w:tabs>
              <w:tab w:val="left" w:pos="960"/>
              <w:tab w:val="right" w:leader="dot" w:pos="10070"/>
            </w:tabs>
            <w:rPr>
              <w:rFonts w:eastAsiaTheme="minorEastAsia"/>
              <w:i w:val="0"/>
              <w:noProof/>
            </w:rPr>
          </w:pPr>
          <w:hyperlink w:anchor="_Toc510712147" w:history="1">
            <w:r w:rsidR="00A1796C" w:rsidRPr="00FD665B">
              <w:rPr>
                <w:rStyle w:val="Hyperlink"/>
                <w:noProof/>
              </w:rPr>
              <w:t>4.2.</w:t>
            </w:r>
            <w:r w:rsidR="00A1796C">
              <w:rPr>
                <w:rFonts w:eastAsiaTheme="minorEastAsia"/>
                <w:i w:val="0"/>
                <w:noProof/>
              </w:rPr>
              <w:tab/>
            </w:r>
            <w:r w:rsidR="00A1796C" w:rsidRPr="00FD665B">
              <w:rPr>
                <w:rStyle w:val="Hyperlink"/>
                <w:noProof/>
                <w:lang w:val="en"/>
              </w:rPr>
              <w:t>TigerAware Web Dashboard Modules</w:t>
            </w:r>
            <w:r w:rsidR="00A1796C">
              <w:rPr>
                <w:noProof/>
                <w:webHidden/>
              </w:rPr>
              <w:tab/>
            </w:r>
            <w:r w:rsidR="00A1796C">
              <w:rPr>
                <w:noProof/>
                <w:webHidden/>
              </w:rPr>
              <w:fldChar w:fldCharType="begin"/>
            </w:r>
            <w:r w:rsidR="00A1796C">
              <w:rPr>
                <w:noProof/>
                <w:webHidden/>
              </w:rPr>
              <w:instrText xml:space="preserve"> PAGEREF _Toc510712147 \h </w:instrText>
            </w:r>
            <w:r w:rsidR="00A1796C">
              <w:rPr>
                <w:noProof/>
                <w:webHidden/>
              </w:rPr>
            </w:r>
            <w:r w:rsidR="00A1796C">
              <w:rPr>
                <w:noProof/>
                <w:webHidden/>
              </w:rPr>
              <w:fldChar w:fldCharType="separate"/>
            </w:r>
            <w:r w:rsidR="00A1796C">
              <w:rPr>
                <w:noProof/>
                <w:webHidden/>
              </w:rPr>
              <w:t>35</w:t>
            </w:r>
            <w:r w:rsidR="00A1796C">
              <w:rPr>
                <w:noProof/>
                <w:webHidden/>
              </w:rPr>
              <w:fldChar w:fldCharType="end"/>
            </w:r>
          </w:hyperlink>
        </w:p>
        <w:p w14:paraId="2F5FBCE1" w14:textId="019B059E" w:rsidR="00A1796C" w:rsidRDefault="00D36AEC">
          <w:pPr>
            <w:pStyle w:val="TOC3"/>
            <w:tabs>
              <w:tab w:val="left" w:pos="1440"/>
              <w:tab w:val="right" w:leader="dot" w:pos="10070"/>
            </w:tabs>
            <w:rPr>
              <w:rFonts w:eastAsiaTheme="minorEastAsia"/>
              <w:noProof/>
              <w:sz w:val="24"/>
            </w:rPr>
          </w:pPr>
          <w:hyperlink w:anchor="_Toc510712148" w:history="1">
            <w:r w:rsidR="00A1796C" w:rsidRPr="00FD665B">
              <w:rPr>
                <w:rStyle w:val="Hyperlink"/>
                <w:noProof/>
              </w:rPr>
              <w:t>4.2.1.</w:t>
            </w:r>
            <w:r w:rsidR="00A1796C">
              <w:rPr>
                <w:rFonts w:eastAsiaTheme="minorEastAsia"/>
                <w:noProof/>
                <w:sz w:val="24"/>
              </w:rPr>
              <w:tab/>
            </w:r>
            <w:r w:rsidR="00A1796C" w:rsidRPr="00FD665B">
              <w:rPr>
                <w:rStyle w:val="Hyperlink"/>
                <w:noProof/>
              </w:rPr>
              <w:t>Account Management Module</w:t>
            </w:r>
            <w:r w:rsidR="00A1796C">
              <w:rPr>
                <w:noProof/>
                <w:webHidden/>
              </w:rPr>
              <w:tab/>
            </w:r>
            <w:r w:rsidR="00A1796C">
              <w:rPr>
                <w:noProof/>
                <w:webHidden/>
              </w:rPr>
              <w:fldChar w:fldCharType="begin"/>
            </w:r>
            <w:r w:rsidR="00A1796C">
              <w:rPr>
                <w:noProof/>
                <w:webHidden/>
              </w:rPr>
              <w:instrText xml:space="preserve"> PAGEREF _Toc510712148 \h </w:instrText>
            </w:r>
            <w:r w:rsidR="00A1796C">
              <w:rPr>
                <w:noProof/>
                <w:webHidden/>
              </w:rPr>
            </w:r>
            <w:r w:rsidR="00A1796C">
              <w:rPr>
                <w:noProof/>
                <w:webHidden/>
              </w:rPr>
              <w:fldChar w:fldCharType="separate"/>
            </w:r>
            <w:r w:rsidR="00A1796C">
              <w:rPr>
                <w:noProof/>
                <w:webHidden/>
              </w:rPr>
              <w:t>36</w:t>
            </w:r>
            <w:r w:rsidR="00A1796C">
              <w:rPr>
                <w:noProof/>
                <w:webHidden/>
              </w:rPr>
              <w:fldChar w:fldCharType="end"/>
            </w:r>
          </w:hyperlink>
        </w:p>
        <w:p w14:paraId="06DDC215" w14:textId="31966237" w:rsidR="00A1796C" w:rsidRDefault="00D36AEC">
          <w:pPr>
            <w:pStyle w:val="TOC3"/>
            <w:tabs>
              <w:tab w:val="left" w:pos="1440"/>
              <w:tab w:val="right" w:leader="dot" w:pos="10070"/>
            </w:tabs>
            <w:rPr>
              <w:rFonts w:eastAsiaTheme="minorEastAsia"/>
              <w:noProof/>
              <w:sz w:val="24"/>
            </w:rPr>
          </w:pPr>
          <w:hyperlink w:anchor="_Toc510712149" w:history="1">
            <w:r w:rsidR="00A1796C" w:rsidRPr="00FD665B">
              <w:rPr>
                <w:rStyle w:val="Hyperlink"/>
                <w:noProof/>
              </w:rPr>
              <w:t>4.2.2.</w:t>
            </w:r>
            <w:r w:rsidR="00A1796C">
              <w:rPr>
                <w:rFonts w:eastAsiaTheme="minorEastAsia"/>
                <w:noProof/>
                <w:sz w:val="24"/>
              </w:rPr>
              <w:tab/>
            </w:r>
            <w:r w:rsidR="00A1796C" w:rsidRPr="00FD665B">
              <w:rPr>
                <w:rStyle w:val="Hyperlink"/>
                <w:noProof/>
                <w:lang w:val="en"/>
              </w:rPr>
              <w:t>Survey Builder Module</w:t>
            </w:r>
            <w:r w:rsidR="00A1796C">
              <w:rPr>
                <w:noProof/>
                <w:webHidden/>
              </w:rPr>
              <w:tab/>
            </w:r>
            <w:r w:rsidR="00A1796C">
              <w:rPr>
                <w:noProof/>
                <w:webHidden/>
              </w:rPr>
              <w:fldChar w:fldCharType="begin"/>
            </w:r>
            <w:r w:rsidR="00A1796C">
              <w:rPr>
                <w:noProof/>
                <w:webHidden/>
              </w:rPr>
              <w:instrText xml:space="preserve"> PAGEREF _Toc510712149 \h </w:instrText>
            </w:r>
            <w:r w:rsidR="00A1796C">
              <w:rPr>
                <w:noProof/>
                <w:webHidden/>
              </w:rPr>
            </w:r>
            <w:r w:rsidR="00A1796C">
              <w:rPr>
                <w:noProof/>
                <w:webHidden/>
              </w:rPr>
              <w:fldChar w:fldCharType="separate"/>
            </w:r>
            <w:r w:rsidR="00A1796C">
              <w:rPr>
                <w:noProof/>
                <w:webHidden/>
              </w:rPr>
              <w:t>37</w:t>
            </w:r>
            <w:r w:rsidR="00A1796C">
              <w:rPr>
                <w:noProof/>
                <w:webHidden/>
              </w:rPr>
              <w:fldChar w:fldCharType="end"/>
            </w:r>
          </w:hyperlink>
        </w:p>
        <w:p w14:paraId="046B57E7" w14:textId="1F16E4E8" w:rsidR="00A1796C" w:rsidRDefault="00D36AEC">
          <w:pPr>
            <w:pStyle w:val="TOC3"/>
            <w:tabs>
              <w:tab w:val="left" w:pos="1440"/>
              <w:tab w:val="right" w:leader="dot" w:pos="10070"/>
            </w:tabs>
            <w:rPr>
              <w:rFonts w:eastAsiaTheme="minorEastAsia"/>
              <w:noProof/>
              <w:sz w:val="24"/>
            </w:rPr>
          </w:pPr>
          <w:hyperlink w:anchor="_Toc510712150" w:history="1">
            <w:r w:rsidR="00A1796C" w:rsidRPr="00FD665B">
              <w:rPr>
                <w:rStyle w:val="Hyperlink"/>
                <w:noProof/>
              </w:rPr>
              <w:t>4.2.3.</w:t>
            </w:r>
            <w:r w:rsidR="00A1796C">
              <w:rPr>
                <w:rFonts w:eastAsiaTheme="minorEastAsia"/>
                <w:noProof/>
                <w:sz w:val="24"/>
              </w:rPr>
              <w:tab/>
            </w:r>
            <w:r w:rsidR="00A1796C" w:rsidRPr="00FD665B">
              <w:rPr>
                <w:rStyle w:val="Hyperlink"/>
                <w:noProof/>
                <w:lang w:val="en"/>
              </w:rPr>
              <w:t>Survey Administration Module</w:t>
            </w:r>
            <w:r w:rsidR="00A1796C">
              <w:rPr>
                <w:noProof/>
                <w:webHidden/>
              </w:rPr>
              <w:tab/>
            </w:r>
            <w:r w:rsidR="00A1796C">
              <w:rPr>
                <w:noProof/>
                <w:webHidden/>
              </w:rPr>
              <w:fldChar w:fldCharType="begin"/>
            </w:r>
            <w:r w:rsidR="00A1796C">
              <w:rPr>
                <w:noProof/>
                <w:webHidden/>
              </w:rPr>
              <w:instrText xml:space="preserve"> PAGEREF _Toc510712150 \h </w:instrText>
            </w:r>
            <w:r w:rsidR="00A1796C">
              <w:rPr>
                <w:noProof/>
                <w:webHidden/>
              </w:rPr>
            </w:r>
            <w:r w:rsidR="00A1796C">
              <w:rPr>
                <w:noProof/>
                <w:webHidden/>
              </w:rPr>
              <w:fldChar w:fldCharType="separate"/>
            </w:r>
            <w:r w:rsidR="00A1796C">
              <w:rPr>
                <w:noProof/>
                <w:webHidden/>
              </w:rPr>
              <w:t>42</w:t>
            </w:r>
            <w:r w:rsidR="00A1796C">
              <w:rPr>
                <w:noProof/>
                <w:webHidden/>
              </w:rPr>
              <w:fldChar w:fldCharType="end"/>
            </w:r>
          </w:hyperlink>
        </w:p>
        <w:p w14:paraId="2517FC35" w14:textId="65A5C5A5" w:rsidR="00A1796C" w:rsidRDefault="00D36AEC">
          <w:pPr>
            <w:pStyle w:val="TOC3"/>
            <w:tabs>
              <w:tab w:val="left" w:pos="1440"/>
              <w:tab w:val="right" w:leader="dot" w:pos="10070"/>
            </w:tabs>
            <w:rPr>
              <w:rFonts w:eastAsiaTheme="minorEastAsia"/>
              <w:noProof/>
              <w:sz w:val="24"/>
            </w:rPr>
          </w:pPr>
          <w:hyperlink w:anchor="_Toc510712151" w:history="1">
            <w:r w:rsidR="00A1796C" w:rsidRPr="00FD665B">
              <w:rPr>
                <w:rStyle w:val="Hyperlink"/>
                <w:noProof/>
              </w:rPr>
              <w:t>4.2.4.</w:t>
            </w:r>
            <w:r w:rsidR="00A1796C">
              <w:rPr>
                <w:rFonts w:eastAsiaTheme="minorEastAsia"/>
                <w:noProof/>
                <w:sz w:val="24"/>
              </w:rPr>
              <w:tab/>
            </w:r>
            <w:r w:rsidR="00A1796C" w:rsidRPr="00FD665B">
              <w:rPr>
                <w:rStyle w:val="Hyperlink"/>
                <w:noProof/>
              </w:rPr>
              <w:t>Survey Visualization Module</w:t>
            </w:r>
            <w:r w:rsidR="00A1796C">
              <w:rPr>
                <w:noProof/>
                <w:webHidden/>
              </w:rPr>
              <w:tab/>
            </w:r>
            <w:r w:rsidR="00A1796C">
              <w:rPr>
                <w:noProof/>
                <w:webHidden/>
              </w:rPr>
              <w:fldChar w:fldCharType="begin"/>
            </w:r>
            <w:r w:rsidR="00A1796C">
              <w:rPr>
                <w:noProof/>
                <w:webHidden/>
              </w:rPr>
              <w:instrText xml:space="preserve"> PAGEREF _Toc510712151 \h </w:instrText>
            </w:r>
            <w:r w:rsidR="00A1796C">
              <w:rPr>
                <w:noProof/>
                <w:webHidden/>
              </w:rPr>
            </w:r>
            <w:r w:rsidR="00A1796C">
              <w:rPr>
                <w:noProof/>
                <w:webHidden/>
              </w:rPr>
              <w:fldChar w:fldCharType="separate"/>
            </w:r>
            <w:r w:rsidR="00A1796C">
              <w:rPr>
                <w:noProof/>
                <w:webHidden/>
              </w:rPr>
              <w:t>43</w:t>
            </w:r>
            <w:r w:rsidR="00A1796C">
              <w:rPr>
                <w:noProof/>
                <w:webHidden/>
              </w:rPr>
              <w:fldChar w:fldCharType="end"/>
            </w:r>
          </w:hyperlink>
        </w:p>
        <w:p w14:paraId="24333514" w14:textId="328B7978" w:rsidR="00A1796C" w:rsidRDefault="00D36AEC">
          <w:pPr>
            <w:pStyle w:val="TOC3"/>
            <w:tabs>
              <w:tab w:val="left" w:pos="1440"/>
              <w:tab w:val="right" w:leader="dot" w:pos="10070"/>
            </w:tabs>
            <w:rPr>
              <w:rFonts w:eastAsiaTheme="minorEastAsia"/>
              <w:noProof/>
              <w:sz w:val="24"/>
            </w:rPr>
          </w:pPr>
          <w:hyperlink w:anchor="_Toc510712152" w:history="1">
            <w:r w:rsidR="00A1796C" w:rsidRPr="00FD665B">
              <w:rPr>
                <w:rStyle w:val="Hyperlink"/>
                <w:noProof/>
              </w:rPr>
              <w:t>4.2.5.</w:t>
            </w:r>
            <w:r w:rsidR="00A1796C">
              <w:rPr>
                <w:rFonts w:eastAsiaTheme="minorEastAsia"/>
                <w:noProof/>
                <w:sz w:val="24"/>
              </w:rPr>
              <w:tab/>
            </w:r>
            <w:r w:rsidR="00A1796C" w:rsidRPr="00FD665B">
              <w:rPr>
                <w:rStyle w:val="Hyperlink"/>
                <w:noProof/>
                <w:lang w:val="en"/>
              </w:rPr>
              <w:t>Template Module</w:t>
            </w:r>
            <w:r w:rsidR="00A1796C">
              <w:rPr>
                <w:noProof/>
                <w:webHidden/>
              </w:rPr>
              <w:tab/>
            </w:r>
            <w:r w:rsidR="00A1796C">
              <w:rPr>
                <w:noProof/>
                <w:webHidden/>
              </w:rPr>
              <w:fldChar w:fldCharType="begin"/>
            </w:r>
            <w:r w:rsidR="00A1796C">
              <w:rPr>
                <w:noProof/>
                <w:webHidden/>
              </w:rPr>
              <w:instrText xml:space="preserve"> PAGEREF _Toc510712152 \h </w:instrText>
            </w:r>
            <w:r w:rsidR="00A1796C">
              <w:rPr>
                <w:noProof/>
                <w:webHidden/>
              </w:rPr>
            </w:r>
            <w:r w:rsidR="00A1796C">
              <w:rPr>
                <w:noProof/>
                <w:webHidden/>
              </w:rPr>
              <w:fldChar w:fldCharType="separate"/>
            </w:r>
            <w:r w:rsidR="00A1796C">
              <w:rPr>
                <w:noProof/>
                <w:webHidden/>
              </w:rPr>
              <w:t>45</w:t>
            </w:r>
            <w:r w:rsidR="00A1796C">
              <w:rPr>
                <w:noProof/>
                <w:webHidden/>
              </w:rPr>
              <w:fldChar w:fldCharType="end"/>
            </w:r>
          </w:hyperlink>
        </w:p>
        <w:p w14:paraId="5B88001A" w14:textId="641E85FC" w:rsidR="00A1796C" w:rsidRDefault="00D36AEC">
          <w:pPr>
            <w:pStyle w:val="TOC1"/>
            <w:tabs>
              <w:tab w:val="left" w:pos="480"/>
              <w:tab w:val="right" w:leader="dot" w:pos="10070"/>
            </w:tabs>
            <w:rPr>
              <w:rFonts w:eastAsiaTheme="minorEastAsia"/>
              <w:b w:val="0"/>
              <w:noProof/>
              <w:sz w:val="24"/>
            </w:rPr>
          </w:pPr>
          <w:hyperlink w:anchor="_Toc510712153" w:history="1">
            <w:r w:rsidR="00A1796C" w:rsidRPr="00FD665B">
              <w:rPr>
                <w:rStyle w:val="Hyperlink"/>
                <w:rFonts w:cstheme="minorHAnsi"/>
                <w:noProof/>
              </w:rPr>
              <w:t>5.</w:t>
            </w:r>
            <w:r w:rsidR="00A1796C">
              <w:rPr>
                <w:rFonts w:eastAsiaTheme="minorEastAsia"/>
                <w:b w:val="0"/>
                <w:noProof/>
                <w:sz w:val="24"/>
              </w:rPr>
              <w:tab/>
            </w:r>
            <w:r w:rsidR="00A1796C" w:rsidRPr="00FD665B">
              <w:rPr>
                <w:rStyle w:val="Hyperlink"/>
                <w:noProof/>
              </w:rPr>
              <w:t>TigerAware Applications</w:t>
            </w:r>
            <w:r w:rsidR="00A1796C">
              <w:rPr>
                <w:noProof/>
                <w:webHidden/>
              </w:rPr>
              <w:tab/>
            </w:r>
            <w:r w:rsidR="00A1796C">
              <w:rPr>
                <w:noProof/>
                <w:webHidden/>
              </w:rPr>
              <w:fldChar w:fldCharType="begin"/>
            </w:r>
            <w:r w:rsidR="00A1796C">
              <w:rPr>
                <w:noProof/>
                <w:webHidden/>
              </w:rPr>
              <w:instrText xml:space="preserve"> PAGEREF _Toc510712153 \h </w:instrText>
            </w:r>
            <w:r w:rsidR="00A1796C">
              <w:rPr>
                <w:noProof/>
                <w:webHidden/>
              </w:rPr>
            </w:r>
            <w:r w:rsidR="00A1796C">
              <w:rPr>
                <w:noProof/>
                <w:webHidden/>
              </w:rPr>
              <w:fldChar w:fldCharType="separate"/>
            </w:r>
            <w:r w:rsidR="00A1796C">
              <w:rPr>
                <w:noProof/>
                <w:webHidden/>
              </w:rPr>
              <w:t>48</w:t>
            </w:r>
            <w:r w:rsidR="00A1796C">
              <w:rPr>
                <w:noProof/>
                <w:webHidden/>
              </w:rPr>
              <w:fldChar w:fldCharType="end"/>
            </w:r>
          </w:hyperlink>
        </w:p>
        <w:p w14:paraId="0B78DC5C" w14:textId="592936D4" w:rsidR="00A1796C" w:rsidRDefault="00D36AEC">
          <w:pPr>
            <w:pStyle w:val="TOC2"/>
            <w:tabs>
              <w:tab w:val="left" w:pos="960"/>
              <w:tab w:val="right" w:leader="dot" w:pos="10070"/>
            </w:tabs>
            <w:rPr>
              <w:rFonts w:eastAsiaTheme="minorEastAsia"/>
              <w:i w:val="0"/>
              <w:noProof/>
            </w:rPr>
          </w:pPr>
          <w:hyperlink w:anchor="_Toc510712154" w:history="1">
            <w:r w:rsidR="00A1796C" w:rsidRPr="00FD665B">
              <w:rPr>
                <w:rStyle w:val="Hyperlink"/>
                <w:noProof/>
              </w:rPr>
              <w:t>5.1.</w:t>
            </w:r>
            <w:r w:rsidR="00A1796C">
              <w:rPr>
                <w:rFonts w:eastAsiaTheme="minorEastAsia"/>
                <w:i w:val="0"/>
                <w:noProof/>
              </w:rPr>
              <w:tab/>
            </w:r>
            <w:r w:rsidR="00A1796C" w:rsidRPr="00FD665B">
              <w:rPr>
                <w:rStyle w:val="Hyperlink"/>
                <w:noProof/>
                <w:lang w:val="en"/>
              </w:rPr>
              <w:t>Privacy and Anonymity</w:t>
            </w:r>
            <w:r w:rsidR="00A1796C">
              <w:rPr>
                <w:noProof/>
                <w:webHidden/>
              </w:rPr>
              <w:tab/>
            </w:r>
            <w:r w:rsidR="00A1796C">
              <w:rPr>
                <w:noProof/>
                <w:webHidden/>
              </w:rPr>
              <w:fldChar w:fldCharType="begin"/>
            </w:r>
            <w:r w:rsidR="00A1796C">
              <w:rPr>
                <w:noProof/>
                <w:webHidden/>
              </w:rPr>
              <w:instrText xml:space="preserve"> PAGEREF _Toc510712154 \h </w:instrText>
            </w:r>
            <w:r w:rsidR="00A1796C">
              <w:rPr>
                <w:noProof/>
                <w:webHidden/>
              </w:rPr>
            </w:r>
            <w:r w:rsidR="00A1796C">
              <w:rPr>
                <w:noProof/>
                <w:webHidden/>
              </w:rPr>
              <w:fldChar w:fldCharType="separate"/>
            </w:r>
            <w:r w:rsidR="00A1796C">
              <w:rPr>
                <w:noProof/>
                <w:webHidden/>
              </w:rPr>
              <w:t>48</w:t>
            </w:r>
            <w:r w:rsidR="00A1796C">
              <w:rPr>
                <w:noProof/>
                <w:webHidden/>
              </w:rPr>
              <w:fldChar w:fldCharType="end"/>
            </w:r>
          </w:hyperlink>
        </w:p>
        <w:p w14:paraId="36AA7304" w14:textId="1FBF1F78" w:rsidR="00A1796C" w:rsidRDefault="00D36AEC">
          <w:pPr>
            <w:pStyle w:val="TOC2"/>
            <w:tabs>
              <w:tab w:val="left" w:pos="960"/>
              <w:tab w:val="right" w:leader="dot" w:pos="10070"/>
            </w:tabs>
            <w:rPr>
              <w:rFonts w:eastAsiaTheme="minorEastAsia"/>
              <w:i w:val="0"/>
              <w:noProof/>
            </w:rPr>
          </w:pPr>
          <w:hyperlink w:anchor="_Toc510712155" w:history="1">
            <w:r w:rsidR="00A1796C" w:rsidRPr="00FD665B">
              <w:rPr>
                <w:rStyle w:val="Hyperlink"/>
                <w:noProof/>
              </w:rPr>
              <w:t>5.2.</w:t>
            </w:r>
            <w:r w:rsidR="00A1796C">
              <w:rPr>
                <w:rFonts w:eastAsiaTheme="minorEastAsia"/>
                <w:i w:val="0"/>
                <w:noProof/>
              </w:rPr>
              <w:tab/>
            </w:r>
            <w:r w:rsidR="00A1796C" w:rsidRPr="00FD665B">
              <w:rPr>
                <w:rStyle w:val="Hyperlink"/>
                <w:noProof/>
              </w:rPr>
              <w:t>Focus Group</w:t>
            </w:r>
            <w:r w:rsidR="00A1796C">
              <w:rPr>
                <w:noProof/>
                <w:webHidden/>
              </w:rPr>
              <w:tab/>
            </w:r>
            <w:r w:rsidR="00A1796C">
              <w:rPr>
                <w:noProof/>
                <w:webHidden/>
              </w:rPr>
              <w:fldChar w:fldCharType="begin"/>
            </w:r>
            <w:r w:rsidR="00A1796C">
              <w:rPr>
                <w:noProof/>
                <w:webHidden/>
              </w:rPr>
              <w:instrText xml:space="preserve"> PAGEREF _Toc510712155 \h </w:instrText>
            </w:r>
            <w:r w:rsidR="00A1796C">
              <w:rPr>
                <w:noProof/>
                <w:webHidden/>
              </w:rPr>
            </w:r>
            <w:r w:rsidR="00A1796C">
              <w:rPr>
                <w:noProof/>
                <w:webHidden/>
              </w:rPr>
              <w:fldChar w:fldCharType="separate"/>
            </w:r>
            <w:r w:rsidR="00A1796C">
              <w:rPr>
                <w:noProof/>
                <w:webHidden/>
              </w:rPr>
              <w:t>48</w:t>
            </w:r>
            <w:r w:rsidR="00A1796C">
              <w:rPr>
                <w:noProof/>
                <w:webHidden/>
              </w:rPr>
              <w:fldChar w:fldCharType="end"/>
            </w:r>
          </w:hyperlink>
        </w:p>
        <w:p w14:paraId="440B1FC5" w14:textId="128BA6AE" w:rsidR="00A1796C" w:rsidRDefault="00D36AEC">
          <w:pPr>
            <w:pStyle w:val="TOC2"/>
            <w:tabs>
              <w:tab w:val="left" w:pos="960"/>
              <w:tab w:val="right" w:leader="dot" w:pos="10070"/>
            </w:tabs>
            <w:rPr>
              <w:rFonts w:eastAsiaTheme="minorEastAsia"/>
              <w:i w:val="0"/>
              <w:noProof/>
            </w:rPr>
          </w:pPr>
          <w:hyperlink w:anchor="_Toc510712156" w:history="1">
            <w:r w:rsidR="00A1796C" w:rsidRPr="00FD665B">
              <w:rPr>
                <w:rStyle w:val="Hyperlink"/>
                <w:noProof/>
                <w:lang w:val="en"/>
              </w:rPr>
              <w:t>5.3.</w:t>
            </w:r>
            <w:r w:rsidR="00A1796C">
              <w:rPr>
                <w:rFonts w:eastAsiaTheme="minorEastAsia"/>
                <w:i w:val="0"/>
                <w:noProof/>
              </w:rPr>
              <w:tab/>
            </w:r>
            <w:r w:rsidR="00A1796C" w:rsidRPr="00FD665B">
              <w:rPr>
                <w:rStyle w:val="Hyperlink"/>
                <w:noProof/>
                <w:lang w:val="en"/>
              </w:rPr>
              <w:t>Google Assistant Based Diabetes Self-Management Study</w:t>
            </w:r>
            <w:r w:rsidR="00A1796C">
              <w:rPr>
                <w:noProof/>
                <w:webHidden/>
              </w:rPr>
              <w:tab/>
            </w:r>
            <w:r w:rsidR="00A1796C">
              <w:rPr>
                <w:noProof/>
                <w:webHidden/>
              </w:rPr>
              <w:fldChar w:fldCharType="begin"/>
            </w:r>
            <w:r w:rsidR="00A1796C">
              <w:rPr>
                <w:noProof/>
                <w:webHidden/>
              </w:rPr>
              <w:instrText xml:space="preserve"> PAGEREF _Toc510712156 \h </w:instrText>
            </w:r>
            <w:r w:rsidR="00A1796C">
              <w:rPr>
                <w:noProof/>
                <w:webHidden/>
              </w:rPr>
            </w:r>
            <w:r w:rsidR="00A1796C">
              <w:rPr>
                <w:noProof/>
                <w:webHidden/>
              </w:rPr>
              <w:fldChar w:fldCharType="separate"/>
            </w:r>
            <w:r w:rsidR="00A1796C">
              <w:rPr>
                <w:noProof/>
                <w:webHidden/>
              </w:rPr>
              <w:t>50</w:t>
            </w:r>
            <w:r w:rsidR="00A1796C">
              <w:rPr>
                <w:noProof/>
                <w:webHidden/>
              </w:rPr>
              <w:fldChar w:fldCharType="end"/>
            </w:r>
          </w:hyperlink>
        </w:p>
        <w:p w14:paraId="79CE8EB2" w14:textId="3762EEB0" w:rsidR="00A1796C" w:rsidRDefault="00D36AEC">
          <w:pPr>
            <w:pStyle w:val="TOC2"/>
            <w:tabs>
              <w:tab w:val="left" w:pos="960"/>
              <w:tab w:val="right" w:leader="dot" w:pos="10070"/>
            </w:tabs>
            <w:rPr>
              <w:rFonts w:eastAsiaTheme="minorEastAsia"/>
              <w:i w:val="0"/>
              <w:noProof/>
            </w:rPr>
          </w:pPr>
          <w:hyperlink w:anchor="_Toc510712157" w:history="1">
            <w:r w:rsidR="00A1796C" w:rsidRPr="00FD665B">
              <w:rPr>
                <w:rStyle w:val="Hyperlink"/>
                <w:noProof/>
                <w:lang w:val="en"/>
              </w:rPr>
              <w:t>5.4.</w:t>
            </w:r>
            <w:r w:rsidR="00A1796C">
              <w:rPr>
                <w:rFonts w:eastAsiaTheme="minorEastAsia"/>
                <w:i w:val="0"/>
                <w:noProof/>
              </w:rPr>
              <w:tab/>
            </w:r>
            <w:r w:rsidR="00A1796C" w:rsidRPr="00FD665B">
              <w:rPr>
                <w:rStyle w:val="Hyperlink"/>
                <w:noProof/>
                <w:lang w:val="en"/>
              </w:rPr>
              <w:t>Bilingualism and Aphasia Study</w:t>
            </w:r>
            <w:r w:rsidR="00A1796C">
              <w:rPr>
                <w:noProof/>
                <w:webHidden/>
              </w:rPr>
              <w:tab/>
            </w:r>
            <w:r w:rsidR="00A1796C">
              <w:rPr>
                <w:noProof/>
                <w:webHidden/>
              </w:rPr>
              <w:fldChar w:fldCharType="begin"/>
            </w:r>
            <w:r w:rsidR="00A1796C">
              <w:rPr>
                <w:noProof/>
                <w:webHidden/>
              </w:rPr>
              <w:instrText xml:space="preserve"> PAGEREF _Toc510712157 \h </w:instrText>
            </w:r>
            <w:r w:rsidR="00A1796C">
              <w:rPr>
                <w:noProof/>
                <w:webHidden/>
              </w:rPr>
            </w:r>
            <w:r w:rsidR="00A1796C">
              <w:rPr>
                <w:noProof/>
                <w:webHidden/>
              </w:rPr>
              <w:fldChar w:fldCharType="separate"/>
            </w:r>
            <w:r w:rsidR="00A1796C">
              <w:rPr>
                <w:noProof/>
                <w:webHidden/>
              </w:rPr>
              <w:t>50</w:t>
            </w:r>
            <w:r w:rsidR="00A1796C">
              <w:rPr>
                <w:noProof/>
                <w:webHidden/>
              </w:rPr>
              <w:fldChar w:fldCharType="end"/>
            </w:r>
          </w:hyperlink>
        </w:p>
        <w:p w14:paraId="04454378" w14:textId="0F1721BB" w:rsidR="00A1796C" w:rsidRDefault="00D36AEC">
          <w:pPr>
            <w:pStyle w:val="TOC2"/>
            <w:tabs>
              <w:tab w:val="left" w:pos="960"/>
              <w:tab w:val="right" w:leader="dot" w:pos="10070"/>
            </w:tabs>
            <w:rPr>
              <w:rFonts w:eastAsiaTheme="minorEastAsia"/>
              <w:i w:val="0"/>
              <w:noProof/>
            </w:rPr>
          </w:pPr>
          <w:hyperlink w:anchor="_Toc510712158" w:history="1">
            <w:r w:rsidR="00A1796C" w:rsidRPr="00FD665B">
              <w:rPr>
                <w:rStyle w:val="Hyperlink"/>
                <w:noProof/>
                <w:lang w:val="en"/>
              </w:rPr>
              <w:t>5.5.</w:t>
            </w:r>
            <w:r w:rsidR="00A1796C">
              <w:rPr>
                <w:rFonts w:eastAsiaTheme="minorEastAsia"/>
                <w:i w:val="0"/>
                <w:noProof/>
              </w:rPr>
              <w:tab/>
            </w:r>
            <w:r w:rsidR="00A1796C" w:rsidRPr="00FD665B">
              <w:rPr>
                <w:rStyle w:val="Hyperlink"/>
                <w:noProof/>
                <w:lang w:val="en"/>
              </w:rPr>
              <w:t>Driving After Drinking Alcohol Study</w:t>
            </w:r>
            <w:r w:rsidR="00A1796C">
              <w:rPr>
                <w:noProof/>
                <w:webHidden/>
              </w:rPr>
              <w:tab/>
            </w:r>
            <w:r w:rsidR="00A1796C">
              <w:rPr>
                <w:noProof/>
                <w:webHidden/>
              </w:rPr>
              <w:fldChar w:fldCharType="begin"/>
            </w:r>
            <w:r w:rsidR="00A1796C">
              <w:rPr>
                <w:noProof/>
                <w:webHidden/>
              </w:rPr>
              <w:instrText xml:space="preserve"> PAGEREF _Toc510712158 \h </w:instrText>
            </w:r>
            <w:r w:rsidR="00A1796C">
              <w:rPr>
                <w:noProof/>
                <w:webHidden/>
              </w:rPr>
            </w:r>
            <w:r w:rsidR="00A1796C">
              <w:rPr>
                <w:noProof/>
                <w:webHidden/>
              </w:rPr>
              <w:fldChar w:fldCharType="separate"/>
            </w:r>
            <w:r w:rsidR="00A1796C">
              <w:rPr>
                <w:noProof/>
                <w:webHidden/>
              </w:rPr>
              <w:t>51</w:t>
            </w:r>
            <w:r w:rsidR="00A1796C">
              <w:rPr>
                <w:noProof/>
                <w:webHidden/>
              </w:rPr>
              <w:fldChar w:fldCharType="end"/>
            </w:r>
          </w:hyperlink>
        </w:p>
        <w:p w14:paraId="703A0F5C" w14:textId="2E21762C" w:rsidR="00A1796C" w:rsidRDefault="00D36AEC">
          <w:pPr>
            <w:pStyle w:val="TOC2"/>
            <w:tabs>
              <w:tab w:val="left" w:pos="960"/>
              <w:tab w:val="right" w:leader="dot" w:pos="10070"/>
            </w:tabs>
            <w:rPr>
              <w:rFonts w:eastAsiaTheme="minorEastAsia"/>
              <w:i w:val="0"/>
              <w:noProof/>
            </w:rPr>
          </w:pPr>
          <w:hyperlink w:anchor="_Toc510712159" w:history="1">
            <w:r w:rsidR="00A1796C" w:rsidRPr="00FD665B">
              <w:rPr>
                <w:rStyle w:val="Hyperlink"/>
                <w:noProof/>
                <w:lang w:val="en"/>
              </w:rPr>
              <w:t>5.6.</w:t>
            </w:r>
            <w:r w:rsidR="00A1796C">
              <w:rPr>
                <w:rFonts w:eastAsiaTheme="minorEastAsia"/>
                <w:i w:val="0"/>
                <w:noProof/>
              </w:rPr>
              <w:tab/>
            </w:r>
            <w:r w:rsidR="00A1796C" w:rsidRPr="00FD665B">
              <w:rPr>
                <w:rStyle w:val="Hyperlink"/>
                <w:noProof/>
                <w:lang w:val="en"/>
              </w:rPr>
              <w:t>Implicit Racial Bias Study</w:t>
            </w:r>
            <w:r w:rsidR="00A1796C">
              <w:rPr>
                <w:noProof/>
                <w:webHidden/>
              </w:rPr>
              <w:tab/>
            </w:r>
            <w:r w:rsidR="00A1796C">
              <w:rPr>
                <w:noProof/>
                <w:webHidden/>
              </w:rPr>
              <w:fldChar w:fldCharType="begin"/>
            </w:r>
            <w:r w:rsidR="00A1796C">
              <w:rPr>
                <w:noProof/>
                <w:webHidden/>
              </w:rPr>
              <w:instrText xml:space="preserve"> PAGEREF _Toc510712159 \h </w:instrText>
            </w:r>
            <w:r w:rsidR="00A1796C">
              <w:rPr>
                <w:noProof/>
                <w:webHidden/>
              </w:rPr>
            </w:r>
            <w:r w:rsidR="00A1796C">
              <w:rPr>
                <w:noProof/>
                <w:webHidden/>
              </w:rPr>
              <w:fldChar w:fldCharType="separate"/>
            </w:r>
            <w:r w:rsidR="00A1796C">
              <w:rPr>
                <w:noProof/>
                <w:webHidden/>
              </w:rPr>
              <w:t>52</w:t>
            </w:r>
            <w:r w:rsidR="00A1796C">
              <w:rPr>
                <w:noProof/>
                <w:webHidden/>
              </w:rPr>
              <w:fldChar w:fldCharType="end"/>
            </w:r>
          </w:hyperlink>
        </w:p>
        <w:p w14:paraId="7E6C222C" w14:textId="65BFE0D4" w:rsidR="00A1796C" w:rsidRDefault="00D36AEC">
          <w:pPr>
            <w:pStyle w:val="TOC1"/>
            <w:tabs>
              <w:tab w:val="left" w:pos="480"/>
              <w:tab w:val="right" w:leader="dot" w:pos="10070"/>
            </w:tabs>
            <w:rPr>
              <w:rFonts w:eastAsiaTheme="minorEastAsia"/>
              <w:b w:val="0"/>
              <w:noProof/>
              <w:sz w:val="24"/>
            </w:rPr>
          </w:pPr>
          <w:hyperlink w:anchor="_Toc510712160" w:history="1">
            <w:r w:rsidR="00A1796C" w:rsidRPr="00FD665B">
              <w:rPr>
                <w:rStyle w:val="Hyperlink"/>
                <w:rFonts w:cstheme="minorHAnsi"/>
                <w:noProof/>
              </w:rPr>
              <w:t>6.</w:t>
            </w:r>
            <w:r w:rsidR="00A1796C">
              <w:rPr>
                <w:rFonts w:eastAsiaTheme="minorEastAsia"/>
                <w:b w:val="0"/>
                <w:noProof/>
                <w:sz w:val="24"/>
              </w:rPr>
              <w:tab/>
            </w:r>
            <w:r w:rsidR="00A1796C" w:rsidRPr="00FD665B">
              <w:rPr>
                <w:rStyle w:val="Hyperlink"/>
                <w:noProof/>
              </w:rPr>
              <w:t>Conclusion and Future Work</w:t>
            </w:r>
            <w:r w:rsidR="00A1796C">
              <w:rPr>
                <w:noProof/>
                <w:webHidden/>
              </w:rPr>
              <w:tab/>
            </w:r>
            <w:r w:rsidR="00A1796C">
              <w:rPr>
                <w:noProof/>
                <w:webHidden/>
              </w:rPr>
              <w:fldChar w:fldCharType="begin"/>
            </w:r>
            <w:r w:rsidR="00A1796C">
              <w:rPr>
                <w:noProof/>
                <w:webHidden/>
              </w:rPr>
              <w:instrText xml:space="preserve"> PAGEREF _Toc510712160 \h </w:instrText>
            </w:r>
            <w:r w:rsidR="00A1796C">
              <w:rPr>
                <w:noProof/>
                <w:webHidden/>
              </w:rPr>
            </w:r>
            <w:r w:rsidR="00A1796C">
              <w:rPr>
                <w:noProof/>
                <w:webHidden/>
              </w:rPr>
              <w:fldChar w:fldCharType="separate"/>
            </w:r>
            <w:r w:rsidR="00A1796C">
              <w:rPr>
                <w:noProof/>
                <w:webHidden/>
              </w:rPr>
              <w:t>54</w:t>
            </w:r>
            <w:r w:rsidR="00A1796C">
              <w:rPr>
                <w:noProof/>
                <w:webHidden/>
              </w:rPr>
              <w:fldChar w:fldCharType="end"/>
            </w:r>
          </w:hyperlink>
        </w:p>
        <w:p w14:paraId="1567E59A" w14:textId="300AD736" w:rsidR="00A1796C" w:rsidRDefault="00D36AEC">
          <w:pPr>
            <w:pStyle w:val="TOC2"/>
            <w:tabs>
              <w:tab w:val="left" w:pos="960"/>
              <w:tab w:val="right" w:leader="dot" w:pos="10070"/>
            </w:tabs>
            <w:rPr>
              <w:rFonts w:eastAsiaTheme="minorEastAsia"/>
              <w:i w:val="0"/>
              <w:noProof/>
            </w:rPr>
          </w:pPr>
          <w:hyperlink w:anchor="_Toc510712161" w:history="1">
            <w:r w:rsidR="00A1796C" w:rsidRPr="00FD665B">
              <w:rPr>
                <w:rStyle w:val="Hyperlink"/>
                <w:noProof/>
              </w:rPr>
              <w:t>6.1.</w:t>
            </w:r>
            <w:r w:rsidR="00A1796C">
              <w:rPr>
                <w:rFonts w:eastAsiaTheme="minorEastAsia"/>
                <w:i w:val="0"/>
                <w:noProof/>
              </w:rPr>
              <w:tab/>
            </w:r>
            <w:r w:rsidR="00A1796C" w:rsidRPr="00FD665B">
              <w:rPr>
                <w:rStyle w:val="Hyperlink"/>
                <w:noProof/>
              </w:rPr>
              <w:t>Future Work</w:t>
            </w:r>
            <w:r w:rsidR="00A1796C">
              <w:rPr>
                <w:noProof/>
                <w:webHidden/>
              </w:rPr>
              <w:tab/>
            </w:r>
            <w:r w:rsidR="00A1796C">
              <w:rPr>
                <w:noProof/>
                <w:webHidden/>
              </w:rPr>
              <w:fldChar w:fldCharType="begin"/>
            </w:r>
            <w:r w:rsidR="00A1796C">
              <w:rPr>
                <w:noProof/>
                <w:webHidden/>
              </w:rPr>
              <w:instrText xml:space="preserve"> PAGEREF _Toc510712161 \h </w:instrText>
            </w:r>
            <w:r w:rsidR="00A1796C">
              <w:rPr>
                <w:noProof/>
                <w:webHidden/>
              </w:rPr>
            </w:r>
            <w:r w:rsidR="00A1796C">
              <w:rPr>
                <w:noProof/>
                <w:webHidden/>
              </w:rPr>
              <w:fldChar w:fldCharType="separate"/>
            </w:r>
            <w:r w:rsidR="00A1796C">
              <w:rPr>
                <w:noProof/>
                <w:webHidden/>
              </w:rPr>
              <w:t>54</w:t>
            </w:r>
            <w:r w:rsidR="00A1796C">
              <w:rPr>
                <w:noProof/>
                <w:webHidden/>
              </w:rPr>
              <w:fldChar w:fldCharType="end"/>
            </w:r>
          </w:hyperlink>
        </w:p>
        <w:p w14:paraId="4DE002E9" w14:textId="6169C64C" w:rsidR="00A1796C" w:rsidRDefault="00D36AEC">
          <w:pPr>
            <w:pStyle w:val="TOC1"/>
            <w:tabs>
              <w:tab w:val="left" w:pos="480"/>
              <w:tab w:val="right" w:leader="dot" w:pos="10070"/>
            </w:tabs>
            <w:rPr>
              <w:rFonts w:eastAsiaTheme="minorEastAsia"/>
              <w:b w:val="0"/>
              <w:noProof/>
              <w:sz w:val="24"/>
            </w:rPr>
          </w:pPr>
          <w:hyperlink w:anchor="_Toc510712162" w:history="1">
            <w:r w:rsidR="00A1796C" w:rsidRPr="00FD665B">
              <w:rPr>
                <w:rStyle w:val="Hyperlink"/>
                <w:rFonts w:cstheme="minorHAnsi"/>
                <w:noProof/>
              </w:rPr>
              <w:t>7.</w:t>
            </w:r>
            <w:r w:rsidR="00A1796C">
              <w:rPr>
                <w:rFonts w:eastAsiaTheme="minorEastAsia"/>
                <w:b w:val="0"/>
                <w:noProof/>
                <w:sz w:val="24"/>
              </w:rPr>
              <w:tab/>
            </w:r>
            <w:r w:rsidR="00A1796C" w:rsidRPr="00FD665B">
              <w:rPr>
                <w:rStyle w:val="Hyperlink"/>
                <w:noProof/>
              </w:rPr>
              <w:t>References</w:t>
            </w:r>
            <w:r w:rsidR="00A1796C">
              <w:rPr>
                <w:noProof/>
                <w:webHidden/>
              </w:rPr>
              <w:tab/>
            </w:r>
            <w:r w:rsidR="00A1796C">
              <w:rPr>
                <w:noProof/>
                <w:webHidden/>
              </w:rPr>
              <w:fldChar w:fldCharType="begin"/>
            </w:r>
            <w:r w:rsidR="00A1796C">
              <w:rPr>
                <w:noProof/>
                <w:webHidden/>
              </w:rPr>
              <w:instrText xml:space="preserve"> PAGEREF _Toc510712162 \h </w:instrText>
            </w:r>
            <w:r w:rsidR="00A1796C">
              <w:rPr>
                <w:noProof/>
                <w:webHidden/>
              </w:rPr>
            </w:r>
            <w:r w:rsidR="00A1796C">
              <w:rPr>
                <w:noProof/>
                <w:webHidden/>
              </w:rPr>
              <w:fldChar w:fldCharType="separate"/>
            </w:r>
            <w:r w:rsidR="00A1796C">
              <w:rPr>
                <w:noProof/>
                <w:webHidden/>
              </w:rPr>
              <w:t>56</w:t>
            </w:r>
            <w:r w:rsidR="00A1796C">
              <w:rPr>
                <w:noProof/>
                <w:webHidden/>
              </w:rPr>
              <w:fldChar w:fldCharType="end"/>
            </w:r>
          </w:hyperlink>
        </w:p>
        <w:p w14:paraId="2B4FD3F7" w14:textId="77777777" w:rsidR="008B4188" w:rsidRPr="00F430C7" w:rsidRDefault="00A8007F" w:rsidP="00265020">
          <w:pPr>
            <w:spacing w:line="276" w:lineRule="auto"/>
            <w:jc w:val="center"/>
            <w:rPr>
              <w:rStyle w:val="Heading1Char"/>
              <w:b w:val="0"/>
              <w:bCs/>
              <w:noProof/>
              <w:sz w:val="24"/>
            </w:rPr>
          </w:pPr>
          <w:r>
            <w:rPr>
              <w:rFonts w:asciiTheme="majorHAnsi" w:hAnsiTheme="majorHAnsi"/>
              <w:b/>
              <w:color w:val="548DD4"/>
              <w:sz w:val="26"/>
            </w:rPr>
            <w:fldChar w:fldCharType="end"/>
          </w:r>
        </w:p>
      </w:sdtContent>
    </w:sdt>
    <w:p w14:paraId="30837EF3" w14:textId="77777777" w:rsidR="008B4188" w:rsidRDefault="008B4188" w:rsidP="00265020">
      <w:pPr>
        <w:spacing w:line="276" w:lineRule="auto"/>
        <w:rPr>
          <w:rFonts w:asciiTheme="majorHAnsi" w:eastAsiaTheme="majorEastAsia" w:hAnsiTheme="majorHAnsi" w:cstheme="majorBidi"/>
          <w:color w:val="2F5496" w:themeColor="accent1" w:themeShade="BF"/>
          <w:sz w:val="32"/>
          <w:szCs w:val="32"/>
        </w:rPr>
      </w:pPr>
    </w:p>
    <w:p w14:paraId="3FAA1069" w14:textId="77777777" w:rsidR="008B4188" w:rsidRPr="004300C4" w:rsidRDefault="005B08AA" w:rsidP="007E4593">
      <w:pPr>
        <w:pStyle w:val="Heading1"/>
      </w:pPr>
      <w:bookmarkStart w:id="1" w:name="_Toc510712120"/>
      <w:r>
        <w:lastRenderedPageBreak/>
        <w:t>List of Figures</w:t>
      </w:r>
      <w:bookmarkEnd w:id="1"/>
    </w:p>
    <w:p w14:paraId="16494503" w14:textId="64F82864" w:rsidR="00AC09E9" w:rsidRDefault="008B4188">
      <w:pPr>
        <w:pStyle w:val="TableofFigures"/>
        <w:tabs>
          <w:tab w:val="right" w:leader="dot" w:pos="10070"/>
        </w:tabs>
        <w:rPr>
          <w:rFonts w:eastAsiaTheme="minorEastAsia"/>
          <w:i w:val="0"/>
          <w:iCs w:val="0"/>
          <w:noProof/>
          <w:sz w:val="24"/>
          <w:szCs w:val="24"/>
        </w:rPr>
      </w:pPr>
      <w:r>
        <w:fldChar w:fldCharType="begin"/>
      </w:r>
      <w:r>
        <w:instrText xml:space="preserve"> TOC \c "Figure" </w:instrText>
      </w:r>
      <w:r>
        <w:fldChar w:fldCharType="separate"/>
      </w:r>
      <w:r w:rsidR="00AC09E9">
        <w:rPr>
          <w:noProof/>
        </w:rPr>
        <w:t>Figure 1 TigerAware System Architecture and Components</w:t>
      </w:r>
      <w:r w:rsidR="00AC09E9">
        <w:rPr>
          <w:noProof/>
        </w:rPr>
        <w:tab/>
      </w:r>
      <w:r w:rsidR="00AC09E9">
        <w:rPr>
          <w:noProof/>
        </w:rPr>
        <w:fldChar w:fldCharType="begin"/>
      </w:r>
      <w:r w:rsidR="00AC09E9">
        <w:rPr>
          <w:noProof/>
        </w:rPr>
        <w:instrText xml:space="preserve"> PAGEREF _Toc510129803 \h </w:instrText>
      </w:r>
      <w:r w:rsidR="00AC09E9">
        <w:rPr>
          <w:noProof/>
        </w:rPr>
      </w:r>
      <w:r w:rsidR="00AC09E9">
        <w:rPr>
          <w:noProof/>
        </w:rPr>
        <w:fldChar w:fldCharType="separate"/>
      </w:r>
      <w:r w:rsidR="00AC09E9">
        <w:rPr>
          <w:noProof/>
        </w:rPr>
        <w:t>5</w:t>
      </w:r>
      <w:r w:rsidR="00AC09E9">
        <w:rPr>
          <w:noProof/>
        </w:rPr>
        <w:fldChar w:fldCharType="end"/>
      </w:r>
    </w:p>
    <w:p w14:paraId="13E93432" w14:textId="594719CA" w:rsidR="00AC09E9" w:rsidRDefault="00AC09E9">
      <w:pPr>
        <w:pStyle w:val="TableofFigures"/>
        <w:tabs>
          <w:tab w:val="right" w:leader="dot" w:pos="10070"/>
        </w:tabs>
        <w:rPr>
          <w:rFonts w:eastAsiaTheme="minorEastAsia"/>
          <w:i w:val="0"/>
          <w:iCs w:val="0"/>
          <w:noProof/>
          <w:sz w:val="24"/>
          <w:szCs w:val="24"/>
        </w:rPr>
      </w:pPr>
      <w:r>
        <w:rPr>
          <w:noProof/>
        </w:rPr>
        <w:t>Figure 2 An Example of a Step in TigerAware</w:t>
      </w:r>
      <w:r>
        <w:rPr>
          <w:noProof/>
        </w:rPr>
        <w:tab/>
      </w:r>
      <w:r>
        <w:rPr>
          <w:noProof/>
        </w:rPr>
        <w:fldChar w:fldCharType="begin"/>
      </w:r>
      <w:r>
        <w:rPr>
          <w:noProof/>
        </w:rPr>
        <w:instrText xml:space="preserve"> PAGEREF _Toc510129804 \h </w:instrText>
      </w:r>
      <w:r>
        <w:rPr>
          <w:noProof/>
        </w:rPr>
      </w:r>
      <w:r>
        <w:rPr>
          <w:noProof/>
        </w:rPr>
        <w:fldChar w:fldCharType="separate"/>
      </w:r>
      <w:r>
        <w:rPr>
          <w:noProof/>
        </w:rPr>
        <w:t>11</w:t>
      </w:r>
      <w:r>
        <w:rPr>
          <w:noProof/>
        </w:rPr>
        <w:fldChar w:fldCharType="end"/>
      </w:r>
    </w:p>
    <w:p w14:paraId="74842D2A" w14:textId="6D1A5813" w:rsidR="00AC09E9" w:rsidRDefault="00AC09E9">
      <w:pPr>
        <w:pStyle w:val="TableofFigures"/>
        <w:tabs>
          <w:tab w:val="right" w:leader="dot" w:pos="10070"/>
        </w:tabs>
        <w:rPr>
          <w:rFonts w:eastAsiaTheme="minorEastAsia"/>
          <w:i w:val="0"/>
          <w:iCs w:val="0"/>
          <w:noProof/>
          <w:sz w:val="24"/>
          <w:szCs w:val="24"/>
        </w:rPr>
      </w:pPr>
      <w:r>
        <w:rPr>
          <w:noProof/>
        </w:rPr>
        <w:t>Figure 3 An Example of a Conditional Step in TigerAware</w:t>
      </w:r>
      <w:r>
        <w:rPr>
          <w:noProof/>
        </w:rPr>
        <w:tab/>
      </w:r>
      <w:r>
        <w:rPr>
          <w:noProof/>
        </w:rPr>
        <w:fldChar w:fldCharType="begin"/>
      </w:r>
      <w:r>
        <w:rPr>
          <w:noProof/>
        </w:rPr>
        <w:instrText xml:space="preserve"> PAGEREF _Toc510129805 \h </w:instrText>
      </w:r>
      <w:r>
        <w:rPr>
          <w:noProof/>
        </w:rPr>
      </w:r>
      <w:r>
        <w:rPr>
          <w:noProof/>
        </w:rPr>
        <w:fldChar w:fldCharType="separate"/>
      </w:r>
      <w:r>
        <w:rPr>
          <w:noProof/>
        </w:rPr>
        <w:t>11</w:t>
      </w:r>
      <w:r>
        <w:rPr>
          <w:noProof/>
        </w:rPr>
        <w:fldChar w:fldCharType="end"/>
      </w:r>
    </w:p>
    <w:p w14:paraId="0DC59DA5" w14:textId="386FC036" w:rsidR="00AC09E9" w:rsidRDefault="00AC09E9">
      <w:pPr>
        <w:pStyle w:val="TableofFigures"/>
        <w:tabs>
          <w:tab w:val="right" w:leader="dot" w:pos="10070"/>
        </w:tabs>
        <w:rPr>
          <w:rFonts w:eastAsiaTheme="minorEastAsia"/>
          <w:i w:val="0"/>
          <w:iCs w:val="0"/>
          <w:noProof/>
          <w:sz w:val="24"/>
          <w:szCs w:val="24"/>
        </w:rPr>
      </w:pPr>
      <w:r>
        <w:rPr>
          <w:noProof/>
        </w:rPr>
        <w:t>Figure 4 Survey Blueprint Structure in TigerAware</w:t>
      </w:r>
      <w:r>
        <w:rPr>
          <w:noProof/>
        </w:rPr>
        <w:tab/>
      </w:r>
      <w:r>
        <w:rPr>
          <w:noProof/>
        </w:rPr>
        <w:fldChar w:fldCharType="begin"/>
      </w:r>
      <w:r>
        <w:rPr>
          <w:noProof/>
        </w:rPr>
        <w:instrText xml:space="preserve"> PAGEREF _Toc510129806 \h </w:instrText>
      </w:r>
      <w:r>
        <w:rPr>
          <w:noProof/>
        </w:rPr>
      </w:r>
      <w:r>
        <w:rPr>
          <w:noProof/>
        </w:rPr>
        <w:fldChar w:fldCharType="separate"/>
      </w:r>
      <w:r>
        <w:rPr>
          <w:noProof/>
        </w:rPr>
        <w:t>11</w:t>
      </w:r>
      <w:r>
        <w:rPr>
          <w:noProof/>
        </w:rPr>
        <w:fldChar w:fldCharType="end"/>
      </w:r>
    </w:p>
    <w:p w14:paraId="713D804E" w14:textId="5C8D5C62" w:rsidR="00AC09E9" w:rsidRDefault="00AC09E9">
      <w:pPr>
        <w:pStyle w:val="TableofFigures"/>
        <w:tabs>
          <w:tab w:val="right" w:leader="dot" w:pos="10070"/>
        </w:tabs>
        <w:rPr>
          <w:rFonts w:eastAsiaTheme="minorEastAsia"/>
          <w:i w:val="0"/>
          <w:iCs w:val="0"/>
          <w:noProof/>
          <w:sz w:val="24"/>
          <w:szCs w:val="24"/>
        </w:rPr>
      </w:pPr>
      <w:r>
        <w:rPr>
          <w:noProof/>
        </w:rPr>
        <w:t>Figure 5 TigerAware Dashboard Architecture Diagram</w:t>
      </w:r>
      <w:r>
        <w:rPr>
          <w:noProof/>
        </w:rPr>
        <w:tab/>
      </w:r>
      <w:r>
        <w:rPr>
          <w:noProof/>
        </w:rPr>
        <w:fldChar w:fldCharType="begin"/>
      </w:r>
      <w:r>
        <w:rPr>
          <w:noProof/>
        </w:rPr>
        <w:instrText xml:space="preserve"> PAGEREF _Toc510129807 \h </w:instrText>
      </w:r>
      <w:r>
        <w:rPr>
          <w:noProof/>
        </w:rPr>
      </w:r>
      <w:r>
        <w:rPr>
          <w:noProof/>
        </w:rPr>
        <w:fldChar w:fldCharType="separate"/>
      </w:r>
      <w:r>
        <w:rPr>
          <w:noProof/>
        </w:rPr>
        <w:t>18</w:t>
      </w:r>
      <w:r>
        <w:rPr>
          <w:noProof/>
        </w:rPr>
        <w:fldChar w:fldCharType="end"/>
      </w:r>
    </w:p>
    <w:p w14:paraId="5F702778" w14:textId="33696AD9" w:rsidR="00AC09E9" w:rsidRDefault="00AC09E9">
      <w:pPr>
        <w:pStyle w:val="TableofFigures"/>
        <w:tabs>
          <w:tab w:val="right" w:leader="dot" w:pos="10070"/>
        </w:tabs>
        <w:rPr>
          <w:rFonts w:eastAsiaTheme="minorEastAsia"/>
          <w:i w:val="0"/>
          <w:iCs w:val="0"/>
          <w:noProof/>
          <w:sz w:val="24"/>
          <w:szCs w:val="24"/>
        </w:rPr>
      </w:pPr>
      <w:r>
        <w:rPr>
          <w:noProof/>
        </w:rPr>
        <w:t>Figure 6 TigerAware Dashboard Implementation</w:t>
      </w:r>
      <w:r>
        <w:rPr>
          <w:noProof/>
        </w:rPr>
        <w:tab/>
      </w:r>
      <w:r>
        <w:rPr>
          <w:noProof/>
        </w:rPr>
        <w:fldChar w:fldCharType="begin"/>
      </w:r>
      <w:r>
        <w:rPr>
          <w:noProof/>
        </w:rPr>
        <w:instrText xml:space="preserve"> PAGEREF _Toc510129808 \h </w:instrText>
      </w:r>
      <w:r>
        <w:rPr>
          <w:noProof/>
        </w:rPr>
      </w:r>
      <w:r>
        <w:rPr>
          <w:noProof/>
        </w:rPr>
        <w:fldChar w:fldCharType="separate"/>
      </w:r>
      <w:r>
        <w:rPr>
          <w:noProof/>
        </w:rPr>
        <w:t>21</w:t>
      </w:r>
      <w:r>
        <w:rPr>
          <w:noProof/>
        </w:rPr>
        <w:fldChar w:fldCharType="end"/>
      </w:r>
    </w:p>
    <w:p w14:paraId="6CA71F9A" w14:textId="0F555B30" w:rsidR="00AC09E9" w:rsidRDefault="00AC09E9">
      <w:pPr>
        <w:pStyle w:val="TableofFigures"/>
        <w:tabs>
          <w:tab w:val="right" w:leader="dot" w:pos="10070"/>
        </w:tabs>
        <w:rPr>
          <w:rFonts w:eastAsiaTheme="minorEastAsia"/>
          <w:i w:val="0"/>
          <w:iCs w:val="0"/>
          <w:noProof/>
          <w:sz w:val="24"/>
          <w:szCs w:val="24"/>
        </w:rPr>
      </w:pPr>
      <w:r>
        <w:rPr>
          <w:noProof/>
        </w:rPr>
        <w:t>Figure 7 Illustration of Notification Scheduler</w:t>
      </w:r>
      <w:r>
        <w:rPr>
          <w:noProof/>
        </w:rPr>
        <w:tab/>
      </w:r>
      <w:r>
        <w:rPr>
          <w:noProof/>
        </w:rPr>
        <w:fldChar w:fldCharType="begin"/>
      </w:r>
      <w:r>
        <w:rPr>
          <w:noProof/>
        </w:rPr>
        <w:instrText xml:space="preserve"> PAGEREF _Toc510129809 \h </w:instrText>
      </w:r>
      <w:r>
        <w:rPr>
          <w:noProof/>
        </w:rPr>
      </w:r>
      <w:r>
        <w:rPr>
          <w:noProof/>
        </w:rPr>
        <w:fldChar w:fldCharType="separate"/>
      </w:r>
      <w:r>
        <w:rPr>
          <w:noProof/>
        </w:rPr>
        <w:t>22</w:t>
      </w:r>
      <w:r>
        <w:rPr>
          <w:noProof/>
        </w:rPr>
        <w:fldChar w:fldCharType="end"/>
      </w:r>
    </w:p>
    <w:p w14:paraId="62743E32" w14:textId="6C047DBC" w:rsidR="00AC09E9" w:rsidRDefault="00AC09E9">
      <w:pPr>
        <w:pStyle w:val="TableofFigures"/>
        <w:tabs>
          <w:tab w:val="right" w:leader="dot" w:pos="10070"/>
        </w:tabs>
        <w:rPr>
          <w:rFonts w:eastAsiaTheme="minorEastAsia"/>
          <w:i w:val="0"/>
          <w:iCs w:val="0"/>
          <w:noProof/>
          <w:sz w:val="24"/>
          <w:szCs w:val="24"/>
        </w:rPr>
      </w:pPr>
      <w:r>
        <w:rPr>
          <w:noProof/>
        </w:rPr>
        <w:t>Figure 8 Background Listener for Change in Notifications</w:t>
      </w:r>
      <w:r>
        <w:rPr>
          <w:noProof/>
        </w:rPr>
        <w:tab/>
      </w:r>
      <w:r>
        <w:rPr>
          <w:noProof/>
        </w:rPr>
        <w:fldChar w:fldCharType="begin"/>
      </w:r>
      <w:r>
        <w:rPr>
          <w:noProof/>
        </w:rPr>
        <w:instrText xml:space="preserve"> PAGEREF _Toc510129810 \h </w:instrText>
      </w:r>
      <w:r>
        <w:rPr>
          <w:noProof/>
        </w:rPr>
      </w:r>
      <w:r>
        <w:rPr>
          <w:noProof/>
        </w:rPr>
        <w:fldChar w:fldCharType="separate"/>
      </w:r>
      <w:r>
        <w:rPr>
          <w:noProof/>
        </w:rPr>
        <w:t>23</w:t>
      </w:r>
      <w:r>
        <w:rPr>
          <w:noProof/>
        </w:rPr>
        <w:fldChar w:fldCharType="end"/>
      </w:r>
    </w:p>
    <w:p w14:paraId="2082E9B2" w14:textId="6F3A55F3" w:rsidR="00AC09E9" w:rsidRDefault="00AC09E9">
      <w:pPr>
        <w:pStyle w:val="TableofFigures"/>
        <w:tabs>
          <w:tab w:val="right" w:leader="dot" w:pos="10070"/>
        </w:tabs>
        <w:rPr>
          <w:rFonts w:eastAsiaTheme="minorEastAsia"/>
          <w:i w:val="0"/>
          <w:iCs w:val="0"/>
          <w:noProof/>
          <w:sz w:val="24"/>
          <w:szCs w:val="24"/>
        </w:rPr>
      </w:pPr>
      <w:r>
        <w:rPr>
          <w:noProof/>
        </w:rPr>
        <w:t>Figure 9 Illustration of OAuth 2.0 Flow</w:t>
      </w:r>
      <w:r>
        <w:rPr>
          <w:noProof/>
        </w:rPr>
        <w:tab/>
      </w:r>
      <w:r>
        <w:rPr>
          <w:noProof/>
        </w:rPr>
        <w:fldChar w:fldCharType="begin"/>
      </w:r>
      <w:r>
        <w:rPr>
          <w:noProof/>
        </w:rPr>
        <w:instrText xml:space="preserve"> PAGEREF _Toc510129811 \h </w:instrText>
      </w:r>
      <w:r>
        <w:rPr>
          <w:noProof/>
        </w:rPr>
      </w:r>
      <w:r>
        <w:rPr>
          <w:noProof/>
        </w:rPr>
        <w:fldChar w:fldCharType="separate"/>
      </w:r>
      <w:r>
        <w:rPr>
          <w:noProof/>
        </w:rPr>
        <w:t>25</w:t>
      </w:r>
      <w:r>
        <w:rPr>
          <w:noProof/>
        </w:rPr>
        <w:fldChar w:fldCharType="end"/>
      </w:r>
    </w:p>
    <w:p w14:paraId="594C09DC" w14:textId="1158BBEE" w:rsidR="00AC09E9" w:rsidRDefault="00AC09E9">
      <w:pPr>
        <w:pStyle w:val="TableofFigures"/>
        <w:tabs>
          <w:tab w:val="right" w:leader="dot" w:pos="10070"/>
        </w:tabs>
        <w:rPr>
          <w:rFonts w:eastAsiaTheme="minorEastAsia"/>
          <w:i w:val="0"/>
          <w:iCs w:val="0"/>
          <w:noProof/>
          <w:sz w:val="24"/>
          <w:szCs w:val="24"/>
        </w:rPr>
      </w:pPr>
      <w:r>
        <w:rPr>
          <w:noProof/>
        </w:rPr>
        <w:t>Figure 10 XML Response from PROMIS Measures API with List of Forms</w:t>
      </w:r>
      <w:r>
        <w:rPr>
          <w:noProof/>
        </w:rPr>
        <w:tab/>
      </w:r>
      <w:r>
        <w:rPr>
          <w:noProof/>
        </w:rPr>
        <w:fldChar w:fldCharType="begin"/>
      </w:r>
      <w:r>
        <w:rPr>
          <w:noProof/>
        </w:rPr>
        <w:instrText xml:space="preserve"> PAGEREF _Toc510129812 \h </w:instrText>
      </w:r>
      <w:r>
        <w:rPr>
          <w:noProof/>
        </w:rPr>
      </w:r>
      <w:r>
        <w:rPr>
          <w:noProof/>
        </w:rPr>
        <w:fldChar w:fldCharType="separate"/>
      </w:r>
      <w:r>
        <w:rPr>
          <w:noProof/>
        </w:rPr>
        <w:t>30</w:t>
      </w:r>
      <w:r>
        <w:rPr>
          <w:noProof/>
        </w:rPr>
        <w:fldChar w:fldCharType="end"/>
      </w:r>
    </w:p>
    <w:p w14:paraId="55231F9A" w14:textId="7D505F6A" w:rsidR="00AC09E9" w:rsidRDefault="00AC09E9">
      <w:pPr>
        <w:pStyle w:val="TableofFigures"/>
        <w:tabs>
          <w:tab w:val="right" w:leader="dot" w:pos="10070"/>
        </w:tabs>
        <w:rPr>
          <w:rFonts w:eastAsiaTheme="minorEastAsia"/>
          <w:i w:val="0"/>
          <w:iCs w:val="0"/>
          <w:noProof/>
          <w:sz w:val="24"/>
          <w:szCs w:val="24"/>
        </w:rPr>
      </w:pPr>
      <w:r>
        <w:rPr>
          <w:noProof/>
        </w:rPr>
        <w:t>Figure 11 XML Response with List of Questions in a Form</w:t>
      </w:r>
      <w:r>
        <w:rPr>
          <w:noProof/>
        </w:rPr>
        <w:tab/>
      </w:r>
      <w:r>
        <w:rPr>
          <w:noProof/>
        </w:rPr>
        <w:fldChar w:fldCharType="begin"/>
      </w:r>
      <w:r>
        <w:rPr>
          <w:noProof/>
        </w:rPr>
        <w:instrText xml:space="preserve"> PAGEREF _Toc510129813 \h </w:instrText>
      </w:r>
      <w:r>
        <w:rPr>
          <w:noProof/>
        </w:rPr>
      </w:r>
      <w:r>
        <w:rPr>
          <w:noProof/>
        </w:rPr>
        <w:fldChar w:fldCharType="separate"/>
      </w:r>
      <w:r>
        <w:rPr>
          <w:noProof/>
        </w:rPr>
        <w:t>30</w:t>
      </w:r>
      <w:r>
        <w:rPr>
          <w:noProof/>
        </w:rPr>
        <w:fldChar w:fldCharType="end"/>
      </w:r>
    </w:p>
    <w:p w14:paraId="3F803940" w14:textId="73B433ED" w:rsidR="00AC09E9" w:rsidRDefault="00AC09E9">
      <w:pPr>
        <w:pStyle w:val="TableofFigures"/>
        <w:tabs>
          <w:tab w:val="right" w:leader="dot" w:pos="10070"/>
        </w:tabs>
        <w:rPr>
          <w:rFonts w:eastAsiaTheme="minorEastAsia"/>
          <w:i w:val="0"/>
          <w:iCs w:val="0"/>
          <w:noProof/>
          <w:sz w:val="24"/>
          <w:szCs w:val="24"/>
        </w:rPr>
      </w:pPr>
      <w:r>
        <w:rPr>
          <w:noProof/>
        </w:rPr>
        <w:t>Figure 12 Pseudocode to Convert XML file to TigerAware Survey Grammar</w:t>
      </w:r>
      <w:r>
        <w:rPr>
          <w:noProof/>
        </w:rPr>
        <w:tab/>
      </w:r>
      <w:r>
        <w:rPr>
          <w:noProof/>
        </w:rPr>
        <w:fldChar w:fldCharType="begin"/>
      </w:r>
      <w:r>
        <w:rPr>
          <w:noProof/>
        </w:rPr>
        <w:instrText xml:space="preserve"> PAGEREF _Toc510129814 \h </w:instrText>
      </w:r>
      <w:r>
        <w:rPr>
          <w:noProof/>
        </w:rPr>
      </w:r>
      <w:r>
        <w:rPr>
          <w:noProof/>
        </w:rPr>
        <w:fldChar w:fldCharType="separate"/>
      </w:r>
      <w:r>
        <w:rPr>
          <w:noProof/>
        </w:rPr>
        <w:t>31</w:t>
      </w:r>
      <w:r>
        <w:rPr>
          <w:noProof/>
        </w:rPr>
        <w:fldChar w:fldCharType="end"/>
      </w:r>
    </w:p>
    <w:p w14:paraId="35213214" w14:textId="0D467B4D" w:rsidR="00AC09E9" w:rsidRDefault="00AC09E9">
      <w:pPr>
        <w:pStyle w:val="TableofFigures"/>
        <w:tabs>
          <w:tab w:val="right" w:leader="dot" w:pos="10070"/>
        </w:tabs>
        <w:rPr>
          <w:rFonts w:eastAsiaTheme="minorEastAsia"/>
          <w:i w:val="0"/>
          <w:iCs w:val="0"/>
          <w:noProof/>
          <w:sz w:val="24"/>
          <w:szCs w:val="24"/>
        </w:rPr>
      </w:pPr>
      <w:r>
        <w:rPr>
          <w:noProof/>
        </w:rPr>
        <w:t>Figure 13 Pseudocode to Extract Step Type</w:t>
      </w:r>
      <w:r>
        <w:rPr>
          <w:noProof/>
        </w:rPr>
        <w:tab/>
      </w:r>
      <w:r>
        <w:rPr>
          <w:noProof/>
        </w:rPr>
        <w:fldChar w:fldCharType="begin"/>
      </w:r>
      <w:r>
        <w:rPr>
          <w:noProof/>
        </w:rPr>
        <w:instrText xml:space="preserve"> PAGEREF _Toc510129815 \h </w:instrText>
      </w:r>
      <w:r>
        <w:rPr>
          <w:noProof/>
        </w:rPr>
      </w:r>
      <w:r>
        <w:rPr>
          <w:noProof/>
        </w:rPr>
        <w:fldChar w:fldCharType="separate"/>
      </w:r>
      <w:r>
        <w:rPr>
          <w:noProof/>
        </w:rPr>
        <w:t>33</w:t>
      </w:r>
      <w:r>
        <w:rPr>
          <w:noProof/>
        </w:rPr>
        <w:fldChar w:fldCharType="end"/>
      </w:r>
    </w:p>
    <w:p w14:paraId="558AFD56" w14:textId="2500EB9C" w:rsidR="00AC09E9" w:rsidRDefault="00AC09E9">
      <w:pPr>
        <w:pStyle w:val="TableofFigures"/>
        <w:tabs>
          <w:tab w:val="right" w:leader="dot" w:pos="10070"/>
        </w:tabs>
        <w:rPr>
          <w:rFonts w:eastAsiaTheme="minorEastAsia"/>
          <w:i w:val="0"/>
          <w:iCs w:val="0"/>
          <w:noProof/>
          <w:sz w:val="24"/>
          <w:szCs w:val="24"/>
        </w:rPr>
      </w:pPr>
      <w:r>
        <w:rPr>
          <w:noProof/>
        </w:rPr>
        <w:t>Figure 14 Pseudocode to Extract Step Constraints</w:t>
      </w:r>
      <w:r>
        <w:rPr>
          <w:noProof/>
        </w:rPr>
        <w:tab/>
      </w:r>
      <w:r>
        <w:rPr>
          <w:noProof/>
        </w:rPr>
        <w:fldChar w:fldCharType="begin"/>
      </w:r>
      <w:r>
        <w:rPr>
          <w:noProof/>
        </w:rPr>
        <w:instrText xml:space="preserve"> PAGEREF _Toc510129816 \h </w:instrText>
      </w:r>
      <w:r>
        <w:rPr>
          <w:noProof/>
        </w:rPr>
      </w:r>
      <w:r>
        <w:rPr>
          <w:noProof/>
        </w:rPr>
        <w:fldChar w:fldCharType="separate"/>
      </w:r>
      <w:r>
        <w:rPr>
          <w:noProof/>
        </w:rPr>
        <w:t>34</w:t>
      </w:r>
      <w:r>
        <w:rPr>
          <w:noProof/>
        </w:rPr>
        <w:fldChar w:fldCharType="end"/>
      </w:r>
    </w:p>
    <w:p w14:paraId="50259E70" w14:textId="25E0FDDC" w:rsidR="00AC09E9" w:rsidRDefault="00AC09E9">
      <w:pPr>
        <w:pStyle w:val="TableofFigures"/>
        <w:tabs>
          <w:tab w:val="right" w:leader="dot" w:pos="10070"/>
        </w:tabs>
        <w:rPr>
          <w:rFonts w:eastAsiaTheme="minorEastAsia"/>
          <w:i w:val="0"/>
          <w:iCs w:val="0"/>
          <w:noProof/>
          <w:sz w:val="24"/>
          <w:szCs w:val="24"/>
        </w:rPr>
      </w:pPr>
      <w:r>
        <w:rPr>
          <w:noProof/>
        </w:rPr>
        <w:t>Figure 15 Pseudocode to Extract Condition on a Step</w:t>
      </w:r>
      <w:r>
        <w:rPr>
          <w:noProof/>
        </w:rPr>
        <w:tab/>
      </w:r>
      <w:r>
        <w:rPr>
          <w:noProof/>
        </w:rPr>
        <w:fldChar w:fldCharType="begin"/>
      </w:r>
      <w:r>
        <w:rPr>
          <w:noProof/>
        </w:rPr>
        <w:instrText xml:space="preserve"> PAGEREF _Toc510129817 \h </w:instrText>
      </w:r>
      <w:r>
        <w:rPr>
          <w:noProof/>
        </w:rPr>
      </w:r>
      <w:r>
        <w:rPr>
          <w:noProof/>
        </w:rPr>
        <w:fldChar w:fldCharType="separate"/>
      </w:r>
      <w:r>
        <w:rPr>
          <w:noProof/>
        </w:rPr>
        <w:t>35</w:t>
      </w:r>
      <w:r>
        <w:rPr>
          <w:noProof/>
        </w:rPr>
        <w:fldChar w:fldCharType="end"/>
      </w:r>
    </w:p>
    <w:p w14:paraId="4E3C127E" w14:textId="49555C9E" w:rsidR="00AC09E9" w:rsidRDefault="00AC09E9">
      <w:pPr>
        <w:pStyle w:val="TableofFigures"/>
        <w:tabs>
          <w:tab w:val="right" w:leader="dot" w:pos="10070"/>
        </w:tabs>
        <w:rPr>
          <w:rFonts w:eastAsiaTheme="minorEastAsia"/>
          <w:i w:val="0"/>
          <w:iCs w:val="0"/>
          <w:noProof/>
          <w:sz w:val="24"/>
          <w:szCs w:val="24"/>
        </w:rPr>
      </w:pPr>
      <w:r>
        <w:rPr>
          <w:noProof/>
        </w:rPr>
        <w:t>Figure 16 Login and Registration Interface</w:t>
      </w:r>
      <w:r>
        <w:rPr>
          <w:noProof/>
        </w:rPr>
        <w:tab/>
      </w:r>
      <w:r>
        <w:rPr>
          <w:noProof/>
        </w:rPr>
        <w:fldChar w:fldCharType="begin"/>
      </w:r>
      <w:r>
        <w:rPr>
          <w:noProof/>
        </w:rPr>
        <w:instrText xml:space="preserve"> PAGEREF _Toc510129818 \h </w:instrText>
      </w:r>
      <w:r>
        <w:rPr>
          <w:noProof/>
        </w:rPr>
      </w:r>
      <w:r>
        <w:rPr>
          <w:noProof/>
        </w:rPr>
        <w:fldChar w:fldCharType="separate"/>
      </w:r>
      <w:r>
        <w:rPr>
          <w:noProof/>
        </w:rPr>
        <w:t>36</w:t>
      </w:r>
      <w:r>
        <w:rPr>
          <w:noProof/>
        </w:rPr>
        <w:fldChar w:fldCharType="end"/>
      </w:r>
    </w:p>
    <w:p w14:paraId="719E4383" w14:textId="4E8A6815" w:rsidR="00AC09E9" w:rsidRDefault="00AC09E9">
      <w:pPr>
        <w:pStyle w:val="TableofFigures"/>
        <w:tabs>
          <w:tab w:val="right" w:leader="dot" w:pos="10070"/>
        </w:tabs>
        <w:rPr>
          <w:rFonts w:eastAsiaTheme="minorEastAsia"/>
          <w:i w:val="0"/>
          <w:iCs w:val="0"/>
          <w:noProof/>
          <w:sz w:val="24"/>
          <w:szCs w:val="24"/>
        </w:rPr>
      </w:pPr>
      <w:r>
        <w:rPr>
          <w:noProof/>
        </w:rPr>
        <w:t>Figure 17 Code for Registering New User</w:t>
      </w:r>
      <w:r>
        <w:rPr>
          <w:noProof/>
        </w:rPr>
        <w:tab/>
      </w:r>
      <w:r>
        <w:rPr>
          <w:noProof/>
        </w:rPr>
        <w:fldChar w:fldCharType="begin"/>
      </w:r>
      <w:r>
        <w:rPr>
          <w:noProof/>
        </w:rPr>
        <w:instrText xml:space="preserve"> PAGEREF _Toc510129819 \h </w:instrText>
      </w:r>
      <w:r>
        <w:rPr>
          <w:noProof/>
        </w:rPr>
      </w:r>
      <w:r>
        <w:rPr>
          <w:noProof/>
        </w:rPr>
        <w:fldChar w:fldCharType="separate"/>
      </w:r>
      <w:r>
        <w:rPr>
          <w:noProof/>
        </w:rPr>
        <w:t>37</w:t>
      </w:r>
      <w:r>
        <w:rPr>
          <w:noProof/>
        </w:rPr>
        <w:fldChar w:fldCharType="end"/>
      </w:r>
    </w:p>
    <w:p w14:paraId="5F90ED54" w14:textId="3B43890D" w:rsidR="00AC09E9" w:rsidRDefault="00AC09E9">
      <w:pPr>
        <w:pStyle w:val="TableofFigures"/>
        <w:tabs>
          <w:tab w:val="right" w:leader="dot" w:pos="10070"/>
        </w:tabs>
        <w:rPr>
          <w:rFonts w:eastAsiaTheme="minorEastAsia"/>
          <w:i w:val="0"/>
          <w:iCs w:val="0"/>
          <w:noProof/>
          <w:sz w:val="24"/>
          <w:szCs w:val="24"/>
        </w:rPr>
      </w:pPr>
      <w:r>
        <w:rPr>
          <w:noProof/>
        </w:rPr>
        <w:t>Figure 18 Survey Builder Interface</w:t>
      </w:r>
      <w:r>
        <w:rPr>
          <w:noProof/>
        </w:rPr>
        <w:tab/>
      </w:r>
      <w:r>
        <w:rPr>
          <w:noProof/>
        </w:rPr>
        <w:fldChar w:fldCharType="begin"/>
      </w:r>
      <w:r>
        <w:rPr>
          <w:noProof/>
        </w:rPr>
        <w:instrText xml:space="preserve"> PAGEREF _Toc510129820 \h </w:instrText>
      </w:r>
      <w:r>
        <w:rPr>
          <w:noProof/>
        </w:rPr>
      </w:r>
      <w:r>
        <w:rPr>
          <w:noProof/>
        </w:rPr>
        <w:fldChar w:fldCharType="separate"/>
      </w:r>
      <w:r>
        <w:rPr>
          <w:noProof/>
        </w:rPr>
        <w:t>38</w:t>
      </w:r>
      <w:r>
        <w:rPr>
          <w:noProof/>
        </w:rPr>
        <w:fldChar w:fldCharType="end"/>
      </w:r>
    </w:p>
    <w:p w14:paraId="55ED895B" w14:textId="7EB424A5" w:rsidR="00AC09E9" w:rsidRDefault="00AC09E9">
      <w:pPr>
        <w:pStyle w:val="TableofFigures"/>
        <w:tabs>
          <w:tab w:val="right" w:leader="dot" w:pos="10070"/>
        </w:tabs>
        <w:rPr>
          <w:rFonts w:eastAsiaTheme="minorEastAsia"/>
          <w:i w:val="0"/>
          <w:iCs w:val="0"/>
          <w:noProof/>
          <w:sz w:val="24"/>
          <w:szCs w:val="24"/>
        </w:rPr>
      </w:pPr>
      <w:r>
        <w:rPr>
          <w:noProof/>
        </w:rPr>
        <w:t>Figure 19 Create Question Modal</w:t>
      </w:r>
      <w:r>
        <w:rPr>
          <w:noProof/>
        </w:rPr>
        <w:tab/>
      </w:r>
      <w:r>
        <w:rPr>
          <w:noProof/>
        </w:rPr>
        <w:fldChar w:fldCharType="begin"/>
      </w:r>
      <w:r>
        <w:rPr>
          <w:noProof/>
        </w:rPr>
        <w:instrText xml:space="preserve"> PAGEREF _Toc510129821 \h </w:instrText>
      </w:r>
      <w:r>
        <w:rPr>
          <w:noProof/>
        </w:rPr>
      </w:r>
      <w:r>
        <w:rPr>
          <w:noProof/>
        </w:rPr>
        <w:fldChar w:fldCharType="separate"/>
      </w:r>
      <w:r>
        <w:rPr>
          <w:noProof/>
        </w:rPr>
        <w:t>40</w:t>
      </w:r>
      <w:r>
        <w:rPr>
          <w:noProof/>
        </w:rPr>
        <w:fldChar w:fldCharType="end"/>
      </w:r>
    </w:p>
    <w:p w14:paraId="14BB39BC" w14:textId="6760E037" w:rsidR="00AC09E9" w:rsidRDefault="00AC09E9">
      <w:pPr>
        <w:pStyle w:val="TableofFigures"/>
        <w:tabs>
          <w:tab w:val="right" w:leader="dot" w:pos="10070"/>
        </w:tabs>
        <w:rPr>
          <w:rFonts w:eastAsiaTheme="minorEastAsia"/>
          <w:i w:val="0"/>
          <w:iCs w:val="0"/>
          <w:noProof/>
          <w:sz w:val="24"/>
          <w:szCs w:val="24"/>
        </w:rPr>
      </w:pPr>
      <w:r>
        <w:rPr>
          <w:noProof/>
        </w:rPr>
        <w:lastRenderedPageBreak/>
        <w:t>Figure 20 Notification Builder Interface</w:t>
      </w:r>
      <w:r>
        <w:rPr>
          <w:noProof/>
        </w:rPr>
        <w:tab/>
      </w:r>
      <w:r>
        <w:rPr>
          <w:noProof/>
        </w:rPr>
        <w:fldChar w:fldCharType="begin"/>
      </w:r>
      <w:r>
        <w:rPr>
          <w:noProof/>
        </w:rPr>
        <w:instrText xml:space="preserve"> PAGEREF _Toc510129822 \h </w:instrText>
      </w:r>
      <w:r>
        <w:rPr>
          <w:noProof/>
        </w:rPr>
      </w:r>
      <w:r>
        <w:rPr>
          <w:noProof/>
        </w:rPr>
        <w:fldChar w:fldCharType="separate"/>
      </w:r>
      <w:r>
        <w:rPr>
          <w:noProof/>
        </w:rPr>
        <w:t>41</w:t>
      </w:r>
      <w:r>
        <w:rPr>
          <w:noProof/>
        </w:rPr>
        <w:fldChar w:fldCharType="end"/>
      </w:r>
    </w:p>
    <w:p w14:paraId="6DA29452" w14:textId="4BCD137A" w:rsidR="00AC09E9" w:rsidRDefault="00AC09E9">
      <w:pPr>
        <w:pStyle w:val="TableofFigures"/>
        <w:tabs>
          <w:tab w:val="right" w:leader="dot" w:pos="10070"/>
        </w:tabs>
        <w:rPr>
          <w:rFonts w:eastAsiaTheme="minorEastAsia"/>
          <w:i w:val="0"/>
          <w:iCs w:val="0"/>
          <w:noProof/>
          <w:sz w:val="24"/>
          <w:szCs w:val="24"/>
        </w:rPr>
      </w:pPr>
      <w:r>
        <w:rPr>
          <w:noProof/>
        </w:rPr>
        <w:t>Figure 21 Add New Notification Modals</w:t>
      </w:r>
      <w:r>
        <w:rPr>
          <w:noProof/>
        </w:rPr>
        <w:tab/>
      </w:r>
      <w:r>
        <w:rPr>
          <w:noProof/>
        </w:rPr>
        <w:fldChar w:fldCharType="begin"/>
      </w:r>
      <w:r>
        <w:rPr>
          <w:noProof/>
        </w:rPr>
        <w:instrText xml:space="preserve"> PAGEREF _Toc510129823 \h </w:instrText>
      </w:r>
      <w:r>
        <w:rPr>
          <w:noProof/>
        </w:rPr>
      </w:r>
      <w:r>
        <w:rPr>
          <w:noProof/>
        </w:rPr>
        <w:fldChar w:fldCharType="separate"/>
      </w:r>
      <w:r>
        <w:rPr>
          <w:noProof/>
        </w:rPr>
        <w:t>42</w:t>
      </w:r>
      <w:r>
        <w:rPr>
          <w:noProof/>
        </w:rPr>
        <w:fldChar w:fldCharType="end"/>
      </w:r>
    </w:p>
    <w:p w14:paraId="11210261" w14:textId="1A8EF19D" w:rsidR="00AC09E9" w:rsidRDefault="00AC09E9">
      <w:pPr>
        <w:pStyle w:val="TableofFigures"/>
        <w:tabs>
          <w:tab w:val="right" w:leader="dot" w:pos="10070"/>
        </w:tabs>
        <w:rPr>
          <w:rFonts w:eastAsiaTheme="minorEastAsia"/>
          <w:i w:val="0"/>
          <w:iCs w:val="0"/>
          <w:noProof/>
          <w:sz w:val="24"/>
          <w:szCs w:val="24"/>
        </w:rPr>
      </w:pPr>
      <w:r>
        <w:rPr>
          <w:noProof/>
        </w:rPr>
        <w:t>Figure 22 Survey Administration Interface</w:t>
      </w:r>
      <w:r>
        <w:rPr>
          <w:noProof/>
        </w:rPr>
        <w:tab/>
      </w:r>
      <w:r>
        <w:rPr>
          <w:noProof/>
        </w:rPr>
        <w:fldChar w:fldCharType="begin"/>
      </w:r>
      <w:r>
        <w:rPr>
          <w:noProof/>
        </w:rPr>
        <w:instrText xml:space="preserve"> PAGEREF _Toc510129824 \h </w:instrText>
      </w:r>
      <w:r>
        <w:rPr>
          <w:noProof/>
        </w:rPr>
      </w:r>
      <w:r>
        <w:rPr>
          <w:noProof/>
        </w:rPr>
        <w:fldChar w:fldCharType="separate"/>
      </w:r>
      <w:r>
        <w:rPr>
          <w:noProof/>
        </w:rPr>
        <w:t>43</w:t>
      </w:r>
      <w:r>
        <w:rPr>
          <w:noProof/>
        </w:rPr>
        <w:fldChar w:fldCharType="end"/>
      </w:r>
    </w:p>
    <w:p w14:paraId="3A650EFE" w14:textId="729A3D94" w:rsidR="00AC09E9" w:rsidRDefault="00AC09E9">
      <w:pPr>
        <w:pStyle w:val="TableofFigures"/>
        <w:tabs>
          <w:tab w:val="right" w:leader="dot" w:pos="10070"/>
        </w:tabs>
        <w:rPr>
          <w:rFonts w:eastAsiaTheme="minorEastAsia"/>
          <w:i w:val="0"/>
          <w:iCs w:val="0"/>
          <w:noProof/>
          <w:sz w:val="24"/>
          <w:szCs w:val="24"/>
        </w:rPr>
      </w:pPr>
      <w:r>
        <w:rPr>
          <w:noProof/>
        </w:rPr>
        <w:t>Figure 23 Survey Overview Interface with Ability to Activate or Deactivate a Survey</w:t>
      </w:r>
      <w:r>
        <w:rPr>
          <w:noProof/>
        </w:rPr>
        <w:tab/>
      </w:r>
      <w:r>
        <w:rPr>
          <w:noProof/>
        </w:rPr>
        <w:fldChar w:fldCharType="begin"/>
      </w:r>
      <w:r>
        <w:rPr>
          <w:noProof/>
        </w:rPr>
        <w:instrText xml:space="preserve"> PAGEREF _Toc510129825 \h </w:instrText>
      </w:r>
      <w:r>
        <w:rPr>
          <w:noProof/>
        </w:rPr>
      </w:r>
      <w:r>
        <w:rPr>
          <w:noProof/>
        </w:rPr>
        <w:fldChar w:fldCharType="separate"/>
      </w:r>
      <w:r>
        <w:rPr>
          <w:noProof/>
        </w:rPr>
        <w:t>43</w:t>
      </w:r>
      <w:r>
        <w:rPr>
          <w:noProof/>
        </w:rPr>
        <w:fldChar w:fldCharType="end"/>
      </w:r>
    </w:p>
    <w:p w14:paraId="51FCF240" w14:textId="7CEB025D" w:rsidR="00AC09E9" w:rsidRDefault="00AC09E9">
      <w:pPr>
        <w:pStyle w:val="TableofFigures"/>
        <w:tabs>
          <w:tab w:val="right" w:leader="dot" w:pos="10070"/>
        </w:tabs>
        <w:rPr>
          <w:rFonts w:eastAsiaTheme="minorEastAsia"/>
          <w:i w:val="0"/>
          <w:iCs w:val="0"/>
          <w:noProof/>
          <w:sz w:val="24"/>
          <w:szCs w:val="24"/>
        </w:rPr>
      </w:pPr>
      <w:r>
        <w:rPr>
          <w:noProof/>
        </w:rPr>
        <w:t>Figure 24 Different Visualization Available in Survey Visualization Module rendered based on Step Type</w:t>
      </w:r>
      <w:r>
        <w:rPr>
          <w:noProof/>
        </w:rPr>
        <w:tab/>
      </w:r>
      <w:r>
        <w:rPr>
          <w:noProof/>
        </w:rPr>
        <w:fldChar w:fldCharType="begin"/>
      </w:r>
      <w:r>
        <w:rPr>
          <w:noProof/>
        </w:rPr>
        <w:instrText xml:space="preserve"> PAGEREF _Toc510129826 \h </w:instrText>
      </w:r>
      <w:r>
        <w:rPr>
          <w:noProof/>
        </w:rPr>
      </w:r>
      <w:r>
        <w:rPr>
          <w:noProof/>
        </w:rPr>
        <w:fldChar w:fldCharType="separate"/>
      </w:r>
      <w:r>
        <w:rPr>
          <w:noProof/>
        </w:rPr>
        <w:t>44</w:t>
      </w:r>
      <w:r>
        <w:rPr>
          <w:noProof/>
        </w:rPr>
        <w:fldChar w:fldCharType="end"/>
      </w:r>
    </w:p>
    <w:p w14:paraId="6FE66221" w14:textId="5388D99B" w:rsidR="00AC09E9" w:rsidRDefault="00AC09E9">
      <w:pPr>
        <w:pStyle w:val="TableofFigures"/>
        <w:tabs>
          <w:tab w:val="right" w:leader="dot" w:pos="10070"/>
        </w:tabs>
        <w:rPr>
          <w:rFonts w:eastAsiaTheme="minorEastAsia"/>
          <w:i w:val="0"/>
          <w:iCs w:val="0"/>
          <w:noProof/>
          <w:sz w:val="24"/>
          <w:szCs w:val="24"/>
        </w:rPr>
      </w:pPr>
      <w:r>
        <w:rPr>
          <w:noProof/>
        </w:rPr>
        <w:t>Figure 25 Visualization for Location Metadata representing Where Survey was Taken</w:t>
      </w:r>
      <w:r>
        <w:rPr>
          <w:noProof/>
        </w:rPr>
        <w:tab/>
      </w:r>
      <w:r>
        <w:rPr>
          <w:noProof/>
        </w:rPr>
        <w:fldChar w:fldCharType="begin"/>
      </w:r>
      <w:r>
        <w:rPr>
          <w:noProof/>
        </w:rPr>
        <w:instrText xml:space="preserve"> PAGEREF _Toc510129827 \h </w:instrText>
      </w:r>
      <w:r>
        <w:rPr>
          <w:noProof/>
        </w:rPr>
      </w:r>
      <w:r>
        <w:rPr>
          <w:noProof/>
        </w:rPr>
        <w:fldChar w:fldCharType="separate"/>
      </w:r>
      <w:r>
        <w:rPr>
          <w:noProof/>
        </w:rPr>
        <w:t>45</w:t>
      </w:r>
      <w:r>
        <w:rPr>
          <w:noProof/>
        </w:rPr>
        <w:fldChar w:fldCharType="end"/>
      </w:r>
    </w:p>
    <w:p w14:paraId="744F86DE" w14:textId="3CE771C9" w:rsidR="00AC09E9" w:rsidRDefault="00AC09E9">
      <w:pPr>
        <w:pStyle w:val="TableofFigures"/>
        <w:tabs>
          <w:tab w:val="right" w:leader="dot" w:pos="10070"/>
        </w:tabs>
        <w:rPr>
          <w:rFonts w:eastAsiaTheme="minorEastAsia"/>
          <w:i w:val="0"/>
          <w:iCs w:val="0"/>
          <w:noProof/>
          <w:sz w:val="24"/>
          <w:szCs w:val="24"/>
        </w:rPr>
      </w:pPr>
      <w:r>
        <w:rPr>
          <w:noProof/>
        </w:rPr>
        <w:t>Figure 26 Template Dashboard Interface</w:t>
      </w:r>
      <w:r>
        <w:rPr>
          <w:noProof/>
        </w:rPr>
        <w:tab/>
      </w:r>
      <w:r>
        <w:rPr>
          <w:noProof/>
        </w:rPr>
        <w:fldChar w:fldCharType="begin"/>
      </w:r>
      <w:r>
        <w:rPr>
          <w:noProof/>
        </w:rPr>
        <w:instrText xml:space="preserve"> PAGEREF _Toc510129828 \h </w:instrText>
      </w:r>
      <w:r>
        <w:rPr>
          <w:noProof/>
        </w:rPr>
      </w:r>
      <w:r>
        <w:rPr>
          <w:noProof/>
        </w:rPr>
        <w:fldChar w:fldCharType="separate"/>
      </w:r>
      <w:r>
        <w:rPr>
          <w:noProof/>
        </w:rPr>
        <w:t>46</w:t>
      </w:r>
      <w:r>
        <w:rPr>
          <w:noProof/>
        </w:rPr>
        <w:fldChar w:fldCharType="end"/>
      </w:r>
    </w:p>
    <w:p w14:paraId="29F5EEA8" w14:textId="7EB405DD" w:rsidR="00AC09E9" w:rsidRDefault="00AC09E9">
      <w:pPr>
        <w:pStyle w:val="TableofFigures"/>
        <w:tabs>
          <w:tab w:val="right" w:leader="dot" w:pos="10070"/>
        </w:tabs>
        <w:rPr>
          <w:rFonts w:eastAsiaTheme="minorEastAsia"/>
          <w:i w:val="0"/>
          <w:iCs w:val="0"/>
          <w:noProof/>
          <w:sz w:val="24"/>
          <w:szCs w:val="24"/>
        </w:rPr>
      </w:pPr>
      <w:r>
        <w:rPr>
          <w:noProof/>
        </w:rPr>
        <w:t>Figure 27 Autofill Enabled Modal to Search and Add Templates to a Survey</w:t>
      </w:r>
      <w:r>
        <w:rPr>
          <w:noProof/>
        </w:rPr>
        <w:tab/>
      </w:r>
      <w:r>
        <w:rPr>
          <w:noProof/>
        </w:rPr>
        <w:fldChar w:fldCharType="begin"/>
      </w:r>
      <w:r>
        <w:rPr>
          <w:noProof/>
        </w:rPr>
        <w:instrText xml:space="preserve"> PAGEREF _Toc510129829 \h </w:instrText>
      </w:r>
      <w:r>
        <w:rPr>
          <w:noProof/>
        </w:rPr>
      </w:r>
      <w:r>
        <w:rPr>
          <w:noProof/>
        </w:rPr>
        <w:fldChar w:fldCharType="separate"/>
      </w:r>
      <w:r>
        <w:rPr>
          <w:noProof/>
        </w:rPr>
        <w:t>47</w:t>
      </w:r>
      <w:r>
        <w:rPr>
          <w:noProof/>
        </w:rPr>
        <w:fldChar w:fldCharType="end"/>
      </w:r>
    </w:p>
    <w:p w14:paraId="7D10523A" w14:textId="77777777" w:rsidR="003170C7" w:rsidRDefault="008B4188" w:rsidP="00243505">
      <w:pPr>
        <w:spacing w:line="276" w:lineRule="auto"/>
        <w:jc w:val="center"/>
      </w:pPr>
      <w:r>
        <w:fldChar w:fldCharType="end"/>
      </w:r>
    </w:p>
    <w:p w14:paraId="762F7FC4" w14:textId="77777777" w:rsidR="0024714A" w:rsidRDefault="0024714A" w:rsidP="00265020">
      <w:pPr>
        <w:spacing w:line="276" w:lineRule="auto"/>
        <w:rPr>
          <w:b/>
          <w:sz w:val="32"/>
          <w:szCs w:val="32"/>
        </w:rPr>
      </w:pPr>
    </w:p>
    <w:p w14:paraId="1745766B" w14:textId="77777777" w:rsidR="00EC37BF" w:rsidRDefault="00EC37BF">
      <w:pPr>
        <w:spacing w:line="360" w:lineRule="auto"/>
        <w:rPr>
          <w:b/>
          <w:color w:val="4472C4" w:themeColor="accent1"/>
          <w:sz w:val="32"/>
          <w:szCs w:val="32"/>
        </w:rPr>
      </w:pPr>
      <w:r>
        <w:br w:type="page"/>
      </w:r>
    </w:p>
    <w:p w14:paraId="5EDCB638" w14:textId="77777777" w:rsidR="008B4188" w:rsidRPr="00015D6B" w:rsidRDefault="005B08AA" w:rsidP="007E4593">
      <w:pPr>
        <w:pStyle w:val="Heading1"/>
      </w:pPr>
      <w:bookmarkStart w:id="2" w:name="_Toc510712121"/>
      <w:r>
        <w:lastRenderedPageBreak/>
        <w:t>List of Tables</w:t>
      </w:r>
      <w:bookmarkEnd w:id="2"/>
    </w:p>
    <w:p w14:paraId="6FB8194B" w14:textId="77043273" w:rsidR="003D0741" w:rsidRDefault="008B4188">
      <w:pPr>
        <w:pStyle w:val="TableofFigures"/>
        <w:tabs>
          <w:tab w:val="right" w:leader="dot" w:pos="10070"/>
        </w:tabs>
        <w:rPr>
          <w:rFonts w:eastAsiaTheme="minorEastAsia"/>
          <w:i w:val="0"/>
          <w:iCs w:val="0"/>
          <w:noProof/>
          <w:sz w:val="24"/>
          <w:szCs w:val="24"/>
        </w:rPr>
      </w:pPr>
      <w:r>
        <w:fldChar w:fldCharType="begin"/>
      </w:r>
      <w:r>
        <w:instrText xml:space="preserve"> TOC \c "Table" </w:instrText>
      </w:r>
      <w:r>
        <w:fldChar w:fldCharType="separate"/>
      </w:r>
      <w:r w:rsidR="003D0741">
        <w:rPr>
          <w:noProof/>
        </w:rPr>
        <w:t>Table 1 Comparing Standalone Systems with Exsisting TigerAware Dashboard</w:t>
      </w:r>
      <w:r w:rsidR="003D0741">
        <w:rPr>
          <w:noProof/>
        </w:rPr>
        <w:tab/>
      </w:r>
      <w:r w:rsidR="003D0741">
        <w:rPr>
          <w:noProof/>
        </w:rPr>
        <w:fldChar w:fldCharType="begin"/>
      </w:r>
      <w:r w:rsidR="003D0741">
        <w:rPr>
          <w:noProof/>
        </w:rPr>
        <w:instrText xml:space="preserve"> PAGEREF _Toc511048959 \h </w:instrText>
      </w:r>
      <w:r w:rsidR="003D0741">
        <w:rPr>
          <w:noProof/>
        </w:rPr>
      </w:r>
      <w:r w:rsidR="003D0741">
        <w:rPr>
          <w:noProof/>
        </w:rPr>
        <w:fldChar w:fldCharType="separate"/>
      </w:r>
      <w:r w:rsidR="003D0741">
        <w:rPr>
          <w:noProof/>
        </w:rPr>
        <w:t>9</w:t>
      </w:r>
      <w:r w:rsidR="003D0741">
        <w:rPr>
          <w:noProof/>
        </w:rPr>
        <w:fldChar w:fldCharType="end"/>
      </w:r>
    </w:p>
    <w:p w14:paraId="04AF4963" w14:textId="0BD3160D" w:rsidR="003D0741" w:rsidRDefault="003D0741">
      <w:pPr>
        <w:pStyle w:val="TableofFigures"/>
        <w:tabs>
          <w:tab w:val="right" w:leader="dot" w:pos="10070"/>
        </w:tabs>
        <w:rPr>
          <w:rFonts w:eastAsiaTheme="minorEastAsia"/>
          <w:i w:val="0"/>
          <w:iCs w:val="0"/>
          <w:noProof/>
          <w:sz w:val="24"/>
          <w:szCs w:val="24"/>
        </w:rPr>
      </w:pPr>
      <w:r>
        <w:rPr>
          <w:noProof/>
        </w:rPr>
        <w:t>Table 2 Survey Grammar that Defines Survey Syntax</w:t>
      </w:r>
      <w:r>
        <w:rPr>
          <w:noProof/>
        </w:rPr>
        <w:tab/>
      </w:r>
      <w:r>
        <w:rPr>
          <w:noProof/>
        </w:rPr>
        <w:fldChar w:fldCharType="begin"/>
      </w:r>
      <w:r>
        <w:rPr>
          <w:noProof/>
        </w:rPr>
        <w:instrText xml:space="preserve"> PAGEREF _Toc511048960 \h </w:instrText>
      </w:r>
      <w:r>
        <w:rPr>
          <w:noProof/>
        </w:rPr>
      </w:r>
      <w:r>
        <w:rPr>
          <w:noProof/>
        </w:rPr>
        <w:fldChar w:fldCharType="separate"/>
      </w:r>
      <w:r>
        <w:rPr>
          <w:noProof/>
        </w:rPr>
        <w:t>13</w:t>
      </w:r>
      <w:r>
        <w:rPr>
          <w:noProof/>
        </w:rPr>
        <w:fldChar w:fldCharType="end"/>
      </w:r>
    </w:p>
    <w:p w14:paraId="539F073F" w14:textId="78C7EB80" w:rsidR="003D0741" w:rsidRDefault="003D0741">
      <w:pPr>
        <w:pStyle w:val="TableofFigures"/>
        <w:tabs>
          <w:tab w:val="right" w:leader="dot" w:pos="10070"/>
        </w:tabs>
        <w:rPr>
          <w:rFonts w:eastAsiaTheme="minorEastAsia"/>
          <w:i w:val="0"/>
          <w:iCs w:val="0"/>
          <w:noProof/>
          <w:sz w:val="24"/>
          <w:szCs w:val="24"/>
        </w:rPr>
      </w:pPr>
      <w:r>
        <w:rPr>
          <w:noProof/>
        </w:rPr>
        <w:t>Table 3 List of Survey Module API End Points and Their Reponses</w:t>
      </w:r>
      <w:r>
        <w:rPr>
          <w:noProof/>
        </w:rPr>
        <w:tab/>
      </w:r>
      <w:r>
        <w:rPr>
          <w:noProof/>
        </w:rPr>
        <w:fldChar w:fldCharType="begin"/>
      </w:r>
      <w:r>
        <w:rPr>
          <w:noProof/>
        </w:rPr>
        <w:instrText xml:space="preserve"> PAGEREF _Toc511048961 \h </w:instrText>
      </w:r>
      <w:r>
        <w:rPr>
          <w:noProof/>
        </w:rPr>
      </w:r>
      <w:r>
        <w:rPr>
          <w:noProof/>
        </w:rPr>
        <w:fldChar w:fldCharType="separate"/>
      </w:r>
      <w:r>
        <w:rPr>
          <w:noProof/>
        </w:rPr>
        <w:t>28</w:t>
      </w:r>
      <w:r>
        <w:rPr>
          <w:noProof/>
        </w:rPr>
        <w:fldChar w:fldCharType="end"/>
      </w:r>
    </w:p>
    <w:p w14:paraId="16E5E324" w14:textId="2706DFEA" w:rsidR="003D0741" w:rsidRDefault="003D0741">
      <w:pPr>
        <w:pStyle w:val="TableofFigures"/>
        <w:tabs>
          <w:tab w:val="right" w:leader="dot" w:pos="10070"/>
        </w:tabs>
        <w:rPr>
          <w:rFonts w:eastAsiaTheme="minorEastAsia"/>
          <w:i w:val="0"/>
          <w:iCs w:val="0"/>
          <w:noProof/>
          <w:sz w:val="24"/>
          <w:szCs w:val="24"/>
        </w:rPr>
      </w:pPr>
      <w:r>
        <w:rPr>
          <w:noProof/>
        </w:rPr>
        <w:t>Table 4 List of User Module End Points and Their Responses</w:t>
      </w:r>
      <w:r>
        <w:rPr>
          <w:noProof/>
        </w:rPr>
        <w:tab/>
      </w:r>
      <w:r>
        <w:rPr>
          <w:noProof/>
        </w:rPr>
        <w:fldChar w:fldCharType="begin"/>
      </w:r>
      <w:r>
        <w:rPr>
          <w:noProof/>
        </w:rPr>
        <w:instrText xml:space="preserve"> PAGEREF _Toc511048962 \h </w:instrText>
      </w:r>
      <w:r>
        <w:rPr>
          <w:noProof/>
        </w:rPr>
      </w:r>
      <w:r>
        <w:rPr>
          <w:noProof/>
        </w:rPr>
        <w:fldChar w:fldCharType="separate"/>
      </w:r>
      <w:r>
        <w:rPr>
          <w:noProof/>
        </w:rPr>
        <w:t>29</w:t>
      </w:r>
      <w:r>
        <w:rPr>
          <w:noProof/>
        </w:rPr>
        <w:fldChar w:fldCharType="end"/>
      </w:r>
    </w:p>
    <w:p w14:paraId="0C479B19" w14:textId="595DEC6C" w:rsidR="003D0741" w:rsidRDefault="003D0741">
      <w:pPr>
        <w:pStyle w:val="TableofFigures"/>
        <w:tabs>
          <w:tab w:val="right" w:leader="dot" w:pos="10070"/>
        </w:tabs>
        <w:rPr>
          <w:rFonts w:eastAsiaTheme="minorEastAsia"/>
          <w:i w:val="0"/>
          <w:iCs w:val="0"/>
          <w:noProof/>
          <w:sz w:val="24"/>
          <w:szCs w:val="24"/>
        </w:rPr>
      </w:pPr>
      <w:r>
        <w:rPr>
          <w:noProof/>
        </w:rPr>
        <w:t>Table 5 Mapping of Headers in PhenX CSV file to TigerAware step-attributes</w:t>
      </w:r>
      <w:r>
        <w:rPr>
          <w:noProof/>
        </w:rPr>
        <w:tab/>
      </w:r>
      <w:r>
        <w:rPr>
          <w:noProof/>
        </w:rPr>
        <w:fldChar w:fldCharType="begin"/>
      </w:r>
      <w:r>
        <w:rPr>
          <w:noProof/>
        </w:rPr>
        <w:instrText xml:space="preserve"> PAGEREF _Toc511048963 \h </w:instrText>
      </w:r>
      <w:r>
        <w:rPr>
          <w:noProof/>
        </w:rPr>
      </w:r>
      <w:r>
        <w:rPr>
          <w:noProof/>
        </w:rPr>
        <w:fldChar w:fldCharType="separate"/>
      </w:r>
      <w:r>
        <w:rPr>
          <w:noProof/>
        </w:rPr>
        <w:t>33</w:t>
      </w:r>
      <w:r>
        <w:rPr>
          <w:noProof/>
        </w:rPr>
        <w:fldChar w:fldCharType="end"/>
      </w:r>
    </w:p>
    <w:p w14:paraId="3215B858" w14:textId="569732B0" w:rsidR="003D0741" w:rsidRDefault="003D0741">
      <w:pPr>
        <w:pStyle w:val="TableofFigures"/>
        <w:tabs>
          <w:tab w:val="right" w:leader="dot" w:pos="10070"/>
        </w:tabs>
        <w:rPr>
          <w:rFonts w:eastAsiaTheme="minorEastAsia"/>
          <w:i w:val="0"/>
          <w:iCs w:val="0"/>
          <w:noProof/>
          <w:sz w:val="24"/>
          <w:szCs w:val="24"/>
        </w:rPr>
      </w:pPr>
      <w:r>
        <w:rPr>
          <w:noProof/>
        </w:rPr>
        <w:t>Table 6 New TigerAware Dashboard Features Compared to Exisiting Systems</w:t>
      </w:r>
      <w:r>
        <w:rPr>
          <w:noProof/>
        </w:rPr>
        <w:tab/>
      </w:r>
      <w:r>
        <w:rPr>
          <w:noProof/>
        </w:rPr>
        <w:fldChar w:fldCharType="begin"/>
      </w:r>
      <w:r>
        <w:rPr>
          <w:noProof/>
        </w:rPr>
        <w:instrText xml:space="preserve"> PAGEREF _Toc511048964 \h </w:instrText>
      </w:r>
      <w:r>
        <w:rPr>
          <w:noProof/>
        </w:rPr>
      </w:r>
      <w:r>
        <w:rPr>
          <w:noProof/>
        </w:rPr>
        <w:fldChar w:fldCharType="separate"/>
      </w:r>
      <w:r>
        <w:rPr>
          <w:noProof/>
        </w:rPr>
        <w:t>49</w:t>
      </w:r>
      <w:r>
        <w:rPr>
          <w:noProof/>
        </w:rPr>
        <w:fldChar w:fldCharType="end"/>
      </w:r>
    </w:p>
    <w:p w14:paraId="375152C5" w14:textId="77777777" w:rsidR="008B4188" w:rsidRDefault="008B4188" w:rsidP="00265020">
      <w:pPr>
        <w:spacing w:line="276" w:lineRule="auto"/>
        <w:jc w:val="center"/>
      </w:pPr>
      <w:r>
        <w:fldChar w:fldCharType="end"/>
      </w:r>
    </w:p>
    <w:p w14:paraId="45E115A0" w14:textId="77777777" w:rsidR="00F478C5" w:rsidRPr="006F6306" w:rsidRDefault="008B4188" w:rsidP="007E4593">
      <w:pPr>
        <w:pStyle w:val="Heading1"/>
      </w:pPr>
      <w:r>
        <w:br w:type="page"/>
      </w:r>
      <w:bookmarkStart w:id="3" w:name="_Toc510712122"/>
      <w:r w:rsidR="005B08AA">
        <w:lastRenderedPageBreak/>
        <w:t>Acknowledgements</w:t>
      </w:r>
      <w:bookmarkEnd w:id="3"/>
    </w:p>
    <w:p w14:paraId="67076E98" w14:textId="14979C20" w:rsidR="00847233" w:rsidRDefault="006D7C4E" w:rsidP="006D7C4E">
      <w:r>
        <w:tab/>
        <w:t xml:space="preserve">Firstly, I would like to thank </w:t>
      </w:r>
      <w:r w:rsidR="009B3397">
        <w:t>Prof</w:t>
      </w:r>
      <w:r>
        <w:t xml:space="preserve">. Yi Shang for his mentorship, guidance and support throughout my graduate school and through this research project. I would also like to thank </w:t>
      </w:r>
      <w:r w:rsidR="00427178">
        <w:t xml:space="preserve">Tim and Denis </w:t>
      </w:r>
      <w:r>
        <w:t xml:space="preserve">for the opportunity to collaborate with the </w:t>
      </w:r>
      <w:r w:rsidR="00427178">
        <w:t xml:space="preserve">Department of Psychological Sciences at University of Missouri </w:t>
      </w:r>
      <w:r>
        <w:t xml:space="preserve">and their </w:t>
      </w:r>
      <w:r w:rsidR="00427178">
        <w:t xml:space="preserve">valuable feedback in development of various features in </w:t>
      </w:r>
      <w:r>
        <w:t>this project.</w:t>
      </w:r>
    </w:p>
    <w:p w14:paraId="232AA466" w14:textId="651D36E0" w:rsidR="00156C72" w:rsidRDefault="00156C72" w:rsidP="00156C72">
      <w:pPr>
        <w:ind w:firstLine="720"/>
      </w:pPr>
      <w:r>
        <w:t xml:space="preserve">I would also like to thank everyone from </w:t>
      </w:r>
      <w:r w:rsidR="00D04814">
        <w:t xml:space="preserve">the Computer Science </w:t>
      </w:r>
      <w:r>
        <w:t xml:space="preserve">lab, especially Nickolas </w:t>
      </w:r>
      <w:proofErr w:type="spellStart"/>
      <w:r>
        <w:t>Wergeles</w:t>
      </w:r>
      <w:proofErr w:type="spellEnd"/>
      <w:r>
        <w:t xml:space="preserve">, </w:t>
      </w:r>
      <w:r w:rsidR="00427178">
        <w:t xml:space="preserve">Luke </w:t>
      </w:r>
      <w:proofErr w:type="spellStart"/>
      <w:r w:rsidR="00427178">
        <w:t>Guerden</w:t>
      </w:r>
      <w:proofErr w:type="spellEnd"/>
      <w:r w:rsidR="003D0741">
        <w:t xml:space="preserve">, </w:t>
      </w:r>
      <w:r>
        <w:t>William Morrison,</w:t>
      </w:r>
      <w:r w:rsidR="003D0741">
        <w:t xml:space="preserve"> Connor Rowland and </w:t>
      </w:r>
      <w:proofErr w:type="spellStart"/>
      <w:r w:rsidR="003D0741">
        <w:t>Siyang</w:t>
      </w:r>
      <w:proofErr w:type="spellEnd"/>
      <w:r w:rsidR="003D0741">
        <w:t xml:space="preserve"> Li</w:t>
      </w:r>
      <w:r>
        <w:t xml:space="preserve"> for sharing their experiences and being an integral part of this project. I would also like to show appreciation to Jodie </w:t>
      </w:r>
      <w:proofErr w:type="spellStart"/>
      <w:r>
        <w:t>Lenser</w:t>
      </w:r>
      <w:proofErr w:type="spellEnd"/>
      <w:r>
        <w:t xml:space="preserve"> and Shirley </w:t>
      </w:r>
      <w:proofErr w:type="spellStart"/>
      <w:r>
        <w:t>Holdmeier</w:t>
      </w:r>
      <w:proofErr w:type="spellEnd"/>
      <w:r>
        <w:t xml:space="preserve"> for guiding me through my application process to Mizzou as well as advising me on my courses.</w:t>
      </w:r>
    </w:p>
    <w:p w14:paraId="35F1951A" w14:textId="6FD7FD06" w:rsidR="00CF33AE" w:rsidRDefault="00CF33AE" w:rsidP="00CF33AE">
      <w:pPr>
        <w:ind w:firstLine="720"/>
      </w:pPr>
      <w:r>
        <w:t xml:space="preserve">I would also like to </w:t>
      </w:r>
      <w:r w:rsidR="00427178">
        <w:t xml:space="preserve">thank </w:t>
      </w:r>
      <w:proofErr w:type="spellStart"/>
      <w:r w:rsidR="00427178">
        <w:t>Yeshwanthi</w:t>
      </w:r>
      <w:proofErr w:type="spellEnd"/>
      <w:r w:rsidR="00427178">
        <w:t xml:space="preserve"> </w:t>
      </w:r>
      <w:proofErr w:type="spellStart"/>
      <w:r w:rsidR="00427178">
        <w:t>Pachalla</w:t>
      </w:r>
      <w:proofErr w:type="spellEnd"/>
      <w:r>
        <w:t xml:space="preserve">, who inspired my application to Mizzou. Without </w:t>
      </w:r>
      <w:r w:rsidR="00427178">
        <w:t xml:space="preserve">her </w:t>
      </w:r>
      <w:r>
        <w:t>helpful advice, guidance and support throughout my application process, I would not have been a part of Mizzou.</w:t>
      </w:r>
    </w:p>
    <w:p w14:paraId="0FF1DB31" w14:textId="0213CA63" w:rsidR="00360B52" w:rsidRPr="000F5D43" w:rsidRDefault="00B407F9" w:rsidP="000F5D43">
      <w:r>
        <w:tab/>
        <w:t>Finally, I would like to thank my family</w:t>
      </w:r>
      <w:r w:rsidR="00427178">
        <w:t xml:space="preserve"> and friends</w:t>
      </w:r>
      <w:r w:rsidR="00C70D08">
        <w:t>.</w:t>
      </w:r>
      <w:r>
        <w:t xml:space="preserve"> Without their </w:t>
      </w:r>
      <w:r w:rsidR="000D1E90">
        <w:t>support</w:t>
      </w:r>
      <w:r w:rsidR="00C70D08">
        <w:t>, trust and belief in me</w:t>
      </w:r>
      <w:r w:rsidR="000D1E90">
        <w:t>,</w:t>
      </w:r>
      <w:r>
        <w:t xml:space="preserve"> I would not be where I am today</w:t>
      </w:r>
      <w:r w:rsidR="00C70D08">
        <w:t>. I hope I have done you proud.</w:t>
      </w:r>
    </w:p>
    <w:p w14:paraId="4C72AAFC" w14:textId="77777777" w:rsidR="00360B52" w:rsidRDefault="00360B52" w:rsidP="00265020">
      <w:pPr>
        <w:spacing w:line="276" w:lineRule="auto"/>
      </w:pPr>
      <w:r>
        <w:br w:type="page"/>
      </w:r>
    </w:p>
    <w:p w14:paraId="66166AA0" w14:textId="77777777" w:rsidR="002E24CA" w:rsidRDefault="00203C3C" w:rsidP="007E4593">
      <w:pPr>
        <w:pStyle w:val="Heading1"/>
      </w:pPr>
      <w:bookmarkStart w:id="4" w:name="_Toc510712123"/>
      <w:r>
        <w:lastRenderedPageBreak/>
        <w:t>Abstract</w:t>
      </w:r>
      <w:bookmarkEnd w:id="4"/>
    </w:p>
    <w:p w14:paraId="0505573E" w14:textId="3D5945B6" w:rsidR="004708EF" w:rsidRPr="004708EF" w:rsidRDefault="004708EF" w:rsidP="004708EF">
      <w:pPr>
        <w:ind w:firstLine="720"/>
        <w:rPr>
          <w:lang w:val="en"/>
        </w:rPr>
      </w:pPr>
      <w:r w:rsidRPr="004708EF">
        <w:rPr>
          <w:lang w:val="en"/>
        </w:rPr>
        <w:t>From health to community assessment, mobile phones have become a cornerstone in many research areas for data collection. However, smartphone-based studies are difficult to develop and deploy, as they are usually standalone applications with dedicated development team that consume a major chunk of research budgets. Current platforms for data collection, are limiting researchers by just providing a standalone platform for data collection without the flexibility to modify, update and integrate new sources of information collection.</w:t>
      </w:r>
      <w:r w:rsidR="008261B7">
        <w:rPr>
          <w:lang w:val="en"/>
        </w:rPr>
        <w:t xml:space="preserve"> </w:t>
      </w:r>
      <w:r w:rsidRPr="004708EF">
        <w:rPr>
          <w:lang w:val="en"/>
        </w:rPr>
        <w:t xml:space="preserve">To reduce the burden of costs associated with these research studies and provide flexibility, a new platform called </w:t>
      </w:r>
      <w:proofErr w:type="spellStart"/>
      <w:r w:rsidRPr="004708EF">
        <w:rPr>
          <w:lang w:val="en"/>
        </w:rPr>
        <w:t>TigerAware</w:t>
      </w:r>
      <w:proofErr w:type="spellEnd"/>
      <w:r w:rsidRPr="004708EF">
        <w:rPr>
          <w:lang w:val="en"/>
        </w:rPr>
        <w:t xml:space="preserve"> is developed. </w:t>
      </w:r>
      <w:proofErr w:type="spellStart"/>
      <w:r w:rsidRPr="004708EF">
        <w:rPr>
          <w:lang w:val="en"/>
        </w:rPr>
        <w:t>TigerAware</w:t>
      </w:r>
      <w:proofErr w:type="spellEnd"/>
      <w:r w:rsidRPr="004708EF">
        <w:rPr>
          <w:lang w:val="en"/>
        </w:rPr>
        <w:t xml:space="preserve"> is designed to be a generic and customizable platform which allows researchers to create surveys which can collect a wide range of data including but not limited to question responses, external sensor data and other metadata which can help researchers to get better insight for future data analytics. </w:t>
      </w:r>
    </w:p>
    <w:p w14:paraId="38F09434" w14:textId="7E2C66CD" w:rsidR="004708EF" w:rsidRPr="004708EF" w:rsidRDefault="004708EF" w:rsidP="004708EF">
      <w:pPr>
        <w:ind w:firstLine="720"/>
        <w:rPr>
          <w:lang w:val="en"/>
        </w:rPr>
      </w:pPr>
      <w:r w:rsidRPr="004708EF">
        <w:rPr>
          <w:lang w:val="en"/>
        </w:rPr>
        <w:t xml:space="preserve">In this </w:t>
      </w:r>
      <w:proofErr w:type="gramStart"/>
      <w:r w:rsidRPr="004708EF">
        <w:rPr>
          <w:lang w:val="en"/>
        </w:rPr>
        <w:t>Masters</w:t>
      </w:r>
      <w:proofErr w:type="gramEnd"/>
      <w:r w:rsidRPr="004708EF">
        <w:rPr>
          <w:lang w:val="en"/>
        </w:rPr>
        <w:t xml:space="preserve"> project a real-time web application was created for </w:t>
      </w:r>
      <w:proofErr w:type="spellStart"/>
      <w:r w:rsidRPr="004708EF">
        <w:rPr>
          <w:lang w:val="en"/>
        </w:rPr>
        <w:t>TigerAware</w:t>
      </w:r>
      <w:proofErr w:type="spellEnd"/>
      <w:r w:rsidRPr="004708EF">
        <w:rPr>
          <w:lang w:val="en"/>
        </w:rPr>
        <w:t xml:space="preserve"> to help researchers build surveys and control who can participate in a survey or deploy to a public audience, with additional ability to set scheduled and random notifications. The dashboard also provides researcher capabilities to structure, organize, </w:t>
      </w:r>
      <w:r w:rsidR="00037F69" w:rsidRPr="004708EF">
        <w:rPr>
          <w:lang w:val="en"/>
        </w:rPr>
        <w:t>analyze</w:t>
      </w:r>
      <w:r w:rsidRPr="004708EF">
        <w:rPr>
          <w:lang w:val="en"/>
        </w:rPr>
        <w:t xml:space="preserve"> and visualize their results. </w:t>
      </w:r>
      <w:proofErr w:type="spellStart"/>
      <w:r w:rsidRPr="004708EF">
        <w:rPr>
          <w:lang w:val="en"/>
        </w:rPr>
        <w:t>TigerAware</w:t>
      </w:r>
      <w:proofErr w:type="spellEnd"/>
      <w:r w:rsidRPr="004708EF">
        <w:rPr>
          <w:lang w:val="en"/>
        </w:rPr>
        <w:t xml:space="preserve"> Dashboard is a full stack application consisting of a combination of RESTful Web services, an OAuth 2.0 endpoint and other background services hosted on Amazon EC-2 and consumed by an AngularJS front end framework, which uses modular design methodology along with various open source libraries like Highcharts.js to display rich and interactive graphs.</w:t>
      </w:r>
    </w:p>
    <w:p w14:paraId="00726EF4" w14:textId="77777777" w:rsidR="000C41AC" w:rsidRPr="004708EF" w:rsidRDefault="004708EF" w:rsidP="004708EF">
      <w:pPr>
        <w:ind w:firstLine="720"/>
        <w:rPr>
          <w:lang w:val="en"/>
        </w:rPr>
        <w:sectPr w:rsidR="000C41AC" w:rsidRPr="004708EF" w:rsidSect="002863F8">
          <w:headerReference w:type="default" r:id="rId11"/>
          <w:pgSz w:w="12240" w:h="15840" w:code="1"/>
          <w:pgMar w:top="1440" w:right="1080" w:bottom="1440" w:left="1080" w:header="720" w:footer="720" w:gutter="0"/>
          <w:pgNumType w:fmt="lowerRoman" w:start="1"/>
          <w:cols w:space="720"/>
          <w:docGrid w:linePitch="360"/>
        </w:sectPr>
      </w:pPr>
      <w:r w:rsidRPr="004708EF">
        <w:rPr>
          <w:lang w:val="en"/>
        </w:rPr>
        <w:lastRenderedPageBreak/>
        <w:t xml:space="preserve">The architecture of the platform as a whole is highly modular and generic in design allowing </w:t>
      </w:r>
      <w:proofErr w:type="spellStart"/>
      <w:r w:rsidRPr="004708EF">
        <w:rPr>
          <w:lang w:val="en"/>
        </w:rPr>
        <w:t>TigerAware</w:t>
      </w:r>
      <w:proofErr w:type="spellEnd"/>
      <w:r w:rsidRPr="004708EF">
        <w:rPr>
          <w:lang w:val="en"/>
        </w:rPr>
        <w:t xml:space="preserve"> to be used in studies like Driving After Drinking Alcohol Study and plans for several other pilot studies in pipeline.</w:t>
      </w:r>
      <w:r w:rsidR="00392F1D">
        <w:br w:type="page"/>
      </w:r>
    </w:p>
    <w:p w14:paraId="411734DF" w14:textId="77777777" w:rsidR="00360B52" w:rsidRPr="00E623D8" w:rsidRDefault="00E623D8" w:rsidP="007E4593">
      <w:pPr>
        <w:pStyle w:val="Heading1"/>
        <w:numPr>
          <w:ilvl w:val="0"/>
          <w:numId w:val="7"/>
        </w:numPr>
      </w:pPr>
      <w:bookmarkStart w:id="5" w:name="_Toc510712124"/>
      <w:r w:rsidRPr="00E623D8">
        <w:lastRenderedPageBreak/>
        <w:t>Introduction</w:t>
      </w:r>
      <w:bookmarkEnd w:id="5"/>
    </w:p>
    <w:p w14:paraId="32542BA0" w14:textId="030BC950" w:rsidR="004708EF" w:rsidRPr="004708EF" w:rsidRDefault="004708EF" w:rsidP="004708EF">
      <w:pPr>
        <w:spacing w:after="0"/>
        <w:ind w:firstLine="360"/>
        <w:contextualSpacing/>
        <w:rPr>
          <w:lang w:val="en"/>
        </w:rPr>
      </w:pPr>
      <w:r w:rsidRPr="004708EF">
        <w:rPr>
          <w:lang w:val="en"/>
        </w:rPr>
        <w:t>Researchers in different disciplines are always looking for new ways to gather novel, insightful data to draw more robust conclusions. Over the past decade, this seek has led researchers to rely heavily on the most ubiquitous device available--- smartphones. Smart phones have quickly become predominant in the United States, with 77% of the population using it, up from just 35% in 2011</w:t>
      </w:r>
      <w:sdt>
        <w:sdtPr>
          <w:rPr>
            <w:lang w:val="en"/>
          </w:rPr>
          <w:id w:val="-1319113555"/>
          <w:citation/>
        </w:sdtPr>
        <w:sdtEndPr/>
        <w:sdtContent>
          <w:r w:rsidR="00F11E8A">
            <w:rPr>
              <w:lang w:val="en"/>
            </w:rPr>
            <w:fldChar w:fldCharType="begin"/>
          </w:r>
          <w:r w:rsidR="00F11E8A">
            <w:instrText xml:space="preserve"> CITATION Pew18 \l 1033 </w:instrText>
          </w:r>
          <w:r w:rsidR="00F11E8A">
            <w:rPr>
              <w:lang w:val="en"/>
            </w:rPr>
            <w:fldChar w:fldCharType="separate"/>
          </w:r>
          <w:r w:rsidR="007C6176">
            <w:rPr>
              <w:noProof/>
            </w:rPr>
            <w:t xml:space="preserve"> </w:t>
          </w:r>
          <w:r w:rsidR="007C6176" w:rsidRPr="007C6176">
            <w:rPr>
              <w:noProof/>
            </w:rPr>
            <w:t>[1]</w:t>
          </w:r>
          <w:r w:rsidR="00F11E8A">
            <w:rPr>
              <w:lang w:val="en"/>
            </w:rPr>
            <w:fldChar w:fldCharType="end"/>
          </w:r>
        </w:sdtContent>
      </w:sdt>
      <w:r w:rsidRPr="004708EF">
        <w:rPr>
          <w:lang w:val="en"/>
        </w:rPr>
        <w:t>. These smart devices are even more predominant in younger populations, with 92% of Americans aged 18 to 29 years owning one</w:t>
      </w:r>
      <w:sdt>
        <w:sdtPr>
          <w:rPr>
            <w:lang w:val="en"/>
          </w:rPr>
          <w:id w:val="-2141103775"/>
          <w:citation/>
        </w:sdtPr>
        <w:sdtEndPr/>
        <w:sdtContent>
          <w:r w:rsidR="00C43C6A">
            <w:rPr>
              <w:lang w:val="en"/>
            </w:rPr>
            <w:fldChar w:fldCharType="begin"/>
          </w:r>
          <w:r w:rsidR="00C43C6A">
            <w:instrText xml:space="preserve"> CITATION Pew18 \l 1033 </w:instrText>
          </w:r>
          <w:r w:rsidR="00C43C6A">
            <w:rPr>
              <w:lang w:val="en"/>
            </w:rPr>
            <w:fldChar w:fldCharType="separate"/>
          </w:r>
          <w:r w:rsidR="007C6176">
            <w:rPr>
              <w:noProof/>
            </w:rPr>
            <w:t xml:space="preserve"> </w:t>
          </w:r>
          <w:r w:rsidR="007C6176" w:rsidRPr="007C6176">
            <w:rPr>
              <w:noProof/>
            </w:rPr>
            <w:t>[1]</w:t>
          </w:r>
          <w:r w:rsidR="00C43C6A">
            <w:rPr>
              <w:lang w:val="en"/>
            </w:rPr>
            <w:fldChar w:fldCharType="end"/>
          </w:r>
        </w:sdtContent>
      </w:sdt>
      <w:r w:rsidRPr="004708EF">
        <w:rPr>
          <w:lang w:val="en"/>
        </w:rPr>
        <w:t>. Smartphones are cheap and are a reliable source to collect information without a major learning curve. These modern devices also come equipped with a wide array of specialized sensors along with ambient light sensor, GPS, proximity sensor, accelerometer, digital compass, microphone, and camera. Researchers can use each of these data sources to explore new scientific questions.</w:t>
      </w:r>
    </w:p>
    <w:p w14:paraId="621A6B8B" w14:textId="74ED644E" w:rsidR="004708EF" w:rsidRPr="004708EF" w:rsidRDefault="004708EF" w:rsidP="004708EF">
      <w:pPr>
        <w:spacing w:after="0"/>
        <w:ind w:firstLine="360"/>
        <w:contextualSpacing/>
        <w:rPr>
          <w:lang w:val="en"/>
        </w:rPr>
      </w:pPr>
      <w:r w:rsidRPr="004708EF">
        <w:rPr>
          <w:lang w:val="en"/>
        </w:rPr>
        <w:t xml:space="preserve">    Yet using these devices in </w:t>
      </w:r>
      <w:r w:rsidR="00ED4E60" w:rsidRPr="004708EF">
        <w:rPr>
          <w:lang w:val="en"/>
        </w:rPr>
        <w:t>a research setting</w:t>
      </w:r>
      <w:r w:rsidRPr="004708EF">
        <w:rPr>
          <w:lang w:val="en"/>
        </w:rPr>
        <w:t xml:space="preserve"> pose as a significant challenge because of unique needs of each study which requires custom software and a committed development team. For example, a medical researcher may need to collect answers to one set of questions at certain time intervals and be notified when a patient enters an actionable survey response. In a different scenario, a psychologist may need to collect answers to another set of questions and also the ambient light data. Upon data arrival, researchers may also need to visualize and interact with data in different ways. The software development to accommodate these needs is time consuming and expensive, diverting resources from the research study. To greatly reduce the software development and budgetary restrictions </w:t>
      </w:r>
      <w:proofErr w:type="spellStart"/>
      <w:r w:rsidRPr="004708EF">
        <w:rPr>
          <w:lang w:val="en"/>
        </w:rPr>
        <w:t>TigerAware</w:t>
      </w:r>
      <w:proofErr w:type="spellEnd"/>
      <w:r w:rsidRPr="004708EF">
        <w:rPr>
          <w:lang w:val="en"/>
        </w:rPr>
        <w:t xml:space="preserve"> is created. It is flexible and is capable in conducting smart device-based research. As the application is on a multi-tenant platform, the researchers can easily author, deploy, and manage survey and sensor-data based studies.</w:t>
      </w:r>
    </w:p>
    <w:p w14:paraId="2A9CAC35" w14:textId="66D0E8B7" w:rsidR="004708EF" w:rsidRPr="004708EF" w:rsidRDefault="004708EF" w:rsidP="004708EF">
      <w:pPr>
        <w:spacing w:after="0"/>
        <w:ind w:firstLine="360"/>
        <w:contextualSpacing/>
        <w:rPr>
          <w:lang w:val="en"/>
        </w:rPr>
      </w:pPr>
      <w:r w:rsidRPr="004708EF">
        <w:rPr>
          <w:lang w:val="en"/>
        </w:rPr>
        <w:lastRenderedPageBreak/>
        <w:tab/>
      </w:r>
      <w:proofErr w:type="spellStart"/>
      <w:r w:rsidRPr="004708EF">
        <w:rPr>
          <w:lang w:val="en"/>
        </w:rPr>
        <w:t>TigerAware</w:t>
      </w:r>
      <w:proofErr w:type="spellEnd"/>
      <w:r w:rsidRPr="004708EF">
        <w:rPr>
          <w:lang w:val="en"/>
        </w:rPr>
        <w:t xml:space="preserve"> can be easily incorporated into a clinical study with little or no modifications to the existing workflow. It also reduces the necessity of allocating significant funds for development of IT systems. Furthermore, the platform is highly configurable, allowing researchers to integrate novel data sources and interfaces. </w:t>
      </w:r>
      <w:r w:rsidR="00ED227B" w:rsidRPr="004708EF">
        <w:rPr>
          <w:lang w:val="en"/>
        </w:rPr>
        <w:t>For example</w:t>
      </w:r>
      <w:r w:rsidRPr="004708EF">
        <w:rPr>
          <w:lang w:val="en"/>
        </w:rPr>
        <w:t>, the integration of blood alcohol level data type and voice based assistant interface were implemented with minimal effort.</w:t>
      </w:r>
    </w:p>
    <w:p w14:paraId="578738A1" w14:textId="77777777" w:rsidR="004708EF" w:rsidRPr="004708EF" w:rsidRDefault="004708EF" w:rsidP="004708EF">
      <w:pPr>
        <w:spacing w:after="0"/>
        <w:ind w:firstLine="360"/>
        <w:contextualSpacing/>
        <w:rPr>
          <w:lang w:val="en"/>
        </w:rPr>
      </w:pPr>
      <w:proofErr w:type="spellStart"/>
      <w:r w:rsidRPr="004708EF">
        <w:rPr>
          <w:lang w:val="en"/>
        </w:rPr>
        <w:t>TigerAware</w:t>
      </w:r>
      <w:proofErr w:type="spellEnd"/>
      <w:r w:rsidRPr="004708EF">
        <w:rPr>
          <w:lang w:val="en"/>
        </w:rPr>
        <w:t xml:space="preserve"> has significant advantages over previous commercial and academic research data collection platforms. By including existing state-of-the-art features and considering various sensors used in existing research studies, we were able to greatly improve upon existing platforms. In addition, data collected from the sensors and survey responses can be visualized on </w:t>
      </w:r>
      <w:proofErr w:type="spellStart"/>
      <w:r w:rsidRPr="004708EF">
        <w:rPr>
          <w:lang w:val="en"/>
        </w:rPr>
        <w:t>TigerAware's</w:t>
      </w:r>
      <w:proofErr w:type="spellEnd"/>
      <w:r w:rsidRPr="004708EF">
        <w:rPr>
          <w:lang w:val="en"/>
        </w:rPr>
        <w:t xml:space="preserve"> dashboard in real time. As a result, </w:t>
      </w:r>
      <w:proofErr w:type="spellStart"/>
      <w:r w:rsidRPr="004708EF">
        <w:rPr>
          <w:lang w:val="en"/>
        </w:rPr>
        <w:t>TigerAware</w:t>
      </w:r>
      <w:proofErr w:type="spellEnd"/>
      <w:r w:rsidRPr="004708EF">
        <w:rPr>
          <w:lang w:val="en"/>
        </w:rPr>
        <w:t xml:space="preserve"> is developed to offer a generic, customizable survey creation and deployment, data collection from survey and sensors for researchers who want to use smartphone-based surveys in conjunction with various internal or external data sources including wireless-wearable sensors and Internet of Things (</w:t>
      </w:r>
      <w:proofErr w:type="spellStart"/>
      <w:r w:rsidRPr="004708EF">
        <w:rPr>
          <w:lang w:val="en"/>
        </w:rPr>
        <w:t>IoT</w:t>
      </w:r>
      <w:proofErr w:type="spellEnd"/>
      <w:r w:rsidRPr="004708EF">
        <w:rPr>
          <w:lang w:val="en"/>
        </w:rPr>
        <w:t xml:space="preserve">) devices. </w:t>
      </w:r>
      <w:proofErr w:type="spellStart"/>
      <w:r w:rsidRPr="004708EF">
        <w:rPr>
          <w:lang w:val="en"/>
        </w:rPr>
        <w:t>TigerAware</w:t>
      </w:r>
      <w:proofErr w:type="spellEnd"/>
      <w:r w:rsidRPr="004708EF">
        <w:rPr>
          <w:lang w:val="en"/>
        </w:rPr>
        <w:t xml:space="preserve"> is highly modular and uses advanced Web and Mobile technologies to incorporate diverse data sources with a rich set of survey question types, requiring little development work by researchers for their studies. </w:t>
      </w:r>
      <w:proofErr w:type="spellStart"/>
      <w:r w:rsidRPr="004708EF">
        <w:rPr>
          <w:lang w:val="en"/>
        </w:rPr>
        <w:t>TigerAware</w:t>
      </w:r>
      <w:proofErr w:type="spellEnd"/>
      <w:r w:rsidRPr="004708EF">
        <w:rPr>
          <w:lang w:val="en"/>
        </w:rPr>
        <w:t xml:space="preserve"> has been applied to a focus group and several pilot studies and shown excellent capabilities to be easily adaptable and deployable for new types of data collection tasks and a wide range of studies. </w:t>
      </w:r>
    </w:p>
    <w:p w14:paraId="79946E59" w14:textId="77777777" w:rsidR="00392F1D" w:rsidRDefault="00392F1D" w:rsidP="00841200">
      <w:pPr>
        <w:spacing w:after="0"/>
        <w:ind w:firstLine="360"/>
        <w:contextualSpacing/>
      </w:pPr>
    </w:p>
    <w:p w14:paraId="4E5A41D2" w14:textId="77777777" w:rsidR="00ED6D71" w:rsidRDefault="004708EF" w:rsidP="002863F8">
      <w:pPr>
        <w:pStyle w:val="Heading2"/>
      </w:pPr>
      <w:bookmarkStart w:id="6" w:name="_Toc510712125"/>
      <w:r>
        <w:t>Problem Description</w:t>
      </w:r>
      <w:bookmarkEnd w:id="6"/>
    </w:p>
    <w:p w14:paraId="779BE7EF" w14:textId="7D916777" w:rsidR="004708EF" w:rsidRPr="004708EF" w:rsidRDefault="004708EF" w:rsidP="004708EF">
      <w:pPr>
        <w:spacing w:after="0"/>
        <w:ind w:firstLine="720"/>
        <w:contextualSpacing/>
        <w:rPr>
          <w:lang w:val="en"/>
        </w:rPr>
      </w:pPr>
      <w:r w:rsidRPr="004708EF">
        <w:rPr>
          <w:lang w:val="en"/>
        </w:rPr>
        <w:lastRenderedPageBreak/>
        <w:t xml:space="preserve">Researchers usually tackle the need to collect empirical data by either incorporating </w:t>
      </w:r>
      <w:r w:rsidR="00A1796C" w:rsidRPr="004708EF">
        <w:rPr>
          <w:lang w:val="en"/>
        </w:rPr>
        <w:t>an off-the-shelf solution</w:t>
      </w:r>
      <w:r w:rsidRPr="004708EF">
        <w:rPr>
          <w:lang w:val="en"/>
        </w:rPr>
        <w:t xml:space="preserve"> which are commercially available or creating a custom standalone solution each with their own set of drawbacks. </w:t>
      </w:r>
    </w:p>
    <w:p w14:paraId="331DA314" w14:textId="2BC561F9" w:rsidR="004708EF" w:rsidRPr="004708EF" w:rsidRDefault="004708EF" w:rsidP="004708EF">
      <w:pPr>
        <w:spacing w:after="0"/>
        <w:ind w:firstLine="720"/>
        <w:contextualSpacing/>
        <w:rPr>
          <w:lang w:val="en"/>
        </w:rPr>
      </w:pPr>
      <w:r w:rsidRPr="004708EF">
        <w:rPr>
          <w:lang w:val="en"/>
        </w:rPr>
        <w:t xml:space="preserve">Researchers prefer creating a standalone version of </w:t>
      </w:r>
      <w:r w:rsidR="00C43C6A" w:rsidRPr="004708EF">
        <w:rPr>
          <w:lang w:val="en"/>
        </w:rPr>
        <w:t>their</w:t>
      </w:r>
      <w:r w:rsidRPr="004708EF">
        <w:rPr>
          <w:lang w:val="en"/>
        </w:rPr>
        <w:t xml:space="preserve"> application and dashboard to deliver a survey and integrate other external sensors necessary for a study, it could take anywhere between 6 months to develop a capable smartphone application and similar amount of time to develop a real time dashboard based on the number of dedicated developers working closely with the research team which consumes a significant portion of research budget. Any major change in the application would need a redeployment of application leading to significant delay in collection of information.</w:t>
      </w:r>
    </w:p>
    <w:p w14:paraId="1305F56F" w14:textId="4BBC77AD" w:rsidR="00AA771B" w:rsidRPr="004708EF" w:rsidRDefault="004708EF" w:rsidP="004708EF">
      <w:pPr>
        <w:spacing w:after="0"/>
        <w:ind w:firstLine="720"/>
        <w:contextualSpacing/>
        <w:rPr>
          <w:lang w:val="en"/>
        </w:rPr>
      </w:pPr>
      <w:r w:rsidRPr="004708EF">
        <w:rPr>
          <w:lang w:val="en"/>
        </w:rPr>
        <w:t xml:space="preserve">Commercially available systems on the other hand come with </w:t>
      </w:r>
      <w:r w:rsidR="00C43C6A" w:rsidRPr="004708EF">
        <w:rPr>
          <w:lang w:val="en"/>
        </w:rPr>
        <w:t>their own</w:t>
      </w:r>
      <w:r w:rsidRPr="004708EF">
        <w:rPr>
          <w:lang w:val="en"/>
        </w:rPr>
        <w:t xml:space="preserve"> set of drawbacks. For example, </w:t>
      </w:r>
      <w:proofErr w:type="spellStart"/>
      <w:r w:rsidRPr="004708EF">
        <w:rPr>
          <w:lang w:val="en"/>
        </w:rPr>
        <w:t>REDCap</w:t>
      </w:r>
      <w:proofErr w:type="spellEnd"/>
      <w:r w:rsidRPr="004708EF">
        <w:rPr>
          <w:lang w:val="en"/>
        </w:rPr>
        <w:t xml:space="preserve"> which is widely used for generating surveys which help in conducting clinical studies is highly capable platform but is limited to qualitative data collection with question for external data to have of information that can be collected by on the platform. The limitation can be attributed to the lack of a capable mobile application which collect such information. Other commercially available survey development applications like </w:t>
      </w:r>
      <w:proofErr w:type="spellStart"/>
      <w:r w:rsidRPr="004708EF">
        <w:rPr>
          <w:lang w:val="en"/>
        </w:rPr>
        <w:t>Surv</w:t>
      </w:r>
      <w:r w:rsidR="00C43C6A">
        <w:rPr>
          <w:lang w:val="en"/>
        </w:rPr>
        <w:t>eyMonkey</w:t>
      </w:r>
      <w:proofErr w:type="spellEnd"/>
      <w:r w:rsidR="00C43C6A">
        <w:rPr>
          <w:lang w:val="en"/>
        </w:rPr>
        <w:t xml:space="preserve">, </w:t>
      </w:r>
      <w:proofErr w:type="spellStart"/>
      <w:r w:rsidR="00C43C6A">
        <w:rPr>
          <w:lang w:val="en"/>
        </w:rPr>
        <w:t>SurveyNuts</w:t>
      </w:r>
      <w:proofErr w:type="spellEnd"/>
      <w:r w:rsidR="00C43C6A">
        <w:rPr>
          <w:lang w:val="en"/>
        </w:rPr>
        <w:t xml:space="preserve">, etc. </w:t>
      </w:r>
      <w:sdt>
        <w:sdtPr>
          <w:rPr>
            <w:lang w:val="en"/>
          </w:rPr>
          <w:id w:val="-191695372"/>
          <w:citation/>
        </w:sdtPr>
        <w:sdtEndPr/>
        <w:sdtContent>
          <w:r w:rsidR="003604AA">
            <w:rPr>
              <w:lang w:val="en"/>
            </w:rPr>
            <w:fldChar w:fldCharType="begin"/>
          </w:r>
          <w:r w:rsidR="003604AA">
            <w:instrText xml:space="preserve"> CITATION Mat16 \l 1033 </w:instrText>
          </w:r>
          <w:r w:rsidR="003604AA">
            <w:rPr>
              <w:lang w:val="en"/>
            </w:rPr>
            <w:fldChar w:fldCharType="separate"/>
          </w:r>
          <w:r w:rsidR="007C6176" w:rsidRPr="007C6176">
            <w:rPr>
              <w:noProof/>
            </w:rPr>
            <w:t>[2]</w:t>
          </w:r>
          <w:r w:rsidR="003604AA">
            <w:rPr>
              <w:lang w:val="en"/>
            </w:rPr>
            <w:fldChar w:fldCharType="end"/>
          </w:r>
        </w:sdtContent>
      </w:sdt>
      <w:r w:rsidR="003604AA">
        <w:rPr>
          <w:lang w:val="en"/>
        </w:rPr>
        <w:t xml:space="preserve"> </w:t>
      </w:r>
      <w:r w:rsidRPr="004708EF">
        <w:rPr>
          <w:lang w:val="en"/>
        </w:rPr>
        <w:t>are readily available in the market for creating and deploying surveys for data collection. However, they come at a premium. These off-the-shelf products provide numerous features, which may be limited when creating a custom application. Firstly, many of these applications could cost from $10-$70 per month depending on certain user requirements, deployment platforms,</w:t>
      </w:r>
      <w:r w:rsidR="00C43C6A">
        <w:rPr>
          <w:lang w:val="en"/>
        </w:rPr>
        <w:t xml:space="preserve"> and the application itself</w:t>
      </w:r>
      <w:r w:rsidR="003604AA">
        <w:rPr>
          <w:lang w:val="en"/>
        </w:rPr>
        <w:t xml:space="preserve"> </w:t>
      </w:r>
      <w:sdt>
        <w:sdtPr>
          <w:rPr>
            <w:lang w:val="en"/>
          </w:rPr>
          <w:id w:val="1352305367"/>
          <w:citation/>
        </w:sdtPr>
        <w:sdtEndPr/>
        <w:sdtContent>
          <w:r w:rsidR="003604AA">
            <w:rPr>
              <w:lang w:val="en"/>
            </w:rPr>
            <w:fldChar w:fldCharType="begin"/>
          </w:r>
          <w:r w:rsidR="003604AA">
            <w:instrText xml:space="preserve"> CITATION Mat16 \l 1033 </w:instrText>
          </w:r>
          <w:r w:rsidR="003604AA">
            <w:rPr>
              <w:lang w:val="en"/>
            </w:rPr>
            <w:fldChar w:fldCharType="separate"/>
          </w:r>
          <w:r w:rsidR="007C6176" w:rsidRPr="007C6176">
            <w:rPr>
              <w:noProof/>
            </w:rPr>
            <w:t>[2]</w:t>
          </w:r>
          <w:r w:rsidR="003604AA">
            <w:rPr>
              <w:lang w:val="en"/>
            </w:rPr>
            <w:fldChar w:fldCharType="end"/>
          </w:r>
        </w:sdtContent>
      </w:sdt>
      <w:r w:rsidRPr="004708EF">
        <w:rPr>
          <w:lang w:val="en"/>
        </w:rPr>
        <w:t xml:space="preserve">. And the ones that come free of charge only provide limited features and only for a certain trial period. They also come with a restriction on customizability </w:t>
      </w:r>
      <w:sdt>
        <w:sdtPr>
          <w:rPr>
            <w:lang w:val="en"/>
          </w:rPr>
          <w:id w:val="-1865824783"/>
          <w:citation/>
        </w:sdtPr>
        <w:sdtEndPr/>
        <w:sdtContent>
          <w:r w:rsidR="00C43C6A">
            <w:rPr>
              <w:lang w:val="en"/>
            </w:rPr>
            <w:fldChar w:fldCharType="begin"/>
          </w:r>
          <w:r w:rsidR="00C43C6A">
            <w:instrText xml:space="preserve"> CITATION Chu14 \l 1033 </w:instrText>
          </w:r>
          <w:r w:rsidR="00C43C6A">
            <w:rPr>
              <w:lang w:val="en"/>
            </w:rPr>
            <w:fldChar w:fldCharType="separate"/>
          </w:r>
          <w:r w:rsidR="007C6176" w:rsidRPr="007C6176">
            <w:rPr>
              <w:noProof/>
            </w:rPr>
            <w:t>[3]</w:t>
          </w:r>
          <w:r w:rsidR="00C43C6A">
            <w:rPr>
              <w:lang w:val="en"/>
            </w:rPr>
            <w:fldChar w:fldCharType="end"/>
          </w:r>
        </w:sdtContent>
      </w:sdt>
      <w:r w:rsidRPr="004708EF">
        <w:rPr>
          <w:lang w:val="en"/>
        </w:rPr>
        <w:t xml:space="preserve">. Similarly, applications such as </w:t>
      </w:r>
      <w:proofErr w:type="spellStart"/>
      <w:r w:rsidRPr="004708EF">
        <w:rPr>
          <w:lang w:val="en"/>
        </w:rPr>
        <w:t>SurveyMonkey</w:t>
      </w:r>
      <w:proofErr w:type="spellEnd"/>
      <w:r w:rsidRPr="004708EF">
        <w:rPr>
          <w:lang w:val="en"/>
        </w:rPr>
        <w:t xml:space="preserve"> provide data analysis options with </w:t>
      </w:r>
      <w:r w:rsidRPr="004708EF">
        <w:rPr>
          <w:lang w:val="en"/>
        </w:rPr>
        <w:lastRenderedPageBreak/>
        <w:t xml:space="preserve">graphs and charts but do not readily provide a method of verifying the data as per our requirements. The lowest price plan in </w:t>
      </w:r>
      <w:proofErr w:type="spellStart"/>
      <w:r w:rsidRPr="004708EF">
        <w:rPr>
          <w:lang w:val="en"/>
        </w:rPr>
        <w:t>SurveyMonkey</w:t>
      </w:r>
      <w:proofErr w:type="spellEnd"/>
      <w:r w:rsidRPr="004708EF">
        <w:rPr>
          <w:lang w:val="en"/>
        </w:rPr>
        <w:t xml:space="preserve"> that generates graphs, charts and downloading responses and reports in</w:t>
      </w:r>
      <w:r w:rsidR="00291950">
        <w:rPr>
          <w:lang w:val="en"/>
        </w:rPr>
        <w:t xml:space="preserve"> </w:t>
      </w:r>
      <w:r w:rsidR="00291950" w:rsidRPr="00291950">
        <w:rPr>
          <w:lang w:val="en"/>
        </w:rPr>
        <w:t>Comma-Separated Value</w:t>
      </w:r>
      <w:r w:rsidR="00291950">
        <w:rPr>
          <w:lang w:val="en"/>
        </w:rPr>
        <w:t xml:space="preserve"> (</w:t>
      </w:r>
      <w:r w:rsidRPr="004708EF">
        <w:rPr>
          <w:lang w:val="en"/>
        </w:rPr>
        <w:t>CSV</w:t>
      </w:r>
      <w:r w:rsidR="00291950">
        <w:rPr>
          <w:lang w:val="en"/>
        </w:rPr>
        <w:t>)</w:t>
      </w:r>
      <w:r w:rsidRPr="004708EF">
        <w:rPr>
          <w:lang w:val="en"/>
        </w:rPr>
        <w:t xml:space="preserve"> in called the Standard P</w:t>
      </w:r>
      <w:r w:rsidR="003604AA">
        <w:rPr>
          <w:lang w:val="en"/>
        </w:rPr>
        <w:t xml:space="preserve">lan, which costs $35 per month </w:t>
      </w:r>
      <w:sdt>
        <w:sdtPr>
          <w:rPr>
            <w:lang w:val="en"/>
          </w:rPr>
          <w:id w:val="-1641336385"/>
          <w:citation/>
        </w:sdtPr>
        <w:sdtEndPr/>
        <w:sdtContent>
          <w:r w:rsidR="003604AA">
            <w:rPr>
              <w:lang w:val="en"/>
            </w:rPr>
            <w:fldChar w:fldCharType="begin"/>
          </w:r>
          <w:r w:rsidR="003604AA">
            <w:instrText xml:space="preserve"> CITATION Sur17 \l 1033 </w:instrText>
          </w:r>
          <w:r w:rsidR="003604AA">
            <w:rPr>
              <w:lang w:val="en"/>
            </w:rPr>
            <w:fldChar w:fldCharType="separate"/>
          </w:r>
          <w:r w:rsidR="007C6176" w:rsidRPr="007C6176">
            <w:rPr>
              <w:noProof/>
            </w:rPr>
            <w:t>[4]</w:t>
          </w:r>
          <w:r w:rsidR="003604AA">
            <w:rPr>
              <w:lang w:val="en"/>
            </w:rPr>
            <w:fldChar w:fldCharType="end"/>
          </w:r>
        </w:sdtContent>
      </w:sdt>
      <w:r w:rsidRPr="004708EF">
        <w:rPr>
          <w:lang w:val="en"/>
        </w:rPr>
        <w:t xml:space="preserve">. Of the </w:t>
      </w:r>
      <w:r w:rsidR="006866D9" w:rsidRPr="004708EF">
        <w:rPr>
          <w:lang w:val="en"/>
        </w:rPr>
        <w:t>two-aforementioned</w:t>
      </w:r>
      <w:r w:rsidRPr="004708EF">
        <w:rPr>
          <w:lang w:val="en"/>
        </w:rPr>
        <w:t xml:space="preserve"> commercial platform only </w:t>
      </w:r>
      <w:proofErr w:type="spellStart"/>
      <w:r w:rsidRPr="004708EF">
        <w:rPr>
          <w:lang w:val="en"/>
        </w:rPr>
        <w:t>SurveyMonkey</w:t>
      </w:r>
      <w:proofErr w:type="spellEnd"/>
      <w:r w:rsidRPr="004708EF">
        <w:rPr>
          <w:lang w:val="en"/>
        </w:rPr>
        <w:t xml:space="preserve"> has the ability to integrate and deploy surveys to a mobile client, yet there is no way for users to be notified about the time to take a survey.</w:t>
      </w:r>
      <w:r w:rsidR="006F344B">
        <w:t xml:space="preserve"> </w:t>
      </w:r>
    </w:p>
    <w:p w14:paraId="66A55B85" w14:textId="77777777" w:rsidR="000C41AC" w:rsidRDefault="00806A2F" w:rsidP="002863F8">
      <w:pPr>
        <w:pStyle w:val="Heading2"/>
      </w:pPr>
      <w:bookmarkStart w:id="7" w:name="_Toc510712126"/>
      <w:r>
        <w:t>Proposed Solution</w:t>
      </w:r>
      <w:bookmarkEnd w:id="7"/>
    </w:p>
    <w:p w14:paraId="70B4DFFF" w14:textId="0E8411C8" w:rsidR="004708EF" w:rsidRPr="004708EF" w:rsidRDefault="004708EF" w:rsidP="004708EF">
      <w:pPr>
        <w:ind w:firstLine="720"/>
        <w:rPr>
          <w:lang w:val="en"/>
        </w:rPr>
      </w:pPr>
      <w:r w:rsidRPr="004708EF">
        <w:rPr>
          <w:lang w:val="en"/>
        </w:rPr>
        <w:t xml:space="preserve">As smartphones have become ubiquitous, they have allowed for novel methods of investigating a broad array of fields ranging from social science, to psychological science, to clinical research. Examples include ecological momentary assessment (EMA) for psychological studies </w:t>
      </w:r>
      <w:sdt>
        <w:sdtPr>
          <w:rPr>
            <w:lang w:val="en"/>
          </w:rPr>
          <w:id w:val="-1698772837"/>
          <w:citation/>
        </w:sdtPr>
        <w:sdtEndPr/>
        <w:sdtContent>
          <w:r w:rsidR="003604AA">
            <w:rPr>
              <w:lang w:val="en"/>
            </w:rPr>
            <w:fldChar w:fldCharType="begin"/>
          </w:r>
          <w:r w:rsidR="003604AA">
            <w:instrText xml:space="preserve"> CITATION Her10 \l 1033  \m Shi08 \m Tru09</w:instrText>
          </w:r>
          <w:r w:rsidR="003604AA">
            <w:rPr>
              <w:lang w:val="en"/>
            </w:rPr>
            <w:fldChar w:fldCharType="separate"/>
          </w:r>
          <w:r w:rsidR="007C6176" w:rsidRPr="007C6176">
            <w:rPr>
              <w:noProof/>
            </w:rPr>
            <w:t>[5, 6, 7]</w:t>
          </w:r>
          <w:r w:rsidR="003604AA">
            <w:rPr>
              <w:lang w:val="en"/>
            </w:rPr>
            <w:fldChar w:fldCharType="end"/>
          </w:r>
        </w:sdtContent>
      </w:sdt>
      <w:r w:rsidR="003604AA">
        <w:rPr>
          <w:lang w:val="en"/>
        </w:rPr>
        <w:t xml:space="preserve">, </w:t>
      </w:r>
      <w:r w:rsidRPr="004708EF">
        <w:rPr>
          <w:lang w:val="en"/>
        </w:rPr>
        <w:t>clinical assessment and self-management</w:t>
      </w:r>
      <w:sdt>
        <w:sdtPr>
          <w:rPr>
            <w:lang w:val="en"/>
          </w:rPr>
          <w:id w:val="1456828275"/>
          <w:citation/>
        </w:sdtPr>
        <w:sdtEndPr/>
        <w:sdtContent>
          <w:r w:rsidR="006E2AF5">
            <w:rPr>
              <w:lang w:val="en"/>
            </w:rPr>
            <w:fldChar w:fldCharType="begin"/>
          </w:r>
          <w:r w:rsidR="006E2AF5">
            <w:instrText xml:space="preserve"> CITATION Fre13 \l 1033 </w:instrText>
          </w:r>
          <w:r w:rsidR="006E2AF5">
            <w:rPr>
              <w:lang w:val="en"/>
            </w:rPr>
            <w:fldChar w:fldCharType="separate"/>
          </w:r>
          <w:r w:rsidR="007C6176">
            <w:rPr>
              <w:noProof/>
            </w:rPr>
            <w:t xml:space="preserve"> </w:t>
          </w:r>
          <w:r w:rsidR="007C6176" w:rsidRPr="007C6176">
            <w:rPr>
              <w:noProof/>
            </w:rPr>
            <w:t>[8]</w:t>
          </w:r>
          <w:r w:rsidR="006E2AF5">
            <w:rPr>
              <w:lang w:val="en"/>
            </w:rPr>
            <w:fldChar w:fldCharType="end"/>
          </w:r>
        </w:sdtContent>
      </w:sdt>
      <w:r w:rsidRPr="004708EF">
        <w:rPr>
          <w:lang w:val="en"/>
        </w:rPr>
        <w:t>, and remote monitoring</w:t>
      </w:r>
      <w:sdt>
        <w:sdtPr>
          <w:rPr>
            <w:lang w:val="en"/>
          </w:rPr>
          <w:id w:val="-1766522373"/>
          <w:citation/>
        </w:sdtPr>
        <w:sdtEndPr/>
        <w:sdtContent>
          <w:r w:rsidR="006E2AF5">
            <w:rPr>
              <w:lang w:val="en"/>
            </w:rPr>
            <w:fldChar w:fldCharType="begin"/>
          </w:r>
          <w:r w:rsidR="006E2AF5">
            <w:instrText xml:space="preserve"> CITATION Mal17 \l 1033 </w:instrText>
          </w:r>
          <w:r w:rsidR="006E2AF5">
            <w:rPr>
              <w:lang w:val="en"/>
            </w:rPr>
            <w:fldChar w:fldCharType="separate"/>
          </w:r>
          <w:r w:rsidR="007C6176">
            <w:rPr>
              <w:noProof/>
            </w:rPr>
            <w:t xml:space="preserve"> </w:t>
          </w:r>
          <w:r w:rsidR="007C6176" w:rsidRPr="007C6176">
            <w:rPr>
              <w:noProof/>
            </w:rPr>
            <w:t>[9]</w:t>
          </w:r>
          <w:r w:rsidR="006E2AF5">
            <w:rPr>
              <w:lang w:val="en"/>
            </w:rPr>
            <w:fldChar w:fldCharType="end"/>
          </w:r>
        </w:sdtContent>
      </w:sdt>
      <w:r w:rsidR="006E2AF5">
        <w:rPr>
          <w:lang w:val="en"/>
        </w:rPr>
        <w:t>.</w:t>
      </w:r>
      <w:r w:rsidRPr="004708EF">
        <w:rPr>
          <w:lang w:val="en"/>
        </w:rPr>
        <w:t xml:space="preserve"> Though each of these domains focuses on a different research question, they each have common technical components. These often include: </w:t>
      </w:r>
    </w:p>
    <w:p w14:paraId="66021BF1" w14:textId="77777777" w:rsidR="004708EF" w:rsidRPr="004708EF" w:rsidRDefault="004708EF" w:rsidP="004708EF">
      <w:pPr>
        <w:numPr>
          <w:ilvl w:val="0"/>
          <w:numId w:val="31"/>
        </w:numPr>
        <w:rPr>
          <w:lang w:val="en"/>
        </w:rPr>
      </w:pPr>
      <w:r w:rsidRPr="004708EF">
        <w:rPr>
          <w:lang w:val="en"/>
        </w:rPr>
        <w:t>Recurring data input by a user on a mobile device, such as providing answers to survey questions.</w:t>
      </w:r>
    </w:p>
    <w:p w14:paraId="79F6D260" w14:textId="77777777" w:rsidR="004708EF" w:rsidRPr="004708EF" w:rsidRDefault="004708EF" w:rsidP="004708EF">
      <w:pPr>
        <w:numPr>
          <w:ilvl w:val="0"/>
          <w:numId w:val="31"/>
        </w:numPr>
        <w:rPr>
          <w:lang w:val="en"/>
        </w:rPr>
      </w:pPr>
      <w:r w:rsidRPr="004708EF">
        <w:rPr>
          <w:lang w:val="en"/>
        </w:rPr>
        <w:t xml:space="preserve">Collecting data from a mobile device's internal sensors or external wirelessly connected sensors. </w:t>
      </w:r>
    </w:p>
    <w:p w14:paraId="0CF1A750" w14:textId="77777777" w:rsidR="004708EF" w:rsidRPr="004708EF" w:rsidRDefault="004708EF" w:rsidP="004708EF">
      <w:pPr>
        <w:numPr>
          <w:ilvl w:val="0"/>
          <w:numId w:val="31"/>
        </w:numPr>
        <w:rPr>
          <w:lang w:val="en"/>
        </w:rPr>
      </w:pPr>
      <w:r w:rsidRPr="004708EF">
        <w:rPr>
          <w:lang w:val="en"/>
        </w:rPr>
        <w:t>Managing multiple participants and their data across time.</w:t>
      </w:r>
    </w:p>
    <w:p w14:paraId="2DAC540C" w14:textId="77777777" w:rsidR="004708EF" w:rsidRPr="004708EF" w:rsidRDefault="004708EF" w:rsidP="004708EF">
      <w:pPr>
        <w:numPr>
          <w:ilvl w:val="0"/>
          <w:numId w:val="31"/>
        </w:numPr>
        <w:rPr>
          <w:lang w:val="en"/>
        </w:rPr>
      </w:pPr>
      <w:r w:rsidRPr="004708EF">
        <w:rPr>
          <w:lang w:val="en"/>
        </w:rPr>
        <w:t>Visualizing and analyzing collected data on a Web dashboard.</w:t>
      </w:r>
    </w:p>
    <w:p w14:paraId="6BC185F8" w14:textId="77777777" w:rsidR="007C745D" w:rsidRDefault="004708EF" w:rsidP="007C745D">
      <w:pPr>
        <w:keepNext/>
        <w:ind w:firstLine="720"/>
      </w:pPr>
      <w:r w:rsidRPr="007C745D">
        <w:rPr>
          <w:noProof/>
        </w:rPr>
        <w:lastRenderedPageBreak/>
        <w:drawing>
          <wp:inline distT="114300" distB="114300" distL="114300" distR="114300" wp14:anchorId="27F4D9F5" wp14:editId="775A4253">
            <wp:extent cx="5943600" cy="3416300"/>
            <wp:effectExtent l="0" t="0" r="0" b="0"/>
            <wp:docPr id="10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5943600" cy="3416300"/>
                    </a:xfrm>
                    <a:prstGeom prst="rect">
                      <a:avLst/>
                    </a:prstGeom>
                    <a:ln/>
                  </pic:spPr>
                </pic:pic>
              </a:graphicData>
            </a:graphic>
          </wp:inline>
        </w:drawing>
      </w:r>
    </w:p>
    <w:p w14:paraId="47211BBD" w14:textId="5DF76ED1" w:rsidR="004708EF" w:rsidRPr="007C745D" w:rsidRDefault="007C745D" w:rsidP="00C522AB">
      <w:pPr>
        <w:pStyle w:val="Caption"/>
      </w:pPr>
      <w:bookmarkStart w:id="8" w:name="_Ref510102287"/>
      <w:bookmarkStart w:id="9" w:name="_Toc510129803"/>
      <w:r>
        <w:t xml:space="preserve">Figure </w:t>
      </w:r>
      <w:r>
        <w:fldChar w:fldCharType="begin"/>
      </w:r>
      <w:r>
        <w:instrText xml:space="preserve"> SEQ Figure \* ARABIC </w:instrText>
      </w:r>
      <w:r>
        <w:fldChar w:fldCharType="separate"/>
      </w:r>
      <w:r w:rsidR="007310CF">
        <w:rPr>
          <w:noProof/>
        </w:rPr>
        <w:t>1</w:t>
      </w:r>
      <w:r>
        <w:fldChar w:fldCharType="end"/>
      </w:r>
      <w:bookmarkEnd w:id="8"/>
      <w:r>
        <w:t xml:space="preserve"> </w:t>
      </w:r>
      <w:proofErr w:type="spellStart"/>
      <w:r>
        <w:t>TigerAware</w:t>
      </w:r>
      <w:proofErr w:type="spellEnd"/>
      <w:r>
        <w:t xml:space="preserve"> System Architecture and Components</w:t>
      </w:r>
      <w:bookmarkEnd w:id="9"/>
      <w:r w:rsidR="004708EF" w:rsidRPr="004708EF">
        <w:rPr>
          <w:lang w:val="en"/>
        </w:rPr>
        <w:t xml:space="preserve"> </w:t>
      </w:r>
    </w:p>
    <w:p w14:paraId="5C31F128" w14:textId="72F66607" w:rsidR="004708EF" w:rsidRPr="004708EF" w:rsidRDefault="004708EF" w:rsidP="004708EF">
      <w:pPr>
        <w:ind w:firstLine="720"/>
        <w:rPr>
          <w:lang w:val="en"/>
        </w:rPr>
      </w:pPr>
      <w:r w:rsidRPr="004708EF">
        <w:rPr>
          <w:lang w:val="en"/>
        </w:rPr>
        <w:t xml:space="preserve">Based on the understanding of other systems and their technical components a combination of data collection systems and a central web dashboard were proposed as a solution. The mobile phone or </w:t>
      </w:r>
      <w:r w:rsidR="00A1796C" w:rsidRPr="004708EF">
        <w:rPr>
          <w:lang w:val="en"/>
        </w:rPr>
        <w:t>voice-controlled</w:t>
      </w:r>
      <w:r w:rsidRPr="004708EF">
        <w:rPr>
          <w:lang w:val="en"/>
        </w:rPr>
        <w:t xml:space="preserve"> data collection side of the platform is used in field to collect all responses and upload them directly to our NoSQL database, while the study administration, creation and management is handled on the web dashboard.</w:t>
      </w:r>
    </w:p>
    <w:p w14:paraId="02FD8106" w14:textId="77777777" w:rsidR="004708EF" w:rsidRPr="004708EF" w:rsidRDefault="004708EF" w:rsidP="004708EF">
      <w:pPr>
        <w:ind w:firstLine="720"/>
        <w:rPr>
          <w:lang w:val="en"/>
        </w:rPr>
      </w:pPr>
      <w:r w:rsidRPr="004708EF">
        <w:rPr>
          <w:lang w:val="en"/>
        </w:rPr>
        <w:t>During the development of the dashboard, constant meetings were held with the client to discuss and understand the complexity of their surveys. Applying an incremental development strategy, the dashboard was developed by creating incremental versions where features of all the Study Administration part of the platform were upgraded without affecting any previous deployed versions of the platform to accommodate a wide variety of surveys structures with multiple branches and complex question flow.  Various suggestions were made by focus groups, of which the ability incorporate pre-</w:t>
      </w:r>
      <w:r w:rsidRPr="004708EF">
        <w:rPr>
          <w:lang w:val="en"/>
        </w:rPr>
        <w:lastRenderedPageBreak/>
        <w:t xml:space="preserve">existing surveys from standard health measures constantly used in field of study would greatly improve the deployment of surveys at a faster rate. To accommodate this: PROMIS® (Patient-Reported Outcomes Measurement Information System) a set of person-centered measures helped in evaluating and monitoring physical, mental, and social health in adults and children; </w:t>
      </w:r>
      <w:proofErr w:type="spellStart"/>
      <w:r w:rsidRPr="004708EF">
        <w:rPr>
          <w:lang w:val="en"/>
        </w:rPr>
        <w:t>PhenX</w:t>
      </w:r>
      <w:proofErr w:type="spellEnd"/>
      <w:r w:rsidRPr="004708EF">
        <w:rPr>
          <w:lang w:val="en"/>
        </w:rPr>
        <w:t xml:space="preserve"> Toolkit a catalog of recommended and standard measures of phenotypes and environmental exposures for use in biomedical research were added to database to improve the time taken to create a survey. </w:t>
      </w:r>
    </w:p>
    <w:p w14:paraId="524B6F76" w14:textId="1F428C07" w:rsidR="004708EF" w:rsidRPr="004708EF" w:rsidRDefault="004708EF" w:rsidP="004708EF">
      <w:pPr>
        <w:ind w:firstLine="720"/>
        <w:rPr>
          <w:lang w:val="en"/>
        </w:rPr>
      </w:pPr>
      <w:r w:rsidRPr="004708EF">
        <w:rPr>
          <w:lang w:val="en"/>
        </w:rPr>
        <w:t>The web dashboard, was developed using latest technologies based of JavaScript and Firebase stack (Angu</w:t>
      </w:r>
      <w:r w:rsidR="009F48E1">
        <w:rPr>
          <w:lang w:val="en"/>
        </w:rPr>
        <w:t xml:space="preserve">larJS, </w:t>
      </w:r>
      <w:proofErr w:type="spellStart"/>
      <w:r w:rsidR="009F48E1">
        <w:rPr>
          <w:lang w:val="en"/>
        </w:rPr>
        <w:t>ExpressJS</w:t>
      </w:r>
      <w:proofErr w:type="spellEnd"/>
      <w:r w:rsidR="009F48E1">
        <w:rPr>
          <w:lang w:val="en"/>
        </w:rPr>
        <w:t>, Firebase and n</w:t>
      </w:r>
      <w:r w:rsidRPr="004708EF">
        <w:rPr>
          <w:lang w:val="en"/>
        </w:rPr>
        <w:t>ode</w:t>
      </w:r>
      <w:r w:rsidR="009F48E1">
        <w:rPr>
          <w:lang w:val="en"/>
        </w:rPr>
        <w:t>.js</w:t>
      </w:r>
      <w:r w:rsidRPr="004708EF">
        <w:rPr>
          <w:lang w:val="en"/>
        </w:rPr>
        <w:t xml:space="preserve">). The dashboard provides researchers a stage to create, deploy, modify any survey at any point in time and also have the ability to verify data in real-time with the help of visualization, as well as functionalities such as downloading data as CSV files, setting up random notifications across time zones. To protect the sensitive data, a way to assign user roles and access restrictions based should be available on the web dashboard. </w:t>
      </w:r>
    </w:p>
    <w:p w14:paraId="32FFE91F" w14:textId="71B52139" w:rsidR="004708EF" w:rsidRPr="004708EF" w:rsidRDefault="004708EF" w:rsidP="004708EF">
      <w:pPr>
        <w:ind w:firstLine="720"/>
        <w:rPr>
          <w:lang w:val="en"/>
        </w:rPr>
      </w:pPr>
      <w:r w:rsidRPr="004708EF">
        <w:rPr>
          <w:lang w:val="en"/>
        </w:rPr>
        <w:t xml:space="preserve">The backend of the platform relies heavily on </w:t>
      </w:r>
      <w:r w:rsidR="009F48E1">
        <w:rPr>
          <w:lang w:val="en"/>
        </w:rPr>
        <w:t>node.js</w:t>
      </w:r>
      <w:r w:rsidRPr="004708EF">
        <w:rPr>
          <w:lang w:val="en"/>
        </w:rPr>
        <w:t xml:space="preserve"> as the runtime environment which made it easier to setup Application Programming Interfaces or API’s which improves the ability of the platform to perform various other tasks. It also made it easier to integrate Google Home, a popular home device which uses Google Assistants </w:t>
      </w:r>
      <w:r w:rsidR="00A1796C" w:rsidRPr="004708EF">
        <w:rPr>
          <w:lang w:val="en"/>
        </w:rPr>
        <w:t>voice-based</w:t>
      </w:r>
      <w:r w:rsidRPr="004708EF">
        <w:rPr>
          <w:lang w:val="en"/>
        </w:rPr>
        <w:t xml:space="preserve"> feature to act as a virtual assistant and ask questions and gather responses by deploying the surveys created using the survey engine. An end point was implemented which authenticates the users using custom authentication mechanism instead of relying on Google based login credentials which doesn’t restrict the users to specifically use Google Accounts to use the service. The authentication was based on an open standard protocol OAuth 2.0 where the server </w:t>
      </w:r>
      <w:r w:rsidRPr="004708EF">
        <w:rPr>
          <w:lang w:val="en"/>
        </w:rPr>
        <w:lastRenderedPageBreak/>
        <w:t>handles the necessary authorization workflows and creates a unique access token for every user on database when necessary.</w:t>
      </w:r>
    </w:p>
    <w:p w14:paraId="1E9F2048" w14:textId="1CBFDA40" w:rsidR="004708EF" w:rsidRPr="004708EF" w:rsidRDefault="004708EF" w:rsidP="004708EF">
      <w:pPr>
        <w:ind w:firstLine="720"/>
        <w:rPr>
          <w:lang w:val="en"/>
        </w:rPr>
      </w:pPr>
      <w:r w:rsidRPr="004708EF">
        <w:rPr>
          <w:lang w:val="en"/>
        </w:rPr>
        <w:t>The</w:t>
      </w:r>
      <w:r w:rsidR="00953C20">
        <w:rPr>
          <w:lang w:val="en"/>
        </w:rPr>
        <w:t xml:space="preserve"> new and improved </w:t>
      </w:r>
      <w:proofErr w:type="spellStart"/>
      <w:r w:rsidRPr="004708EF">
        <w:rPr>
          <w:lang w:val="en"/>
        </w:rPr>
        <w:t>TigerAware</w:t>
      </w:r>
      <w:proofErr w:type="spellEnd"/>
      <w:r w:rsidRPr="004708EF">
        <w:rPr>
          <w:lang w:val="en"/>
        </w:rPr>
        <w:t xml:space="preserve"> </w:t>
      </w:r>
      <w:r w:rsidR="00953C20">
        <w:rPr>
          <w:lang w:val="en"/>
        </w:rPr>
        <w:t xml:space="preserve">dashboard </w:t>
      </w:r>
      <w:r w:rsidRPr="004708EF">
        <w:rPr>
          <w:lang w:val="en"/>
        </w:rPr>
        <w:t>improves the research cycle by providing a one stop shop for researchers with the following contributions.</w:t>
      </w:r>
    </w:p>
    <w:p w14:paraId="57CDFEDD" w14:textId="2291A68A" w:rsidR="004708EF" w:rsidRDefault="004708EF" w:rsidP="004708EF">
      <w:pPr>
        <w:numPr>
          <w:ilvl w:val="0"/>
          <w:numId w:val="32"/>
        </w:numPr>
        <w:rPr>
          <w:lang w:val="en"/>
        </w:rPr>
      </w:pPr>
      <w:r w:rsidRPr="004708EF">
        <w:rPr>
          <w:lang w:val="en"/>
        </w:rPr>
        <w:t xml:space="preserve">Create surveys and </w:t>
      </w:r>
      <w:r w:rsidR="00953C20">
        <w:rPr>
          <w:lang w:val="en"/>
        </w:rPr>
        <w:t>quizzes.</w:t>
      </w:r>
    </w:p>
    <w:p w14:paraId="148ACA7C" w14:textId="3BA909C5" w:rsidR="00953C20" w:rsidRPr="004708EF" w:rsidRDefault="00953C20" w:rsidP="004708EF">
      <w:pPr>
        <w:numPr>
          <w:ilvl w:val="0"/>
          <w:numId w:val="32"/>
        </w:numPr>
        <w:rPr>
          <w:lang w:val="en"/>
        </w:rPr>
      </w:pPr>
      <w:r>
        <w:rPr>
          <w:lang w:val="en"/>
        </w:rPr>
        <w:t>Perform user management and survey administration.</w:t>
      </w:r>
    </w:p>
    <w:p w14:paraId="14B745C5" w14:textId="77777777" w:rsidR="004708EF" w:rsidRPr="004708EF" w:rsidRDefault="004708EF" w:rsidP="004708EF">
      <w:pPr>
        <w:numPr>
          <w:ilvl w:val="0"/>
          <w:numId w:val="32"/>
        </w:numPr>
        <w:rPr>
          <w:lang w:val="en"/>
        </w:rPr>
      </w:pPr>
      <w:r w:rsidRPr="004708EF">
        <w:rPr>
          <w:lang w:val="en"/>
        </w:rPr>
        <w:t>A general and easy to use set of applications for iOS, Android, and web development</w:t>
      </w:r>
    </w:p>
    <w:p w14:paraId="55FC561B" w14:textId="77777777" w:rsidR="004708EF" w:rsidRPr="004708EF" w:rsidRDefault="004708EF" w:rsidP="004708EF">
      <w:pPr>
        <w:numPr>
          <w:ilvl w:val="0"/>
          <w:numId w:val="32"/>
        </w:numPr>
        <w:rPr>
          <w:lang w:val="en"/>
        </w:rPr>
      </w:pPr>
      <w:r w:rsidRPr="004708EF">
        <w:rPr>
          <w:lang w:val="en"/>
        </w:rPr>
        <w:t>Ability to view, verify and analyze real-time data</w:t>
      </w:r>
    </w:p>
    <w:p w14:paraId="4C8024D9" w14:textId="77777777" w:rsidR="004708EF" w:rsidRPr="004708EF" w:rsidRDefault="004708EF" w:rsidP="004708EF">
      <w:pPr>
        <w:ind w:firstLine="720"/>
        <w:rPr>
          <w:lang w:val="en"/>
        </w:rPr>
      </w:pPr>
      <w:r w:rsidRPr="004708EF">
        <w:rPr>
          <w:lang w:val="en"/>
        </w:rPr>
        <w:t xml:space="preserve">The remainder of the report is organized as follows: In Chapter 2, related works in data collection and their strengths and limitations are discussed. The design consideration for the development cross platform survey mechanism are discussed in Chapter 3. Chapter 4 presents the implementation of the </w:t>
      </w:r>
      <w:proofErr w:type="spellStart"/>
      <w:r w:rsidRPr="004708EF">
        <w:rPr>
          <w:lang w:val="en"/>
        </w:rPr>
        <w:t>TigerAware</w:t>
      </w:r>
      <w:proofErr w:type="spellEnd"/>
      <w:r w:rsidRPr="004708EF">
        <w:rPr>
          <w:lang w:val="en"/>
        </w:rPr>
        <w:t xml:space="preserve"> Dashboard. The results of implementing these applications are discussed along with application and feedback for the platform in Chapter 5. The report is concluded in Chapter 6 and discusses potential future works</w:t>
      </w:r>
    </w:p>
    <w:p w14:paraId="56BDC868" w14:textId="77777777" w:rsidR="000B7ADF" w:rsidRDefault="000B7ADF">
      <w:pPr>
        <w:spacing w:line="360" w:lineRule="auto"/>
        <w:rPr>
          <w:b/>
          <w:caps/>
          <w:color w:val="4472C4" w:themeColor="accent1"/>
          <w:sz w:val="32"/>
          <w:szCs w:val="32"/>
        </w:rPr>
      </w:pPr>
      <w:r>
        <w:br w:type="page"/>
      </w:r>
    </w:p>
    <w:p w14:paraId="6B1266E8" w14:textId="0FFC2255" w:rsidR="009C5E8B" w:rsidRDefault="000C41AC" w:rsidP="00652C81">
      <w:pPr>
        <w:pStyle w:val="Heading1"/>
        <w:numPr>
          <w:ilvl w:val="0"/>
          <w:numId w:val="11"/>
        </w:numPr>
      </w:pPr>
      <w:bookmarkStart w:id="10" w:name="_Toc510712127"/>
      <w:r>
        <w:lastRenderedPageBreak/>
        <w:t>Background and Related Works</w:t>
      </w:r>
      <w:bookmarkEnd w:id="10"/>
    </w:p>
    <w:p w14:paraId="3C02B676" w14:textId="63EDB51F" w:rsidR="00652C81" w:rsidRPr="00652C81" w:rsidRDefault="003F0CA2" w:rsidP="00652C81">
      <w:pPr>
        <w:ind w:firstLine="720"/>
        <w:rPr>
          <w:lang w:val="en"/>
        </w:rPr>
      </w:pPr>
      <w:r>
        <w:t xml:space="preserve">Data </w:t>
      </w:r>
      <w:r w:rsidR="00652C81" w:rsidRPr="00652C81">
        <w:rPr>
          <w:lang w:val="en"/>
        </w:rPr>
        <w:t xml:space="preserve">Several cross-platform systems are currently available to suit the needs all of researchers providing components in context of a specific research question. For instance, </w:t>
      </w:r>
      <w:proofErr w:type="spellStart"/>
      <w:r w:rsidR="00652C81" w:rsidRPr="00652C81">
        <w:rPr>
          <w:b/>
          <w:lang w:val="en"/>
        </w:rPr>
        <w:t>Psychlog</w:t>
      </w:r>
      <w:proofErr w:type="spellEnd"/>
      <w:r w:rsidR="00652C81" w:rsidRPr="00652C81">
        <w:rPr>
          <w:lang w:val="en"/>
        </w:rPr>
        <w:t xml:space="preserve"> is a mobile platform designed to monitor participants' mental states, and collects users' psychological, physiological, and activity information</w:t>
      </w:r>
      <w:sdt>
        <w:sdtPr>
          <w:rPr>
            <w:lang w:val="en"/>
          </w:rPr>
          <w:id w:val="-1256975262"/>
          <w:citation/>
        </w:sdtPr>
        <w:sdtEndPr/>
        <w:sdtContent>
          <w:r w:rsidR="00026822">
            <w:rPr>
              <w:lang w:val="en"/>
            </w:rPr>
            <w:fldChar w:fldCharType="begin"/>
          </w:r>
          <w:r w:rsidR="00026822">
            <w:instrText xml:space="preserve"> CITATION Gag13 \l 1033 </w:instrText>
          </w:r>
          <w:r w:rsidR="00026822">
            <w:rPr>
              <w:lang w:val="en"/>
            </w:rPr>
            <w:fldChar w:fldCharType="separate"/>
          </w:r>
          <w:r w:rsidR="007C6176">
            <w:rPr>
              <w:noProof/>
            </w:rPr>
            <w:t xml:space="preserve"> </w:t>
          </w:r>
          <w:r w:rsidR="007C6176" w:rsidRPr="007C6176">
            <w:rPr>
              <w:noProof/>
            </w:rPr>
            <w:t>[10]</w:t>
          </w:r>
          <w:r w:rsidR="00026822">
            <w:rPr>
              <w:lang w:val="en"/>
            </w:rPr>
            <w:fldChar w:fldCharType="end"/>
          </w:r>
        </w:sdtContent>
      </w:sdt>
      <w:r w:rsidR="00652C81" w:rsidRPr="00652C81">
        <w:rPr>
          <w:lang w:val="en"/>
        </w:rPr>
        <w:t xml:space="preserve">. </w:t>
      </w:r>
      <w:proofErr w:type="spellStart"/>
      <w:r w:rsidR="00652C81" w:rsidRPr="00652C81">
        <w:rPr>
          <w:lang w:val="en"/>
        </w:rPr>
        <w:t>Psychlog</w:t>
      </w:r>
      <w:proofErr w:type="spellEnd"/>
      <w:r w:rsidR="00652C81" w:rsidRPr="00652C81">
        <w:rPr>
          <w:lang w:val="en"/>
        </w:rPr>
        <w:t xml:space="preserve"> also allows users to enter self-report data so changes in mental state can be tracked over time. </w:t>
      </w:r>
      <w:proofErr w:type="spellStart"/>
      <w:r w:rsidR="00652C81" w:rsidRPr="00652C81">
        <w:rPr>
          <w:lang w:val="en"/>
        </w:rPr>
        <w:t>Psychlog</w:t>
      </w:r>
      <w:proofErr w:type="spellEnd"/>
      <w:r w:rsidR="00652C81" w:rsidRPr="00652C81">
        <w:rPr>
          <w:lang w:val="en"/>
        </w:rPr>
        <w:t xml:space="preserve"> offers advanced physiological data collection capabilities, including a real-time readout of ECG and accelerometer data on a mobile phones screen.</w:t>
      </w:r>
    </w:p>
    <w:p w14:paraId="4F1EA129" w14:textId="2AB50119" w:rsidR="00652C81" w:rsidRPr="00652C81" w:rsidRDefault="00652C81" w:rsidP="00652C81">
      <w:pPr>
        <w:ind w:firstLine="720"/>
        <w:rPr>
          <w:lang w:val="en"/>
        </w:rPr>
      </w:pPr>
      <w:proofErr w:type="spellStart"/>
      <w:r w:rsidRPr="00652C81">
        <w:rPr>
          <w:b/>
          <w:lang w:val="en"/>
        </w:rPr>
        <w:t>REDCap</w:t>
      </w:r>
      <w:proofErr w:type="spellEnd"/>
      <w:r w:rsidRPr="00652C81">
        <w:rPr>
          <w:lang w:val="en"/>
        </w:rPr>
        <w:t xml:space="preserve"> is </w:t>
      </w:r>
      <w:r w:rsidR="007C745D" w:rsidRPr="00652C81">
        <w:rPr>
          <w:lang w:val="en"/>
        </w:rPr>
        <w:t>another</w:t>
      </w:r>
      <w:r w:rsidRPr="00652C81">
        <w:rPr>
          <w:lang w:val="en"/>
        </w:rPr>
        <w:t xml:space="preserve"> such clinical research tool developed by Vanderbilt University that can be used to author, deploy, and analyze a wide array of clinical studies</w:t>
      </w:r>
      <w:sdt>
        <w:sdtPr>
          <w:rPr>
            <w:lang w:val="en"/>
          </w:rPr>
          <w:id w:val="-1120999269"/>
          <w:citation/>
        </w:sdtPr>
        <w:sdtEndPr/>
        <w:sdtContent>
          <w:r w:rsidR="00026822">
            <w:rPr>
              <w:lang w:val="en"/>
            </w:rPr>
            <w:fldChar w:fldCharType="begin"/>
          </w:r>
          <w:r w:rsidR="00026822">
            <w:instrText xml:space="preserve"> CITATION Har09 \l 1033 </w:instrText>
          </w:r>
          <w:r w:rsidR="00026822">
            <w:rPr>
              <w:lang w:val="en"/>
            </w:rPr>
            <w:fldChar w:fldCharType="separate"/>
          </w:r>
          <w:r w:rsidR="007C6176">
            <w:rPr>
              <w:noProof/>
            </w:rPr>
            <w:t xml:space="preserve"> </w:t>
          </w:r>
          <w:r w:rsidR="007C6176" w:rsidRPr="007C6176">
            <w:rPr>
              <w:noProof/>
            </w:rPr>
            <w:t>[11]</w:t>
          </w:r>
          <w:r w:rsidR="00026822">
            <w:rPr>
              <w:lang w:val="en"/>
            </w:rPr>
            <w:fldChar w:fldCharType="end"/>
          </w:r>
        </w:sdtContent>
      </w:sdt>
      <w:r w:rsidRPr="00652C81">
        <w:rPr>
          <w:lang w:val="en"/>
        </w:rPr>
        <w:t xml:space="preserve">. It also uses a metadata-driven method of survey creation and </w:t>
      </w:r>
      <w:r w:rsidR="004F25AB" w:rsidRPr="00652C81">
        <w:rPr>
          <w:lang w:val="en"/>
        </w:rPr>
        <w:t>deployment but</w:t>
      </w:r>
      <w:r w:rsidRPr="00652C81">
        <w:rPr>
          <w:lang w:val="en"/>
        </w:rPr>
        <w:t xml:space="preserve"> is limited primarily to a medical context. </w:t>
      </w:r>
      <w:proofErr w:type="spellStart"/>
      <w:r w:rsidRPr="00652C81">
        <w:rPr>
          <w:lang w:val="en"/>
        </w:rPr>
        <w:t>REDCap</w:t>
      </w:r>
      <w:proofErr w:type="spellEnd"/>
      <w:r w:rsidRPr="00652C81">
        <w:rPr>
          <w:lang w:val="en"/>
        </w:rPr>
        <w:t xml:space="preserve"> allows for creation of projects backed by a SQL data store including five predefined tables such as metadata, logging, and regular data. </w:t>
      </w:r>
    </w:p>
    <w:p w14:paraId="651988FE" w14:textId="7CCA7FEA" w:rsidR="00652C81" w:rsidRPr="00652C81" w:rsidRDefault="00652C81" w:rsidP="00652C81">
      <w:pPr>
        <w:ind w:firstLine="720"/>
        <w:rPr>
          <w:lang w:val="en"/>
        </w:rPr>
      </w:pPr>
      <w:proofErr w:type="spellStart"/>
      <w:r w:rsidRPr="00652C81">
        <w:rPr>
          <w:b/>
          <w:lang w:val="en"/>
        </w:rPr>
        <w:t>AndWellness</w:t>
      </w:r>
      <w:proofErr w:type="spellEnd"/>
      <w:r w:rsidRPr="00652C81">
        <w:rPr>
          <w:lang w:val="en"/>
        </w:rPr>
        <w:t xml:space="preserve"> is another </w:t>
      </w:r>
      <w:r w:rsidR="007C745D" w:rsidRPr="00652C81">
        <w:rPr>
          <w:lang w:val="en"/>
        </w:rPr>
        <w:t>well-being</w:t>
      </w:r>
      <w:r w:rsidRPr="00652C81">
        <w:rPr>
          <w:lang w:val="en"/>
        </w:rPr>
        <w:t xml:space="preserve"> centered platform focusing on data collection using mobile phone for the purpose of self-monitoring</w:t>
      </w:r>
      <w:sdt>
        <w:sdtPr>
          <w:rPr>
            <w:lang w:val="en"/>
          </w:rPr>
          <w:id w:val="-1478678497"/>
          <w:citation/>
        </w:sdtPr>
        <w:sdtEndPr/>
        <w:sdtContent>
          <w:r w:rsidR="007441C6">
            <w:rPr>
              <w:lang w:val="en"/>
            </w:rPr>
            <w:fldChar w:fldCharType="begin"/>
          </w:r>
          <w:r w:rsidR="007441C6">
            <w:instrText xml:space="preserve"> CITATION Hic10 \l 1033 </w:instrText>
          </w:r>
          <w:r w:rsidR="007441C6">
            <w:rPr>
              <w:lang w:val="en"/>
            </w:rPr>
            <w:fldChar w:fldCharType="separate"/>
          </w:r>
          <w:r w:rsidR="007C6176">
            <w:rPr>
              <w:noProof/>
            </w:rPr>
            <w:t xml:space="preserve"> </w:t>
          </w:r>
          <w:r w:rsidR="007C6176" w:rsidRPr="007C6176">
            <w:rPr>
              <w:noProof/>
            </w:rPr>
            <w:t>[12]</w:t>
          </w:r>
          <w:r w:rsidR="007441C6">
            <w:rPr>
              <w:lang w:val="en"/>
            </w:rPr>
            <w:fldChar w:fldCharType="end"/>
          </w:r>
        </w:sdtContent>
      </w:sdt>
      <w:r w:rsidRPr="00652C81">
        <w:rPr>
          <w:lang w:val="en"/>
        </w:rPr>
        <w:t xml:space="preserve">. </w:t>
      </w:r>
      <w:proofErr w:type="spellStart"/>
      <w:r w:rsidRPr="00652C81">
        <w:rPr>
          <w:lang w:val="en"/>
        </w:rPr>
        <w:t>AndWellness</w:t>
      </w:r>
      <w:proofErr w:type="spellEnd"/>
      <w:r w:rsidRPr="00652C81">
        <w:rPr>
          <w:lang w:val="en"/>
        </w:rPr>
        <w:t xml:space="preserve"> offers an advanced suite of study management tools, including mobile phone and dashboard components. </w:t>
      </w:r>
      <w:proofErr w:type="spellStart"/>
      <w:r w:rsidRPr="00652C81">
        <w:rPr>
          <w:lang w:val="en"/>
        </w:rPr>
        <w:t>AndWellness</w:t>
      </w:r>
      <w:proofErr w:type="spellEnd"/>
      <w:r w:rsidRPr="00652C81">
        <w:rPr>
          <w:lang w:val="en"/>
        </w:rPr>
        <w:t xml:space="preserve"> also supports research across different fields, but does not come with a builder module; </w:t>
      </w:r>
      <w:proofErr w:type="gramStart"/>
      <w:r w:rsidRPr="00652C81">
        <w:rPr>
          <w:lang w:val="en"/>
        </w:rPr>
        <w:t>thus</w:t>
      </w:r>
      <w:proofErr w:type="gramEnd"/>
      <w:r w:rsidRPr="00652C81">
        <w:rPr>
          <w:lang w:val="en"/>
        </w:rPr>
        <w:t xml:space="preserve"> it requires programmer’s assistance for each new study. Several community monitoring and science platforms have also been developed which allow users to author new studies dynamically. From systems enabling epidemiologists to view changing conditions throughout a community</w:t>
      </w:r>
      <w:sdt>
        <w:sdtPr>
          <w:rPr>
            <w:lang w:val="en"/>
          </w:rPr>
          <w:id w:val="1286536248"/>
          <w:citation/>
        </w:sdtPr>
        <w:sdtEndPr/>
        <w:sdtContent>
          <w:r w:rsidR="007441C6">
            <w:rPr>
              <w:lang w:val="en"/>
            </w:rPr>
            <w:fldChar w:fldCharType="begin"/>
          </w:r>
          <w:r w:rsidR="007441C6">
            <w:instrText xml:space="preserve"> CITATION Aan09 \l 1033 </w:instrText>
          </w:r>
          <w:r w:rsidR="007441C6">
            <w:rPr>
              <w:lang w:val="en"/>
            </w:rPr>
            <w:fldChar w:fldCharType="separate"/>
          </w:r>
          <w:r w:rsidR="007C6176">
            <w:rPr>
              <w:noProof/>
            </w:rPr>
            <w:t xml:space="preserve"> </w:t>
          </w:r>
          <w:r w:rsidR="007C6176" w:rsidRPr="007C6176">
            <w:rPr>
              <w:noProof/>
            </w:rPr>
            <w:t>[13]</w:t>
          </w:r>
          <w:r w:rsidR="007441C6">
            <w:rPr>
              <w:lang w:val="en"/>
            </w:rPr>
            <w:fldChar w:fldCharType="end"/>
          </w:r>
        </w:sdtContent>
      </w:sdt>
      <w:r w:rsidRPr="00652C81">
        <w:rPr>
          <w:lang w:val="en"/>
        </w:rPr>
        <w:t xml:space="preserve"> to platforms monitoring community atmosphere and noise levels</w:t>
      </w:r>
      <w:sdt>
        <w:sdtPr>
          <w:rPr>
            <w:lang w:val="en"/>
          </w:rPr>
          <w:id w:val="1671135024"/>
          <w:citation/>
        </w:sdtPr>
        <w:sdtEndPr/>
        <w:sdtContent>
          <w:r w:rsidR="007441C6">
            <w:rPr>
              <w:lang w:val="en"/>
            </w:rPr>
            <w:fldChar w:fldCharType="begin"/>
          </w:r>
          <w:r w:rsidR="007441C6">
            <w:instrText xml:space="preserve"> CITATION Kan10 \l 1033 </w:instrText>
          </w:r>
          <w:r w:rsidR="007441C6">
            <w:rPr>
              <w:lang w:val="en"/>
            </w:rPr>
            <w:fldChar w:fldCharType="separate"/>
          </w:r>
          <w:r w:rsidR="007C6176">
            <w:rPr>
              <w:noProof/>
            </w:rPr>
            <w:t xml:space="preserve"> </w:t>
          </w:r>
          <w:r w:rsidR="007C6176" w:rsidRPr="007C6176">
            <w:rPr>
              <w:noProof/>
            </w:rPr>
            <w:t>[14]</w:t>
          </w:r>
          <w:r w:rsidR="007441C6">
            <w:rPr>
              <w:lang w:val="en"/>
            </w:rPr>
            <w:fldChar w:fldCharType="end"/>
          </w:r>
        </w:sdtContent>
      </w:sdt>
      <w:r w:rsidRPr="00652C81">
        <w:rPr>
          <w:lang w:val="en"/>
        </w:rPr>
        <w:t xml:space="preserve">, generic surveys have also become pivotal to community monitoring efforts. </w:t>
      </w:r>
    </w:p>
    <w:p w14:paraId="1FA97615" w14:textId="64A176C4" w:rsidR="00652C81" w:rsidRDefault="00652C81" w:rsidP="00652C81">
      <w:pPr>
        <w:ind w:firstLine="720"/>
        <w:rPr>
          <w:lang w:val="en"/>
        </w:rPr>
      </w:pPr>
      <w:r w:rsidRPr="00652C81">
        <w:rPr>
          <w:lang w:val="en"/>
        </w:rPr>
        <w:lastRenderedPageBreak/>
        <w:t xml:space="preserve">    Some recently developed systems aim to synthesize device data, survey responses, and physiological data obtained from third party devices. DEMONS is an integrated framework for synthesizing active and passive data sources using smartphone data and a wearable sensor</w:t>
      </w:r>
      <w:sdt>
        <w:sdtPr>
          <w:rPr>
            <w:lang w:val="en"/>
          </w:rPr>
          <w:id w:val="1666975334"/>
          <w:citation/>
        </w:sdtPr>
        <w:sdtEndPr/>
        <w:sdtContent>
          <w:r w:rsidR="000D4640">
            <w:rPr>
              <w:lang w:val="en"/>
            </w:rPr>
            <w:fldChar w:fldCharType="begin"/>
          </w:r>
          <w:r w:rsidR="000D4640">
            <w:instrText xml:space="preserve"> CITATION Cho16 \l 1033 </w:instrText>
          </w:r>
          <w:r w:rsidR="000D4640">
            <w:rPr>
              <w:lang w:val="en"/>
            </w:rPr>
            <w:fldChar w:fldCharType="separate"/>
          </w:r>
          <w:r w:rsidR="007C6176">
            <w:rPr>
              <w:noProof/>
            </w:rPr>
            <w:t xml:space="preserve"> </w:t>
          </w:r>
          <w:r w:rsidR="007C6176" w:rsidRPr="007C6176">
            <w:rPr>
              <w:noProof/>
            </w:rPr>
            <w:t>[15]</w:t>
          </w:r>
          <w:r w:rsidR="000D4640">
            <w:rPr>
              <w:lang w:val="en"/>
            </w:rPr>
            <w:fldChar w:fldCharType="end"/>
          </w:r>
        </w:sdtContent>
      </w:sdt>
      <w:r w:rsidRPr="00652C81">
        <w:rPr>
          <w:lang w:val="en"/>
        </w:rPr>
        <w:t xml:space="preserve">. DEMONS </w:t>
      </w:r>
      <w:r w:rsidR="004F25AB" w:rsidRPr="00652C81">
        <w:rPr>
          <w:lang w:val="en"/>
        </w:rPr>
        <w:t>offer</w:t>
      </w:r>
      <w:r w:rsidRPr="00652C81">
        <w:rPr>
          <w:lang w:val="en"/>
        </w:rPr>
        <w:t xml:space="preserve"> a generic authoring framework for new studies. DEMONS </w:t>
      </w:r>
      <w:r w:rsidR="004F25AB" w:rsidRPr="00652C81">
        <w:rPr>
          <w:lang w:val="en"/>
        </w:rPr>
        <w:t>allow</w:t>
      </w:r>
      <w:r w:rsidRPr="00652C81">
        <w:rPr>
          <w:lang w:val="en"/>
        </w:rPr>
        <w:t xml:space="preserve"> researchers to author new surveys including physiological data without any programming necessary; however, DEMONS </w:t>
      </w:r>
      <w:r w:rsidR="004F25AB" w:rsidRPr="00652C81">
        <w:rPr>
          <w:lang w:val="en"/>
        </w:rPr>
        <w:t>restrict</w:t>
      </w:r>
      <w:r w:rsidRPr="00652C81">
        <w:rPr>
          <w:lang w:val="en"/>
        </w:rPr>
        <w:t xml:space="preserve"> researchers to using only one external device (Basis Peak fitness tracking watch). Wearable chest sensors have also been used in conjunction with a survey application to better understand mood, dysregulation</w:t>
      </w:r>
      <w:sdt>
        <w:sdtPr>
          <w:rPr>
            <w:lang w:val="en"/>
          </w:rPr>
          <w:id w:val="-1173104430"/>
          <w:citation/>
        </w:sdtPr>
        <w:sdtEndPr/>
        <w:sdtContent>
          <w:r w:rsidR="00B152FC">
            <w:rPr>
              <w:lang w:val="en"/>
            </w:rPr>
            <w:fldChar w:fldCharType="begin"/>
          </w:r>
          <w:r w:rsidR="00B152FC">
            <w:instrText xml:space="preserve"> CITATION Sun16 \l 1033 </w:instrText>
          </w:r>
          <w:r w:rsidR="00B152FC">
            <w:rPr>
              <w:lang w:val="en"/>
            </w:rPr>
            <w:fldChar w:fldCharType="separate"/>
          </w:r>
          <w:r w:rsidR="007C6176">
            <w:rPr>
              <w:noProof/>
            </w:rPr>
            <w:t xml:space="preserve"> </w:t>
          </w:r>
          <w:r w:rsidR="007C6176" w:rsidRPr="007C6176">
            <w:rPr>
              <w:noProof/>
            </w:rPr>
            <w:t>[16]</w:t>
          </w:r>
          <w:r w:rsidR="00B152FC">
            <w:rPr>
              <w:lang w:val="en"/>
            </w:rPr>
            <w:fldChar w:fldCharType="end"/>
          </w:r>
        </w:sdtContent>
      </w:sdt>
      <w:r w:rsidRPr="00652C81">
        <w:rPr>
          <w:lang w:val="en"/>
        </w:rPr>
        <w:t xml:space="preserve"> and alcohol consumption </w:t>
      </w:r>
      <w:sdt>
        <w:sdtPr>
          <w:rPr>
            <w:lang w:val="en"/>
          </w:rPr>
          <w:id w:val="2070231806"/>
          <w:citation/>
        </w:sdtPr>
        <w:sdtEndPr/>
        <w:sdtContent>
          <w:r w:rsidR="00F726E9">
            <w:rPr>
              <w:lang w:val="en"/>
            </w:rPr>
            <w:fldChar w:fldCharType="begin"/>
          </w:r>
          <w:r w:rsidR="00F726E9">
            <w:instrText xml:space="preserve"> CITATION Wer16 \l 1033 </w:instrText>
          </w:r>
          <w:r w:rsidR="00F726E9">
            <w:rPr>
              <w:lang w:val="en"/>
            </w:rPr>
            <w:fldChar w:fldCharType="separate"/>
          </w:r>
          <w:r w:rsidR="007C6176" w:rsidRPr="007C6176">
            <w:rPr>
              <w:noProof/>
            </w:rPr>
            <w:t>[17]</w:t>
          </w:r>
          <w:r w:rsidR="00F726E9">
            <w:rPr>
              <w:lang w:val="en"/>
            </w:rPr>
            <w:fldChar w:fldCharType="end"/>
          </w:r>
        </w:sdtContent>
      </w:sdt>
      <w:r w:rsidRPr="00652C81">
        <w:rPr>
          <w:lang w:val="en"/>
        </w:rPr>
        <w:t xml:space="preserve"> Other work has incorporated device data and sensor data to critically evaluate how each can contribute to mobile health (</w:t>
      </w:r>
      <w:proofErr w:type="spellStart"/>
      <w:r w:rsidRPr="00652C81">
        <w:rPr>
          <w:lang w:val="en"/>
        </w:rPr>
        <w:t>mHealth</w:t>
      </w:r>
      <w:proofErr w:type="spellEnd"/>
      <w:r w:rsidRPr="00652C81">
        <w:rPr>
          <w:lang w:val="en"/>
        </w:rPr>
        <w:t xml:space="preserve">) applications </w:t>
      </w:r>
      <w:sdt>
        <w:sdtPr>
          <w:rPr>
            <w:lang w:val="en"/>
          </w:rPr>
          <w:id w:val="-1891873806"/>
          <w:citation/>
        </w:sdtPr>
        <w:sdtEndPr/>
        <w:sdtContent>
          <w:r w:rsidR="00683525">
            <w:rPr>
              <w:lang w:val="en"/>
            </w:rPr>
            <w:fldChar w:fldCharType="begin"/>
          </w:r>
          <w:r w:rsidR="00683525">
            <w:instrText xml:space="preserve"> CITATION Rab11 \l 1033 </w:instrText>
          </w:r>
          <w:r w:rsidR="00683525">
            <w:rPr>
              <w:lang w:val="en"/>
            </w:rPr>
            <w:fldChar w:fldCharType="separate"/>
          </w:r>
          <w:r w:rsidR="007C6176" w:rsidRPr="007C6176">
            <w:rPr>
              <w:noProof/>
            </w:rPr>
            <w:t>[18]</w:t>
          </w:r>
          <w:r w:rsidR="00683525">
            <w:rPr>
              <w:lang w:val="en"/>
            </w:rPr>
            <w:fldChar w:fldCharType="end"/>
          </w:r>
        </w:sdtContent>
      </w:sdt>
      <w:r w:rsidRPr="00652C81">
        <w:rPr>
          <w:lang w:val="en"/>
        </w:rPr>
        <w:t>.  In each of these scenarios, survey data is combined with independent data sources collected from a mobile phone sensor, or an externally connected device (i.e. Bluetooth wearable).</w:t>
      </w:r>
    </w:p>
    <w:p w14:paraId="35AA6A97" w14:textId="5D8CDD4D" w:rsidR="00C129C9" w:rsidRDefault="00C129C9" w:rsidP="00065291">
      <w:pPr>
        <w:pStyle w:val="Caption"/>
        <w:keepNext/>
      </w:pPr>
      <w:bookmarkStart w:id="11" w:name="_Toc511048959"/>
      <w:r>
        <w:t xml:space="preserve">Table </w:t>
      </w:r>
      <w:r>
        <w:fldChar w:fldCharType="begin"/>
      </w:r>
      <w:r>
        <w:instrText xml:space="preserve"> SEQ Table \* ARABIC </w:instrText>
      </w:r>
      <w:r>
        <w:fldChar w:fldCharType="separate"/>
      </w:r>
      <w:r w:rsidR="003D0741">
        <w:rPr>
          <w:noProof/>
        </w:rPr>
        <w:t>1</w:t>
      </w:r>
      <w:r>
        <w:fldChar w:fldCharType="end"/>
      </w:r>
      <w:r>
        <w:t xml:space="preserve"> Comparing Standalone Systems </w:t>
      </w:r>
      <w:r w:rsidR="00953C20">
        <w:t>with</w:t>
      </w:r>
      <w:r>
        <w:t xml:space="preserve"> </w:t>
      </w:r>
      <w:proofErr w:type="spellStart"/>
      <w:r>
        <w:t>Exsisting</w:t>
      </w:r>
      <w:proofErr w:type="spellEnd"/>
      <w:r>
        <w:t xml:space="preserve"> </w:t>
      </w:r>
      <w:proofErr w:type="spellStart"/>
      <w:r>
        <w:t>TigerAware</w:t>
      </w:r>
      <w:proofErr w:type="spellEnd"/>
      <w:r>
        <w:t xml:space="preserve"> Dashboard</w:t>
      </w:r>
      <w:bookmarkEnd w:id="11"/>
    </w:p>
    <w:tbl>
      <w:tblPr>
        <w:tblStyle w:val="TableGrid"/>
        <w:tblW w:w="0" w:type="auto"/>
        <w:jc w:val="center"/>
        <w:tblLook w:val="04A0" w:firstRow="1" w:lastRow="0" w:firstColumn="1" w:lastColumn="0" w:noHBand="0" w:noVBand="1"/>
      </w:tblPr>
      <w:tblGrid>
        <w:gridCol w:w="2704"/>
        <w:gridCol w:w="981"/>
        <w:gridCol w:w="1537"/>
        <w:gridCol w:w="1630"/>
        <w:gridCol w:w="1625"/>
        <w:gridCol w:w="1593"/>
      </w:tblGrid>
      <w:tr w:rsidR="003335E9" w14:paraId="64E0502F" w14:textId="77777777" w:rsidTr="003D0741">
        <w:trPr>
          <w:tblHeader/>
          <w:jc w:val="center"/>
        </w:trPr>
        <w:tc>
          <w:tcPr>
            <w:tcW w:w="2704" w:type="dxa"/>
          </w:tcPr>
          <w:p w14:paraId="3689F407" w14:textId="1D14C17D" w:rsidR="004F25AB" w:rsidRDefault="00C129C9" w:rsidP="004F25AB">
            <w:pPr>
              <w:rPr>
                <w:lang w:val="en"/>
              </w:rPr>
            </w:pPr>
            <w:r>
              <w:rPr>
                <w:lang w:val="en"/>
              </w:rPr>
              <w:t xml:space="preserve">Survey </w:t>
            </w:r>
            <w:proofErr w:type="spellStart"/>
            <w:r>
              <w:rPr>
                <w:lang w:val="en"/>
              </w:rPr>
              <w:t>Platfroms</w:t>
            </w:r>
            <w:proofErr w:type="spellEnd"/>
            <w:r>
              <w:rPr>
                <w:lang w:val="en"/>
              </w:rPr>
              <w:t xml:space="preserve"> / Functionalities</w:t>
            </w:r>
          </w:p>
        </w:tc>
        <w:tc>
          <w:tcPr>
            <w:tcW w:w="981" w:type="dxa"/>
          </w:tcPr>
          <w:p w14:paraId="65637866" w14:textId="1D87AF79" w:rsidR="004F25AB" w:rsidRDefault="004F25AB" w:rsidP="004F25AB">
            <w:pPr>
              <w:rPr>
                <w:lang w:val="en"/>
              </w:rPr>
            </w:pPr>
            <w:proofErr w:type="spellStart"/>
            <w:r>
              <w:rPr>
                <w:lang w:val="en"/>
              </w:rPr>
              <w:t>REDCap</w:t>
            </w:r>
            <w:proofErr w:type="spellEnd"/>
          </w:p>
        </w:tc>
        <w:tc>
          <w:tcPr>
            <w:tcW w:w="1537" w:type="dxa"/>
          </w:tcPr>
          <w:p w14:paraId="340EC250" w14:textId="6286671E" w:rsidR="004F25AB" w:rsidRDefault="004F25AB" w:rsidP="004F25AB">
            <w:pPr>
              <w:rPr>
                <w:lang w:val="en"/>
              </w:rPr>
            </w:pPr>
            <w:r>
              <w:rPr>
                <w:lang w:val="en"/>
              </w:rPr>
              <w:t>DEMONS</w:t>
            </w:r>
          </w:p>
        </w:tc>
        <w:tc>
          <w:tcPr>
            <w:tcW w:w="1630" w:type="dxa"/>
          </w:tcPr>
          <w:p w14:paraId="35414810" w14:textId="4B5F497D" w:rsidR="004F25AB" w:rsidRDefault="004F25AB" w:rsidP="004F25AB">
            <w:pPr>
              <w:rPr>
                <w:lang w:val="en"/>
              </w:rPr>
            </w:pPr>
            <w:proofErr w:type="spellStart"/>
            <w:r>
              <w:rPr>
                <w:lang w:val="en"/>
              </w:rPr>
              <w:t>AndWellness</w:t>
            </w:r>
            <w:proofErr w:type="spellEnd"/>
          </w:p>
        </w:tc>
        <w:tc>
          <w:tcPr>
            <w:tcW w:w="1625" w:type="dxa"/>
          </w:tcPr>
          <w:p w14:paraId="24764EDA" w14:textId="4E10A31B" w:rsidR="004F25AB" w:rsidRDefault="00504AE4" w:rsidP="004F25AB">
            <w:pPr>
              <w:rPr>
                <w:lang w:val="en"/>
              </w:rPr>
            </w:pPr>
            <w:r>
              <w:rPr>
                <w:lang w:val="en"/>
              </w:rPr>
              <w:t>Survey Monkey</w:t>
            </w:r>
          </w:p>
        </w:tc>
        <w:tc>
          <w:tcPr>
            <w:tcW w:w="1593" w:type="dxa"/>
          </w:tcPr>
          <w:p w14:paraId="69BBCE25" w14:textId="133D09F6" w:rsidR="004F25AB" w:rsidRDefault="004F25AB" w:rsidP="004F25AB">
            <w:pPr>
              <w:rPr>
                <w:lang w:val="en"/>
              </w:rPr>
            </w:pPr>
            <w:r>
              <w:rPr>
                <w:lang w:val="en"/>
              </w:rPr>
              <w:t xml:space="preserve">Existing </w:t>
            </w:r>
            <w:proofErr w:type="spellStart"/>
            <w:r>
              <w:rPr>
                <w:lang w:val="en"/>
              </w:rPr>
              <w:t>TigerAware</w:t>
            </w:r>
            <w:proofErr w:type="spellEnd"/>
            <w:r>
              <w:rPr>
                <w:lang w:val="en"/>
              </w:rPr>
              <w:t xml:space="preserve"> Dashboard</w:t>
            </w:r>
          </w:p>
        </w:tc>
      </w:tr>
      <w:tr w:rsidR="003335E9" w14:paraId="4CB5B7DC" w14:textId="77777777" w:rsidTr="003D0741">
        <w:trPr>
          <w:jc w:val="center"/>
        </w:trPr>
        <w:tc>
          <w:tcPr>
            <w:tcW w:w="2704" w:type="dxa"/>
          </w:tcPr>
          <w:p w14:paraId="0C7106C0" w14:textId="0C73E955" w:rsidR="004F25AB" w:rsidRDefault="004F25AB" w:rsidP="004F25AB">
            <w:pPr>
              <w:rPr>
                <w:lang w:val="en"/>
              </w:rPr>
            </w:pPr>
            <w:r>
              <w:rPr>
                <w:lang w:val="en"/>
              </w:rPr>
              <w:t>Quiz</w:t>
            </w:r>
          </w:p>
        </w:tc>
        <w:tc>
          <w:tcPr>
            <w:tcW w:w="981" w:type="dxa"/>
          </w:tcPr>
          <w:p w14:paraId="671CA7E6" w14:textId="707FA894" w:rsidR="004F25AB" w:rsidRDefault="004F25AB" w:rsidP="004F25AB">
            <w:pPr>
              <w:rPr>
                <w:lang w:val="en"/>
              </w:rPr>
            </w:pPr>
            <w:r>
              <w:rPr>
                <w:lang w:val="en"/>
              </w:rPr>
              <w:t>Yes</w:t>
            </w:r>
          </w:p>
        </w:tc>
        <w:tc>
          <w:tcPr>
            <w:tcW w:w="1537" w:type="dxa"/>
          </w:tcPr>
          <w:p w14:paraId="51620C94" w14:textId="71B0CF17" w:rsidR="004F25AB" w:rsidRDefault="00504AE4" w:rsidP="004F25AB">
            <w:pPr>
              <w:rPr>
                <w:lang w:val="en"/>
              </w:rPr>
            </w:pPr>
            <w:r>
              <w:rPr>
                <w:lang w:val="en"/>
              </w:rPr>
              <w:t>Yes</w:t>
            </w:r>
          </w:p>
        </w:tc>
        <w:tc>
          <w:tcPr>
            <w:tcW w:w="1630" w:type="dxa"/>
          </w:tcPr>
          <w:p w14:paraId="3989646E" w14:textId="6CB6E1F1" w:rsidR="004F25AB" w:rsidRDefault="004F25AB" w:rsidP="004F25AB">
            <w:pPr>
              <w:rPr>
                <w:lang w:val="en"/>
              </w:rPr>
            </w:pPr>
            <w:r>
              <w:rPr>
                <w:lang w:val="en"/>
              </w:rPr>
              <w:t>No</w:t>
            </w:r>
          </w:p>
        </w:tc>
        <w:tc>
          <w:tcPr>
            <w:tcW w:w="1625" w:type="dxa"/>
          </w:tcPr>
          <w:p w14:paraId="66DEA18E" w14:textId="5749B320" w:rsidR="004F25AB" w:rsidRDefault="00504AE4" w:rsidP="004F25AB">
            <w:pPr>
              <w:rPr>
                <w:lang w:val="en"/>
              </w:rPr>
            </w:pPr>
            <w:r>
              <w:rPr>
                <w:lang w:val="en"/>
              </w:rPr>
              <w:t>Yes</w:t>
            </w:r>
          </w:p>
        </w:tc>
        <w:tc>
          <w:tcPr>
            <w:tcW w:w="1593" w:type="dxa"/>
          </w:tcPr>
          <w:p w14:paraId="05E8BD60" w14:textId="04A85ABD" w:rsidR="004F25AB" w:rsidRDefault="004F25AB" w:rsidP="004F25AB">
            <w:pPr>
              <w:rPr>
                <w:lang w:val="en"/>
              </w:rPr>
            </w:pPr>
            <w:r>
              <w:rPr>
                <w:lang w:val="en"/>
              </w:rPr>
              <w:t>No</w:t>
            </w:r>
          </w:p>
        </w:tc>
      </w:tr>
      <w:tr w:rsidR="003335E9" w14:paraId="0666F0DA" w14:textId="77777777" w:rsidTr="003D0741">
        <w:trPr>
          <w:jc w:val="center"/>
        </w:trPr>
        <w:tc>
          <w:tcPr>
            <w:tcW w:w="2704" w:type="dxa"/>
          </w:tcPr>
          <w:p w14:paraId="725B3E4C" w14:textId="6822946F" w:rsidR="004F25AB" w:rsidRDefault="004F25AB" w:rsidP="004F25AB">
            <w:pPr>
              <w:rPr>
                <w:lang w:val="en"/>
              </w:rPr>
            </w:pPr>
            <w:r>
              <w:rPr>
                <w:lang w:val="en"/>
              </w:rPr>
              <w:t>Survey</w:t>
            </w:r>
          </w:p>
        </w:tc>
        <w:tc>
          <w:tcPr>
            <w:tcW w:w="981" w:type="dxa"/>
          </w:tcPr>
          <w:p w14:paraId="3171DF79" w14:textId="6B331446" w:rsidR="004F25AB" w:rsidRDefault="00504AE4" w:rsidP="004F25AB">
            <w:pPr>
              <w:rPr>
                <w:lang w:val="en"/>
              </w:rPr>
            </w:pPr>
            <w:r>
              <w:rPr>
                <w:lang w:val="en"/>
              </w:rPr>
              <w:t>Yes</w:t>
            </w:r>
          </w:p>
        </w:tc>
        <w:tc>
          <w:tcPr>
            <w:tcW w:w="1537" w:type="dxa"/>
          </w:tcPr>
          <w:p w14:paraId="7896F427" w14:textId="1FF5DE26" w:rsidR="004F25AB" w:rsidRDefault="00504AE4" w:rsidP="004F25AB">
            <w:pPr>
              <w:rPr>
                <w:lang w:val="en"/>
              </w:rPr>
            </w:pPr>
            <w:r>
              <w:rPr>
                <w:lang w:val="en"/>
              </w:rPr>
              <w:t>Yes</w:t>
            </w:r>
          </w:p>
        </w:tc>
        <w:tc>
          <w:tcPr>
            <w:tcW w:w="1630" w:type="dxa"/>
          </w:tcPr>
          <w:p w14:paraId="52217C25" w14:textId="4448B023" w:rsidR="004F25AB" w:rsidRDefault="004F25AB" w:rsidP="004F25AB">
            <w:pPr>
              <w:rPr>
                <w:lang w:val="en"/>
              </w:rPr>
            </w:pPr>
            <w:r>
              <w:rPr>
                <w:lang w:val="en"/>
              </w:rPr>
              <w:t>Yes</w:t>
            </w:r>
          </w:p>
        </w:tc>
        <w:tc>
          <w:tcPr>
            <w:tcW w:w="1625" w:type="dxa"/>
          </w:tcPr>
          <w:p w14:paraId="69A47A92" w14:textId="0AB7DF7B" w:rsidR="004F25AB" w:rsidRDefault="00504AE4" w:rsidP="004F25AB">
            <w:pPr>
              <w:rPr>
                <w:lang w:val="en"/>
              </w:rPr>
            </w:pPr>
            <w:r>
              <w:rPr>
                <w:lang w:val="en"/>
              </w:rPr>
              <w:t>Yes</w:t>
            </w:r>
          </w:p>
        </w:tc>
        <w:tc>
          <w:tcPr>
            <w:tcW w:w="1593" w:type="dxa"/>
          </w:tcPr>
          <w:p w14:paraId="65FF18CA" w14:textId="6265D30E" w:rsidR="004F25AB" w:rsidRDefault="004F25AB" w:rsidP="004F25AB">
            <w:pPr>
              <w:rPr>
                <w:lang w:val="en"/>
              </w:rPr>
            </w:pPr>
            <w:r>
              <w:rPr>
                <w:lang w:val="en"/>
              </w:rPr>
              <w:t>Yes</w:t>
            </w:r>
          </w:p>
        </w:tc>
      </w:tr>
      <w:tr w:rsidR="003335E9" w14:paraId="4CDFC6AC" w14:textId="77777777" w:rsidTr="003D0741">
        <w:trPr>
          <w:jc w:val="center"/>
        </w:trPr>
        <w:tc>
          <w:tcPr>
            <w:tcW w:w="2704" w:type="dxa"/>
          </w:tcPr>
          <w:p w14:paraId="109B937A" w14:textId="6203E3DB" w:rsidR="004F25AB" w:rsidRDefault="003335E9" w:rsidP="004F25AB">
            <w:pPr>
              <w:rPr>
                <w:lang w:val="en"/>
              </w:rPr>
            </w:pPr>
            <w:r>
              <w:rPr>
                <w:lang w:val="en"/>
              </w:rPr>
              <w:t xml:space="preserve">Response </w:t>
            </w:r>
            <w:r w:rsidR="004F25AB">
              <w:rPr>
                <w:lang w:val="en"/>
              </w:rPr>
              <w:t>based Branching</w:t>
            </w:r>
          </w:p>
        </w:tc>
        <w:tc>
          <w:tcPr>
            <w:tcW w:w="981" w:type="dxa"/>
          </w:tcPr>
          <w:p w14:paraId="3B757A2D" w14:textId="31714739" w:rsidR="004F25AB" w:rsidRDefault="00504AE4" w:rsidP="004F25AB">
            <w:pPr>
              <w:rPr>
                <w:lang w:val="en"/>
              </w:rPr>
            </w:pPr>
            <w:r>
              <w:rPr>
                <w:lang w:val="en"/>
              </w:rPr>
              <w:t>Yes</w:t>
            </w:r>
          </w:p>
        </w:tc>
        <w:tc>
          <w:tcPr>
            <w:tcW w:w="1537" w:type="dxa"/>
          </w:tcPr>
          <w:p w14:paraId="24DCD56F" w14:textId="061311DC" w:rsidR="004F25AB" w:rsidRDefault="00504AE4" w:rsidP="004F25AB">
            <w:pPr>
              <w:rPr>
                <w:lang w:val="en"/>
              </w:rPr>
            </w:pPr>
            <w:r>
              <w:rPr>
                <w:lang w:val="en"/>
              </w:rPr>
              <w:t>No</w:t>
            </w:r>
          </w:p>
        </w:tc>
        <w:tc>
          <w:tcPr>
            <w:tcW w:w="1630" w:type="dxa"/>
          </w:tcPr>
          <w:p w14:paraId="46F4C8EF" w14:textId="20559CAF" w:rsidR="004F25AB" w:rsidRDefault="004F25AB" w:rsidP="004F25AB">
            <w:pPr>
              <w:rPr>
                <w:lang w:val="en"/>
              </w:rPr>
            </w:pPr>
            <w:r>
              <w:rPr>
                <w:lang w:val="en"/>
              </w:rPr>
              <w:t>Yes</w:t>
            </w:r>
          </w:p>
        </w:tc>
        <w:tc>
          <w:tcPr>
            <w:tcW w:w="1625" w:type="dxa"/>
          </w:tcPr>
          <w:p w14:paraId="37CD48D9" w14:textId="38189EE5" w:rsidR="004F25AB" w:rsidRDefault="00504AE4" w:rsidP="004F25AB">
            <w:pPr>
              <w:rPr>
                <w:lang w:val="en"/>
              </w:rPr>
            </w:pPr>
            <w:r>
              <w:rPr>
                <w:lang w:val="en"/>
              </w:rPr>
              <w:t>Yes</w:t>
            </w:r>
          </w:p>
        </w:tc>
        <w:tc>
          <w:tcPr>
            <w:tcW w:w="1593" w:type="dxa"/>
          </w:tcPr>
          <w:p w14:paraId="5970865F" w14:textId="3BF22BD1" w:rsidR="004F25AB" w:rsidRDefault="004F25AB" w:rsidP="004F25AB">
            <w:pPr>
              <w:rPr>
                <w:lang w:val="en"/>
              </w:rPr>
            </w:pPr>
            <w:r>
              <w:rPr>
                <w:lang w:val="en"/>
              </w:rPr>
              <w:t>No</w:t>
            </w:r>
          </w:p>
        </w:tc>
      </w:tr>
      <w:tr w:rsidR="003335E9" w14:paraId="6D76625F" w14:textId="77777777" w:rsidTr="003D0741">
        <w:trPr>
          <w:jc w:val="center"/>
        </w:trPr>
        <w:tc>
          <w:tcPr>
            <w:tcW w:w="2704" w:type="dxa"/>
          </w:tcPr>
          <w:p w14:paraId="6CCF8F3F" w14:textId="3ABDAD9C" w:rsidR="004F25AB" w:rsidRDefault="004F25AB" w:rsidP="004F25AB">
            <w:pPr>
              <w:rPr>
                <w:lang w:val="en"/>
              </w:rPr>
            </w:pPr>
            <w:r>
              <w:rPr>
                <w:lang w:val="en"/>
              </w:rPr>
              <w:t xml:space="preserve">Notification </w:t>
            </w:r>
            <w:r w:rsidR="003335E9">
              <w:rPr>
                <w:lang w:val="en"/>
              </w:rPr>
              <w:t>Scheduler</w:t>
            </w:r>
          </w:p>
        </w:tc>
        <w:tc>
          <w:tcPr>
            <w:tcW w:w="981" w:type="dxa"/>
          </w:tcPr>
          <w:p w14:paraId="71B743F1" w14:textId="02A6924B" w:rsidR="004F25AB" w:rsidRDefault="00504AE4" w:rsidP="004F25AB">
            <w:pPr>
              <w:rPr>
                <w:lang w:val="en"/>
              </w:rPr>
            </w:pPr>
            <w:r>
              <w:rPr>
                <w:lang w:val="en"/>
              </w:rPr>
              <w:t>No</w:t>
            </w:r>
          </w:p>
        </w:tc>
        <w:tc>
          <w:tcPr>
            <w:tcW w:w="1537" w:type="dxa"/>
          </w:tcPr>
          <w:p w14:paraId="1EB66FA9" w14:textId="7BBD0C02" w:rsidR="004F25AB" w:rsidRDefault="00504AE4" w:rsidP="004F25AB">
            <w:pPr>
              <w:rPr>
                <w:lang w:val="en"/>
              </w:rPr>
            </w:pPr>
            <w:r>
              <w:rPr>
                <w:lang w:val="en"/>
              </w:rPr>
              <w:t>No</w:t>
            </w:r>
          </w:p>
        </w:tc>
        <w:tc>
          <w:tcPr>
            <w:tcW w:w="1630" w:type="dxa"/>
          </w:tcPr>
          <w:p w14:paraId="57E66AA7" w14:textId="167D79DD" w:rsidR="004F25AB" w:rsidRDefault="00504AE4" w:rsidP="004F25AB">
            <w:pPr>
              <w:rPr>
                <w:lang w:val="en"/>
              </w:rPr>
            </w:pPr>
            <w:r>
              <w:rPr>
                <w:lang w:val="en"/>
              </w:rPr>
              <w:t>No</w:t>
            </w:r>
          </w:p>
        </w:tc>
        <w:tc>
          <w:tcPr>
            <w:tcW w:w="1625" w:type="dxa"/>
          </w:tcPr>
          <w:p w14:paraId="3D9674B7" w14:textId="6167E7A8" w:rsidR="004F25AB" w:rsidRDefault="00504AE4" w:rsidP="004F25AB">
            <w:pPr>
              <w:rPr>
                <w:lang w:val="en"/>
              </w:rPr>
            </w:pPr>
            <w:r>
              <w:rPr>
                <w:lang w:val="en"/>
              </w:rPr>
              <w:t>Email Based Notifications</w:t>
            </w:r>
          </w:p>
        </w:tc>
        <w:tc>
          <w:tcPr>
            <w:tcW w:w="1593" w:type="dxa"/>
          </w:tcPr>
          <w:p w14:paraId="50086779" w14:textId="269AFE1E" w:rsidR="004F25AB" w:rsidRDefault="004F25AB" w:rsidP="004F25AB">
            <w:pPr>
              <w:rPr>
                <w:lang w:val="en"/>
              </w:rPr>
            </w:pPr>
            <w:r>
              <w:rPr>
                <w:lang w:val="en"/>
              </w:rPr>
              <w:t>No</w:t>
            </w:r>
          </w:p>
        </w:tc>
      </w:tr>
      <w:tr w:rsidR="003335E9" w14:paraId="1A135A32" w14:textId="77777777" w:rsidTr="003D0741">
        <w:trPr>
          <w:jc w:val="center"/>
        </w:trPr>
        <w:tc>
          <w:tcPr>
            <w:tcW w:w="2704" w:type="dxa"/>
          </w:tcPr>
          <w:p w14:paraId="1BDD4C67" w14:textId="7F7E40E5" w:rsidR="004F25AB" w:rsidRDefault="004F25AB" w:rsidP="004F25AB">
            <w:pPr>
              <w:rPr>
                <w:lang w:val="en"/>
              </w:rPr>
            </w:pPr>
            <w:r>
              <w:rPr>
                <w:lang w:val="en"/>
              </w:rPr>
              <w:lastRenderedPageBreak/>
              <w:t>Survey Visualization</w:t>
            </w:r>
          </w:p>
        </w:tc>
        <w:tc>
          <w:tcPr>
            <w:tcW w:w="981" w:type="dxa"/>
          </w:tcPr>
          <w:p w14:paraId="13C8D5FA" w14:textId="5DCD46A6" w:rsidR="004F25AB" w:rsidRDefault="00504AE4" w:rsidP="004F25AB">
            <w:pPr>
              <w:rPr>
                <w:lang w:val="en"/>
              </w:rPr>
            </w:pPr>
            <w:r>
              <w:rPr>
                <w:lang w:val="en"/>
              </w:rPr>
              <w:t>No</w:t>
            </w:r>
          </w:p>
        </w:tc>
        <w:tc>
          <w:tcPr>
            <w:tcW w:w="1537" w:type="dxa"/>
          </w:tcPr>
          <w:p w14:paraId="1AC58109" w14:textId="7B742F37" w:rsidR="004F25AB" w:rsidRDefault="00504AE4" w:rsidP="004F25AB">
            <w:pPr>
              <w:rPr>
                <w:lang w:val="en"/>
              </w:rPr>
            </w:pPr>
            <w:r>
              <w:rPr>
                <w:lang w:val="en"/>
              </w:rPr>
              <w:t>Yes</w:t>
            </w:r>
          </w:p>
        </w:tc>
        <w:tc>
          <w:tcPr>
            <w:tcW w:w="1630" w:type="dxa"/>
          </w:tcPr>
          <w:p w14:paraId="25F3E600" w14:textId="55FDB40A" w:rsidR="004F25AB" w:rsidRDefault="00504AE4" w:rsidP="004F25AB">
            <w:pPr>
              <w:rPr>
                <w:lang w:val="en"/>
              </w:rPr>
            </w:pPr>
            <w:r>
              <w:rPr>
                <w:lang w:val="en"/>
              </w:rPr>
              <w:t>Yes</w:t>
            </w:r>
          </w:p>
        </w:tc>
        <w:tc>
          <w:tcPr>
            <w:tcW w:w="1625" w:type="dxa"/>
          </w:tcPr>
          <w:p w14:paraId="18CB5C87" w14:textId="50972754" w:rsidR="004F25AB" w:rsidRDefault="00504AE4" w:rsidP="004F25AB">
            <w:pPr>
              <w:rPr>
                <w:lang w:val="en"/>
              </w:rPr>
            </w:pPr>
            <w:r>
              <w:rPr>
                <w:lang w:val="en"/>
              </w:rPr>
              <w:t>Yes</w:t>
            </w:r>
          </w:p>
        </w:tc>
        <w:tc>
          <w:tcPr>
            <w:tcW w:w="1593" w:type="dxa"/>
          </w:tcPr>
          <w:p w14:paraId="4CA9684E" w14:textId="65FE8209" w:rsidR="004F25AB" w:rsidRDefault="00504AE4" w:rsidP="004F25AB">
            <w:pPr>
              <w:rPr>
                <w:lang w:val="en"/>
              </w:rPr>
            </w:pPr>
            <w:r>
              <w:rPr>
                <w:lang w:val="en"/>
              </w:rPr>
              <w:t>Limited</w:t>
            </w:r>
          </w:p>
        </w:tc>
      </w:tr>
      <w:tr w:rsidR="003335E9" w14:paraId="6647B261" w14:textId="77777777" w:rsidTr="003D0741">
        <w:trPr>
          <w:jc w:val="center"/>
        </w:trPr>
        <w:tc>
          <w:tcPr>
            <w:tcW w:w="2704" w:type="dxa"/>
          </w:tcPr>
          <w:p w14:paraId="32C83DC6" w14:textId="5CBD06F9" w:rsidR="00504AE4" w:rsidRDefault="00504AE4" w:rsidP="004F25AB">
            <w:pPr>
              <w:rPr>
                <w:lang w:val="en"/>
              </w:rPr>
            </w:pPr>
            <w:r>
              <w:rPr>
                <w:lang w:val="en"/>
              </w:rPr>
              <w:t>External Data Sources</w:t>
            </w:r>
          </w:p>
        </w:tc>
        <w:tc>
          <w:tcPr>
            <w:tcW w:w="981" w:type="dxa"/>
          </w:tcPr>
          <w:p w14:paraId="46F690F2" w14:textId="4A226237" w:rsidR="00504AE4" w:rsidRDefault="00504AE4" w:rsidP="004F25AB">
            <w:pPr>
              <w:rPr>
                <w:lang w:val="en"/>
              </w:rPr>
            </w:pPr>
            <w:r>
              <w:rPr>
                <w:lang w:val="en"/>
              </w:rPr>
              <w:t>No</w:t>
            </w:r>
          </w:p>
        </w:tc>
        <w:tc>
          <w:tcPr>
            <w:tcW w:w="1537" w:type="dxa"/>
          </w:tcPr>
          <w:p w14:paraId="7C2380B5" w14:textId="0F98ABED" w:rsidR="00504AE4" w:rsidRDefault="00FF24D9" w:rsidP="004F25AB">
            <w:pPr>
              <w:rPr>
                <w:lang w:val="en"/>
              </w:rPr>
            </w:pPr>
            <w:r>
              <w:rPr>
                <w:lang w:val="en"/>
              </w:rPr>
              <w:t>Mobile</w:t>
            </w:r>
          </w:p>
        </w:tc>
        <w:tc>
          <w:tcPr>
            <w:tcW w:w="1630" w:type="dxa"/>
          </w:tcPr>
          <w:p w14:paraId="790D9610" w14:textId="4EAFACA3" w:rsidR="00504AE4" w:rsidRDefault="00FF24D9" w:rsidP="004F25AB">
            <w:pPr>
              <w:rPr>
                <w:lang w:val="en"/>
              </w:rPr>
            </w:pPr>
            <w:r>
              <w:rPr>
                <w:lang w:val="en"/>
              </w:rPr>
              <w:t>Mobile</w:t>
            </w:r>
          </w:p>
        </w:tc>
        <w:tc>
          <w:tcPr>
            <w:tcW w:w="1625" w:type="dxa"/>
          </w:tcPr>
          <w:p w14:paraId="1942DCD3" w14:textId="1B7D0EEC" w:rsidR="00504AE4" w:rsidRDefault="00FF24D9" w:rsidP="004F25AB">
            <w:pPr>
              <w:rPr>
                <w:lang w:val="en"/>
              </w:rPr>
            </w:pPr>
            <w:r>
              <w:rPr>
                <w:lang w:val="en"/>
              </w:rPr>
              <w:t>Mobile</w:t>
            </w:r>
          </w:p>
        </w:tc>
        <w:tc>
          <w:tcPr>
            <w:tcW w:w="1593" w:type="dxa"/>
          </w:tcPr>
          <w:p w14:paraId="351E4B9E" w14:textId="18D009A3" w:rsidR="00504AE4" w:rsidRDefault="00FF24D9" w:rsidP="004F25AB">
            <w:pPr>
              <w:rPr>
                <w:lang w:val="en"/>
              </w:rPr>
            </w:pPr>
            <w:r>
              <w:rPr>
                <w:lang w:val="en"/>
              </w:rPr>
              <w:t>Mobile</w:t>
            </w:r>
          </w:p>
        </w:tc>
      </w:tr>
      <w:tr w:rsidR="003335E9" w14:paraId="3169FBAF" w14:textId="77777777" w:rsidTr="003D0741">
        <w:trPr>
          <w:jc w:val="center"/>
        </w:trPr>
        <w:tc>
          <w:tcPr>
            <w:tcW w:w="2704" w:type="dxa"/>
          </w:tcPr>
          <w:p w14:paraId="12B732BB" w14:textId="383BC252" w:rsidR="003335E9" w:rsidRDefault="003335E9" w:rsidP="004F25AB">
            <w:pPr>
              <w:rPr>
                <w:lang w:val="en"/>
              </w:rPr>
            </w:pPr>
            <w:r>
              <w:rPr>
                <w:lang w:val="en"/>
              </w:rPr>
              <w:t>Survey Templates</w:t>
            </w:r>
          </w:p>
        </w:tc>
        <w:tc>
          <w:tcPr>
            <w:tcW w:w="981" w:type="dxa"/>
          </w:tcPr>
          <w:p w14:paraId="1921EFDA" w14:textId="4A2B78E8" w:rsidR="003335E9" w:rsidRDefault="003335E9" w:rsidP="004F25AB">
            <w:pPr>
              <w:rPr>
                <w:lang w:val="en"/>
              </w:rPr>
            </w:pPr>
            <w:r>
              <w:rPr>
                <w:lang w:val="en"/>
              </w:rPr>
              <w:t>Yes</w:t>
            </w:r>
          </w:p>
        </w:tc>
        <w:tc>
          <w:tcPr>
            <w:tcW w:w="1537" w:type="dxa"/>
          </w:tcPr>
          <w:p w14:paraId="45FB2F59" w14:textId="6A48A0E3" w:rsidR="003335E9" w:rsidRDefault="003335E9" w:rsidP="004F25AB">
            <w:pPr>
              <w:rPr>
                <w:lang w:val="en"/>
              </w:rPr>
            </w:pPr>
            <w:r>
              <w:rPr>
                <w:lang w:val="en"/>
              </w:rPr>
              <w:t>No</w:t>
            </w:r>
          </w:p>
        </w:tc>
        <w:tc>
          <w:tcPr>
            <w:tcW w:w="1630" w:type="dxa"/>
          </w:tcPr>
          <w:p w14:paraId="5054492A" w14:textId="5BD2C83C" w:rsidR="003335E9" w:rsidRDefault="003335E9" w:rsidP="004F25AB">
            <w:pPr>
              <w:rPr>
                <w:lang w:val="en"/>
              </w:rPr>
            </w:pPr>
            <w:r>
              <w:rPr>
                <w:lang w:val="en"/>
              </w:rPr>
              <w:t>No</w:t>
            </w:r>
          </w:p>
        </w:tc>
        <w:tc>
          <w:tcPr>
            <w:tcW w:w="1625" w:type="dxa"/>
          </w:tcPr>
          <w:p w14:paraId="4C87B64F" w14:textId="2207F524" w:rsidR="003335E9" w:rsidRDefault="003335E9" w:rsidP="004F25AB">
            <w:pPr>
              <w:rPr>
                <w:lang w:val="en"/>
              </w:rPr>
            </w:pPr>
            <w:r>
              <w:rPr>
                <w:lang w:val="en"/>
              </w:rPr>
              <w:t>No</w:t>
            </w:r>
          </w:p>
        </w:tc>
        <w:tc>
          <w:tcPr>
            <w:tcW w:w="1593" w:type="dxa"/>
          </w:tcPr>
          <w:p w14:paraId="0D69DDAD" w14:textId="081C77F2" w:rsidR="003335E9" w:rsidRDefault="003335E9" w:rsidP="004F25AB">
            <w:pPr>
              <w:rPr>
                <w:lang w:val="en"/>
              </w:rPr>
            </w:pPr>
            <w:r>
              <w:rPr>
                <w:lang w:val="en"/>
              </w:rPr>
              <w:t>No</w:t>
            </w:r>
          </w:p>
        </w:tc>
      </w:tr>
    </w:tbl>
    <w:p w14:paraId="4FBDB052" w14:textId="77777777" w:rsidR="004F25AB" w:rsidRPr="00652C81" w:rsidRDefault="004F25AB" w:rsidP="00065291">
      <w:pPr>
        <w:rPr>
          <w:lang w:val="en"/>
        </w:rPr>
      </w:pPr>
    </w:p>
    <w:p w14:paraId="4323B621" w14:textId="77777777" w:rsidR="00E660B9" w:rsidRDefault="00652C81" w:rsidP="00652C81">
      <w:pPr>
        <w:ind w:firstLine="720"/>
      </w:pPr>
      <w:r w:rsidRPr="00652C81">
        <w:rPr>
          <w:lang w:val="en"/>
        </w:rPr>
        <w:t xml:space="preserve">    Each of these previous efforts proposes a system for generating custom surveys to address a specific research question, at times allowing for integrating outside data sources. These works, were essential in identifying the existing approaches, and how they can be utilized for developing the </w:t>
      </w:r>
      <w:proofErr w:type="spellStart"/>
      <w:r w:rsidRPr="00652C81">
        <w:rPr>
          <w:lang w:val="en"/>
        </w:rPr>
        <w:t>TigerAware</w:t>
      </w:r>
      <w:proofErr w:type="spellEnd"/>
      <w:r w:rsidRPr="00652C81">
        <w:rPr>
          <w:lang w:val="en"/>
        </w:rPr>
        <w:t xml:space="preserve"> platform. They were useful in designing an overarching tool for authoring surveys across various disciplines and yet be flexible to integrate new data sources, wireless sensors, and </w:t>
      </w:r>
      <w:proofErr w:type="spellStart"/>
      <w:r w:rsidRPr="00652C81">
        <w:rPr>
          <w:lang w:val="en"/>
        </w:rPr>
        <w:t>IoT</w:t>
      </w:r>
      <w:proofErr w:type="spellEnd"/>
      <w:r w:rsidRPr="00652C81">
        <w:rPr>
          <w:lang w:val="en"/>
        </w:rPr>
        <w:t xml:space="preserve"> devices build a well-rounded cross-platform survey collection system, which have been further explored in the following chapters.</w:t>
      </w:r>
    </w:p>
    <w:p w14:paraId="4C0EFA29" w14:textId="77777777" w:rsidR="00B95C6C" w:rsidRDefault="00B95C6C">
      <w:pPr>
        <w:spacing w:line="360" w:lineRule="auto"/>
        <w:rPr>
          <w:b/>
          <w:color w:val="4472C4" w:themeColor="accent1"/>
          <w:sz w:val="32"/>
          <w:szCs w:val="32"/>
        </w:rPr>
      </w:pPr>
      <w:r>
        <w:br w:type="page"/>
      </w:r>
    </w:p>
    <w:p w14:paraId="759FDF7E" w14:textId="2DEC1F11" w:rsidR="00E660B9" w:rsidRDefault="007C745D" w:rsidP="007E4593">
      <w:pPr>
        <w:pStyle w:val="Heading1"/>
        <w:numPr>
          <w:ilvl w:val="0"/>
          <w:numId w:val="11"/>
        </w:numPr>
      </w:pPr>
      <w:bookmarkStart w:id="12" w:name="_Toc510712128"/>
      <w:r>
        <w:lastRenderedPageBreak/>
        <w:t xml:space="preserve">TigerAware </w:t>
      </w:r>
      <w:r w:rsidR="00E660B9">
        <w:t>Design</w:t>
      </w:r>
      <w:bookmarkEnd w:id="12"/>
    </w:p>
    <w:p w14:paraId="114DD47F" w14:textId="77777777" w:rsidR="00B80A57" w:rsidRPr="00B80A57" w:rsidRDefault="00652C81" w:rsidP="00B80A57">
      <w:pPr>
        <w:ind w:firstLine="720"/>
      </w:pPr>
      <w:r w:rsidRPr="00652C81">
        <w:rPr>
          <w:lang w:val="en"/>
        </w:rPr>
        <w:t xml:space="preserve">This chapter discusses the design of the web application for </w:t>
      </w:r>
      <w:proofErr w:type="spellStart"/>
      <w:r w:rsidRPr="00652C81">
        <w:rPr>
          <w:lang w:val="en"/>
        </w:rPr>
        <w:t>TigerAware</w:t>
      </w:r>
      <w:proofErr w:type="spellEnd"/>
      <w:r w:rsidRPr="00652C81">
        <w:rPr>
          <w:lang w:val="en"/>
        </w:rPr>
        <w:t xml:space="preserve"> as well as the factors considered in its design. The chapter also covers the benefits and drawbacks of the development technologies used for the web application</w:t>
      </w:r>
      <w:r w:rsidR="00CD5071">
        <w:t>.</w:t>
      </w:r>
    </w:p>
    <w:p w14:paraId="71DDB904" w14:textId="77777777" w:rsidR="00B80A57" w:rsidRDefault="00652C81" w:rsidP="002863F8">
      <w:pPr>
        <w:pStyle w:val="Heading2"/>
      </w:pPr>
      <w:bookmarkStart w:id="13" w:name="_Toc496129827"/>
      <w:bookmarkStart w:id="14" w:name="_Toc496129854"/>
      <w:bookmarkStart w:id="15" w:name="_Toc496129883"/>
      <w:bookmarkStart w:id="16" w:name="_Toc496129916"/>
      <w:bookmarkStart w:id="17" w:name="_Ref510103360"/>
      <w:bookmarkStart w:id="18" w:name="_Toc510712129"/>
      <w:bookmarkEnd w:id="13"/>
      <w:bookmarkEnd w:id="14"/>
      <w:bookmarkEnd w:id="15"/>
      <w:bookmarkEnd w:id="16"/>
      <w:r>
        <w:t>Survey</w:t>
      </w:r>
      <w:r w:rsidR="00B15EF3">
        <w:t xml:space="preserve"> </w:t>
      </w:r>
      <w:r>
        <w:t>Grammar</w:t>
      </w:r>
      <w:bookmarkEnd w:id="17"/>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4868"/>
      </w:tblGrid>
      <w:tr w:rsidR="007310CF" w14:paraId="4231A3FE" w14:textId="77777777" w:rsidTr="007310CF">
        <w:tc>
          <w:tcPr>
            <w:tcW w:w="5212" w:type="dxa"/>
            <w:vAlign w:val="bottom"/>
          </w:tcPr>
          <w:p w14:paraId="715E650E" w14:textId="77777777" w:rsidR="00C522AB" w:rsidRDefault="00C522AB" w:rsidP="00C522AB">
            <w:pPr>
              <w:keepNext/>
              <w:jc w:val="center"/>
            </w:pPr>
            <w:r>
              <w:rPr>
                <w:noProof/>
              </w:rPr>
              <w:lastRenderedPageBreak/>
              <w:drawing>
                <wp:inline distT="0" distB="0" distL="0" distR="0" wp14:anchorId="46520020" wp14:editId="0E1F63BB">
                  <wp:extent cx="2845435" cy="1321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366" cy="1347063"/>
                          </a:xfrm>
                          <a:prstGeom prst="rect">
                            <a:avLst/>
                          </a:prstGeom>
                        </pic:spPr>
                      </pic:pic>
                    </a:graphicData>
                  </a:graphic>
                </wp:inline>
              </w:drawing>
            </w:r>
          </w:p>
          <w:p w14:paraId="4D57B29C" w14:textId="1C4BE7EF" w:rsidR="00C522AB" w:rsidRDefault="00C522AB" w:rsidP="00C522AB">
            <w:pPr>
              <w:pStyle w:val="Caption"/>
            </w:pPr>
            <w:bookmarkStart w:id="19" w:name="_Ref510104478"/>
            <w:bookmarkStart w:id="20" w:name="_Toc510129804"/>
            <w:r>
              <w:t xml:space="preserve">Figure </w:t>
            </w:r>
            <w:r>
              <w:fldChar w:fldCharType="begin"/>
            </w:r>
            <w:r>
              <w:instrText xml:space="preserve"> SEQ Figure \* ARABIC </w:instrText>
            </w:r>
            <w:r>
              <w:fldChar w:fldCharType="separate"/>
            </w:r>
            <w:r w:rsidR="007310CF">
              <w:rPr>
                <w:noProof/>
              </w:rPr>
              <w:t>2</w:t>
            </w:r>
            <w:r>
              <w:fldChar w:fldCharType="end"/>
            </w:r>
            <w:bookmarkEnd w:id="19"/>
            <w:r>
              <w:t xml:space="preserve"> An Example of a Step in </w:t>
            </w:r>
            <w:proofErr w:type="spellStart"/>
            <w:r>
              <w:t>TigerAware</w:t>
            </w:r>
            <w:bookmarkEnd w:id="20"/>
            <w:proofErr w:type="spellEnd"/>
          </w:p>
          <w:p w14:paraId="10B093D6" w14:textId="735DD26C" w:rsidR="00C522AB" w:rsidRDefault="00C522AB" w:rsidP="00C522AB">
            <w:pPr>
              <w:jc w:val="center"/>
            </w:pPr>
          </w:p>
        </w:tc>
        <w:tc>
          <w:tcPr>
            <w:tcW w:w="4868" w:type="dxa"/>
            <w:vAlign w:val="bottom"/>
          </w:tcPr>
          <w:p w14:paraId="4BA5F200" w14:textId="77777777" w:rsidR="00C522AB" w:rsidRDefault="00C522AB" w:rsidP="00C522AB">
            <w:pPr>
              <w:keepNext/>
              <w:jc w:val="center"/>
            </w:pPr>
            <w:r>
              <w:rPr>
                <w:noProof/>
              </w:rPr>
              <w:drawing>
                <wp:inline distT="0" distB="0" distL="0" distR="0" wp14:anchorId="0AD14208" wp14:editId="0488E5B7">
                  <wp:extent cx="2742656" cy="22885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ditional-ste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522" cy="2295104"/>
                          </a:xfrm>
                          <a:prstGeom prst="rect">
                            <a:avLst/>
                          </a:prstGeom>
                        </pic:spPr>
                      </pic:pic>
                    </a:graphicData>
                  </a:graphic>
                </wp:inline>
              </w:drawing>
            </w:r>
          </w:p>
          <w:p w14:paraId="3841C437" w14:textId="3BCB7FCC" w:rsidR="00C522AB" w:rsidRDefault="00C522AB" w:rsidP="00C522AB">
            <w:pPr>
              <w:pStyle w:val="Caption"/>
            </w:pPr>
            <w:bookmarkStart w:id="21" w:name="_Ref510104464"/>
            <w:bookmarkStart w:id="22" w:name="_Toc510129805"/>
            <w:r>
              <w:t xml:space="preserve">Figure </w:t>
            </w:r>
            <w:r>
              <w:fldChar w:fldCharType="begin"/>
            </w:r>
            <w:r>
              <w:instrText xml:space="preserve"> SEQ Figure \* ARABIC </w:instrText>
            </w:r>
            <w:r>
              <w:fldChar w:fldCharType="separate"/>
            </w:r>
            <w:r w:rsidR="007310CF">
              <w:rPr>
                <w:noProof/>
              </w:rPr>
              <w:t>3</w:t>
            </w:r>
            <w:r>
              <w:fldChar w:fldCharType="end"/>
            </w:r>
            <w:bookmarkEnd w:id="21"/>
            <w:r>
              <w:t xml:space="preserve"> An Example of a Conditional Step in </w:t>
            </w:r>
            <w:proofErr w:type="spellStart"/>
            <w:r>
              <w:t>TigerAware</w:t>
            </w:r>
            <w:bookmarkEnd w:id="22"/>
            <w:proofErr w:type="spellEnd"/>
          </w:p>
          <w:p w14:paraId="612421CD" w14:textId="5C15CEA8" w:rsidR="00C522AB" w:rsidRDefault="00C522AB" w:rsidP="00C522AB">
            <w:pPr>
              <w:jc w:val="center"/>
            </w:pPr>
          </w:p>
        </w:tc>
      </w:tr>
      <w:tr w:rsidR="007310CF" w14:paraId="2F85F962" w14:textId="77777777" w:rsidTr="00427178">
        <w:tc>
          <w:tcPr>
            <w:tcW w:w="10080" w:type="dxa"/>
            <w:gridSpan w:val="2"/>
            <w:vAlign w:val="bottom"/>
          </w:tcPr>
          <w:p w14:paraId="44EE4C7B" w14:textId="77777777" w:rsidR="007310CF" w:rsidRDefault="007310CF" w:rsidP="007310CF">
            <w:pPr>
              <w:keepNext/>
              <w:jc w:val="center"/>
            </w:pPr>
            <w:r>
              <w:rPr>
                <w:noProof/>
              </w:rPr>
              <w:drawing>
                <wp:inline distT="0" distB="0" distL="0" distR="0" wp14:anchorId="7BD8C583" wp14:editId="617D4E0B">
                  <wp:extent cx="2566035" cy="26706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lueprint-image.png"/>
                          <pic:cNvPicPr/>
                        </pic:nvPicPr>
                        <pic:blipFill>
                          <a:blip r:embed="rId15">
                            <a:extLst>
                              <a:ext uri="{28A0092B-C50C-407E-A947-70E740481C1C}">
                                <a14:useLocalDpi xmlns:a14="http://schemas.microsoft.com/office/drawing/2010/main" val="0"/>
                              </a:ext>
                            </a:extLst>
                          </a:blip>
                          <a:stretch>
                            <a:fillRect/>
                          </a:stretch>
                        </pic:blipFill>
                        <pic:spPr>
                          <a:xfrm>
                            <a:off x="0" y="0"/>
                            <a:ext cx="2608113" cy="2714456"/>
                          </a:xfrm>
                          <a:prstGeom prst="rect">
                            <a:avLst/>
                          </a:prstGeom>
                        </pic:spPr>
                      </pic:pic>
                    </a:graphicData>
                  </a:graphic>
                </wp:inline>
              </w:drawing>
            </w:r>
          </w:p>
          <w:p w14:paraId="04F8F6CF" w14:textId="54D117A2" w:rsidR="007310CF" w:rsidRDefault="007310CF" w:rsidP="007310CF">
            <w:pPr>
              <w:pStyle w:val="Caption"/>
            </w:pPr>
            <w:bookmarkStart w:id="23" w:name="_Ref510104745"/>
            <w:bookmarkStart w:id="24" w:name="_Toc510129806"/>
            <w:r>
              <w:t xml:space="preserve">Figure </w:t>
            </w:r>
            <w:r>
              <w:fldChar w:fldCharType="begin"/>
            </w:r>
            <w:r>
              <w:instrText xml:space="preserve"> SEQ Figure \* ARABIC </w:instrText>
            </w:r>
            <w:r>
              <w:fldChar w:fldCharType="separate"/>
            </w:r>
            <w:r>
              <w:rPr>
                <w:noProof/>
              </w:rPr>
              <w:t>4</w:t>
            </w:r>
            <w:r>
              <w:fldChar w:fldCharType="end"/>
            </w:r>
            <w:bookmarkEnd w:id="23"/>
            <w:r>
              <w:t xml:space="preserve"> Survey Blueprint Structure in </w:t>
            </w:r>
            <w:proofErr w:type="spellStart"/>
            <w:r>
              <w:t>TigerAware</w:t>
            </w:r>
            <w:bookmarkEnd w:id="24"/>
            <w:proofErr w:type="spellEnd"/>
          </w:p>
          <w:p w14:paraId="1F6CE47B" w14:textId="7C89938C" w:rsidR="007310CF" w:rsidRDefault="007310CF" w:rsidP="00C522AB">
            <w:pPr>
              <w:keepNext/>
              <w:jc w:val="center"/>
              <w:rPr>
                <w:noProof/>
              </w:rPr>
            </w:pPr>
          </w:p>
        </w:tc>
      </w:tr>
    </w:tbl>
    <w:p w14:paraId="620FC716" w14:textId="271E2E95" w:rsidR="00C848CC" w:rsidRDefault="00652C81" w:rsidP="007310CF">
      <w:pPr>
        <w:ind w:firstLine="720"/>
      </w:pPr>
      <w:r w:rsidRPr="00652C81">
        <w:rPr>
          <w:lang w:val="en"/>
        </w:rPr>
        <w:t xml:space="preserve">Research study is defined as a collection of survey responses gathered over time. Each survey is composed of a series of questions which are formally defined by extending the JSON format to create a survey grammar. </w:t>
      </w:r>
      <w:r w:rsidR="00060ACB">
        <w:rPr>
          <w:lang w:val="en"/>
        </w:rPr>
        <w:fldChar w:fldCharType="begin"/>
      </w:r>
      <w:r w:rsidR="00060ACB">
        <w:rPr>
          <w:lang w:val="en"/>
        </w:rPr>
        <w:instrText xml:space="preserve"> REF _Ref510100148 \h </w:instrText>
      </w:r>
      <w:r w:rsidR="00060ACB">
        <w:rPr>
          <w:lang w:val="en"/>
        </w:rPr>
      </w:r>
      <w:r w:rsidR="00060ACB">
        <w:rPr>
          <w:lang w:val="en"/>
        </w:rPr>
        <w:fldChar w:fldCharType="separate"/>
      </w:r>
      <w:r w:rsidR="00060ACB">
        <w:t xml:space="preserve">Table </w:t>
      </w:r>
      <w:r w:rsidR="00060ACB">
        <w:rPr>
          <w:noProof/>
        </w:rPr>
        <w:t>1</w:t>
      </w:r>
      <w:r w:rsidR="00060ACB">
        <w:rPr>
          <w:lang w:val="en"/>
        </w:rPr>
        <w:fldChar w:fldCharType="end"/>
      </w:r>
      <w:r w:rsidR="00060ACB">
        <w:rPr>
          <w:lang w:val="en"/>
        </w:rPr>
        <w:t xml:space="preserve"> </w:t>
      </w:r>
      <w:r w:rsidRPr="00652C81">
        <w:rPr>
          <w:lang w:val="en"/>
        </w:rPr>
        <w:t xml:space="preserve">shows the rules for constructing a survey including two step types: a </w:t>
      </w:r>
      <w:r w:rsidRPr="00652C81">
        <w:rPr>
          <w:lang w:val="en"/>
        </w:rPr>
        <w:lastRenderedPageBreak/>
        <w:t xml:space="preserve">conditional-step shown in </w:t>
      </w:r>
      <w:r w:rsidR="007310CF">
        <w:rPr>
          <w:lang w:val="en"/>
        </w:rPr>
        <w:fldChar w:fldCharType="begin"/>
      </w:r>
      <w:r w:rsidR="007310CF">
        <w:rPr>
          <w:lang w:val="en"/>
        </w:rPr>
        <w:instrText xml:space="preserve"> REF _Ref510104464 \h </w:instrText>
      </w:r>
      <w:r w:rsidR="007310CF">
        <w:rPr>
          <w:lang w:val="en"/>
        </w:rPr>
      </w:r>
      <w:r w:rsidR="007310CF">
        <w:rPr>
          <w:lang w:val="en"/>
        </w:rPr>
        <w:fldChar w:fldCharType="separate"/>
      </w:r>
      <w:r w:rsidR="007310CF">
        <w:t xml:space="preserve">Figure </w:t>
      </w:r>
      <w:r w:rsidR="007310CF">
        <w:rPr>
          <w:noProof/>
        </w:rPr>
        <w:t>3</w:t>
      </w:r>
      <w:r w:rsidR="007310CF">
        <w:rPr>
          <w:lang w:val="en"/>
        </w:rPr>
        <w:fldChar w:fldCharType="end"/>
      </w:r>
      <w:r w:rsidR="007310CF">
        <w:rPr>
          <w:lang w:val="en"/>
        </w:rPr>
        <w:t xml:space="preserve"> </w:t>
      </w:r>
      <w:r w:rsidRPr="00652C81">
        <w:rPr>
          <w:lang w:val="en"/>
        </w:rPr>
        <w:t xml:space="preserve">and a survey step shown in </w:t>
      </w:r>
      <w:r w:rsidR="007310CF">
        <w:rPr>
          <w:lang w:val="en"/>
        </w:rPr>
        <w:fldChar w:fldCharType="begin"/>
      </w:r>
      <w:r w:rsidR="007310CF">
        <w:rPr>
          <w:lang w:val="en"/>
        </w:rPr>
        <w:instrText xml:space="preserve"> REF _Ref510104478 \h </w:instrText>
      </w:r>
      <w:r w:rsidR="007310CF">
        <w:rPr>
          <w:lang w:val="en"/>
        </w:rPr>
      </w:r>
      <w:r w:rsidR="007310CF">
        <w:rPr>
          <w:lang w:val="en"/>
        </w:rPr>
        <w:fldChar w:fldCharType="separate"/>
      </w:r>
      <w:r w:rsidR="007310CF">
        <w:t xml:space="preserve">Figure </w:t>
      </w:r>
      <w:r w:rsidR="007310CF">
        <w:rPr>
          <w:noProof/>
        </w:rPr>
        <w:t>2</w:t>
      </w:r>
      <w:r w:rsidR="007310CF">
        <w:rPr>
          <w:lang w:val="en"/>
        </w:rPr>
        <w:fldChar w:fldCharType="end"/>
      </w:r>
      <w:r w:rsidR="007310CF">
        <w:rPr>
          <w:lang w:val="en"/>
        </w:rPr>
        <w:t xml:space="preserve"> </w:t>
      </w:r>
      <w:r w:rsidRPr="00652C81">
        <w:rPr>
          <w:lang w:val="en"/>
        </w:rPr>
        <w:t xml:space="preserve">Steps are combined to form a survey blueprint </w:t>
      </w:r>
      <w:r w:rsidR="007310CF">
        <w:rPr>
          <w:lang w:val="en"/>
        </w:rPr>
        <w:t xml:space="preserve">as in </w:t>
      </w:r>
      <w:r w:rsidR="007310CF">
        <w:rPr>
          <w:lang w:val="en"/>
        </w:rPr>
        <w:fldChar w:fldCharType="begin"/>
      </w:r>
      <w:r w:rsidR="007310CF">
        <w:rPr>
          <w:lang w:val="en"/>
        </w:rPr>
        <w:instrText xml:space="preserve"> REF _Ref510104745 \h </w:instrText>
      </w:r>
      <w:r w:rsidR="007310CF">
        <w:rPr>
          <w:lang w:val="en"/>
        </w:rPr>
      </w:r>
      <w:r w:rsidR="007310CF">
        <w:rPr>
          <w:lang w:val="en"/>
        </w:rPr>
        <w:fldChar w:fldCharType="separate"/>
      </w:r>
      <w:r w:rsidR="007310CF">
        <w:t xml:space="preserve">Figure </w:t>
      </w:r>
      <w:r w:rsidR="007310CF">
        <w:rPr>
          <w:noProof/>
        </w:rPr>
        <w:t>4</w:t>
      </w:r>
      <w:r w:rsidR="007310CF">
        <w:rPr>
          <w:lang w:val="en"/>
        </w:rPr>
        <w:fldChar w:fldCharType="end"/>
      </w:r>
      <w:r w:rsidR="007310CF">
        <w:rPr>
          <w:lang w:val="en"/>
        </w:rPr>
        <w:t xml:space="preserve"> </w:t>
      </w:r>
      <w:r w:rsidRPr="00652C81">
        <w:rPr>
          <w:lang w:val="en"/>
        </w:rPr>
        <w:t>and a combination of these steps can create any type of survey</w:t>
      </w:r>
      <w:r w:rsidR="002F3E37">
        <w:t>.</w:t>
      </w:r>
    </w:p>
    <w:p w14:paraId="1FBB135D" w14:textId="5FBD6670" w:rsidR="00E165E0" w:rsidRDefault="00E165E0" w:rsidP="00C522AB">
      <w:pPr>
        <w:pStyle w:val="Caption"/>
      </w:pPr>
      <w:bookmarkStart w:id="25" w:name="_Ref510100148"/>
      <w:bookmarkStart w:id="26" w:name="_Ref510100108"/>
      <w:bookmarkStart w:id="27" w:name="_Toc511048960"/>
      <w:r>
        <w:t xml:space="preserve">Table </w:t>
      </w:r>
      <w:r>
        <w:fldChar w:fldCharType="begin"/>
      </w:r>
      <w:r>
        <w:instrText xml:space="preserve"> SEQ Table \* ARABIC </w:instrText>
      </w:r>
      <w:r>
        <w:fldChar w:fldCharType="separate"/>
      </w:r>
      <w:r w:rsidR="003D0741">
        <w:rPr>
          <w:noProof/>
        </w:rPr>
        <w:t>2</w:t>
      </w:r>
      <w:r>
        <w:fldChar w:fldCharType="end"/>
      </w:r>
      <w:bookmarkEnd w:id="25"/>
      <w:r>
        <w:t xml:space="preserve"> Survey Grammar that Defines Survey Syntax</w:t>
      </w:r>
      <w:bookmarkEnd w:id="26"/>
      <w:bookmarkEnd w:id="27"/>
    </w:p>
    <w:tbl>
      <w:tblPr>
        <w:tblW w:w="7005" w:type="dxa"/>
        <w:jc w:val="center"/>
        <w:tblBorders>
          <w:top w:val="nil"/>
          <w:left w:val="nil"/>
          <w:bottom w:val="nil"/>
          <w:right w:val="nil"/>
          <w:insideH w:val="nil"/>
          <w:insideV w:val="nil"/>
        </w:tblBorders>
        <w:tblLayout w:type="fixed"/>
        <w:tblLook w:val="0600" w:firstRow="0" w:lastRow="0" w:firstColumn="0" w:lastColumn="0" w:noHBand="1" w:noVBand="1"/>
      </w:tblPr>
      <w:tblGrid>
        <w:gridCol w:w="3345"/>
        <w:gridCol w:w="3660"/>
      </w:tblGrid>
      <w:tr w:rsidR="00652C81" w:rsidRPr="00652C81" w14:paraId="5DD8B42F" w14:textId="77777777" w:rsidTr="00652C81">
        <w:trPr>
          <w:trHeight w:val="420"/>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5581EB" w14:textId="77777777" w:rsidR="00652C81" w:rsidRPr="00652C81" w:rsidRDefault="00652C81" w:rsidP="00652C81">
            <w:pPr>
              <w:spacing w:line="240" w:lineRule="auto"/>
              <w:rPr>
                <w:b/>
                <w:i/>
                <w:lang w:val="en"/>
              </w:rPr>
            </w:pPr>
            <w:r w:rsidRPr="00652C81">
              <w:rPr>
                <w:b/>
                <w:i/>
                <w:lang w:val="en"/>
              </w:rPr>
              <w:t>survey</w:t>
            </w:r>
          </w:p>
        </w:tc>
        <w:tc>
          <w:tcPr>
            <w:tcW w:w="36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565CF90" w14:textId="77777777" w:rsidR="00652C81" w:rsidRPr="00652C81" w:rsidRDefault="00652C81" w:rsidP="00652C81">
            <w:pPr>
              <w:spacing w:line="240" w:lineRule="auto"/>
              <w:rPr>
                <w:i/>
                <w:lang w:val="en"/>
              </w:rPr>
            </w:pPr>
            <w:r w:rsidRPr="00652C81">
              <w:rPr>
                <w:i/>
                <w:lang w:val="en"/>
              </w:rPr>
              <w:t>[steps]</w:t>
            </w:r>
          </w:p>
        </w:tc>
      </w:tr>
      <w:tr w:rsidR="00652C81" w:rsidRPr="00652C81" w14:paraId="0D2A5F32" w14:textId="77777777" w:rsidTr="00652C81">
        <w:trPr>
          <w:trHeight w:val="114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854611" w14:textId="77777777" w:rsidR="00652C81" w:rsidRPr="00652C81" w:rsidRDefault="00652C81" w:rsidP="00652C81">
            <w:pPr>
              <w:spacing w:line="240" w:lineRule="auto"/>
              <w:rPr>
                <w:b/>
                <w:i/>
                <w:lang w:val="en"/>
              </w:rPr>
            </w:pPr>
            <w:r w:rsidRPr="00652C81">
              <w:rPr>
                <w:b/>
                <w:i/>
                <w:lang w:val="en"/>
              </w:rPr>
              <w:t>steps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CDDCF98" w14:textId="77777777" w:rsidR="00652C81" w:rsidRPr="00652C81" w:rsidRDefault="00652C81" w:rsidP="00652C81">
            <w:pPr>
              <w:spacing w:line="240" w:lineRule="auto"/>
              <w:rPr>
                <w:i/>
                <w:lang w:val="en"/>
              </w:rPr>
            </w:pPr>
            <w:r w:rsidRPr="00652C81">
              <w:rPr>
                <w:i/>
                <w:lang w:val="en"/>
              </w:rPr>
              <w:t>conditional-step</w:t>
            </w:r>
          </w:p>
          <w:p w14:paraId="4471D6C1" w14:textId="77777777" w:rsidR="00652C81" w:rsidRPr="00652C81" w:rsidRDefault="00652C81" w:rsidP="00652C81">
            <w:pPr>
              <w:spacing w:line="240" w:lineRule="auto"/>
              <w:rPr>
                <w:i/>
                <w:lang w:val="en"/>
              </w:rPr>
            </w:pPr>
            <w:r w:rsidRPr="00652C81">
              <w:rPr>
                <w:i/>
                <w:lang w:val="en"/>
              </w:rPr>
              <w:t>step</w:t>
            </w:r>
          </w:p>
          <w:p w14:paraId="5E489077" w14:textId="77777777" w:rsidR="00652C81" w:rsidRPr="00652C81" w:rsidRDefault="00652C81" w:rsidP="00652C81">
            <w:pPr>
              <w:spacing w:line="240" w:lineRule="auto"/>
              <w:rPr>
                <w:i/>
                <w:lang w:val="en"/>
              </w:rPr>
            </w:pPr>
            <w:r w:rsidRPr="00652C81">
              <w:rPr>
                <w:i/>
                <w:lang w:val="en"/>
              </w:rPr>
              <w:t>step, steps</w:t>
            </w:r>
          </w:p>
          <w:p w14:paraId="20DB03B8" w14:textId="77777777" w:rsidR="00652C81" w:rsidRPr="00652C81" w:rsidRDefault="00652C81" w:rsidP="00652C81">
            <w:pPr>
              <w:spacing w:line="240" w:lineRule="auto"/>
              <w:rPr>
                <w:i/>
                <w:lang w:val="en"/>
              </w:rPr>
            </w:pPr>
            <w:r w:rsidRPr="00652C81">
              <w:rPr>
                <w:i/>
                <w:lang w:val="en"/>
              </w:rPr>
              <w:t>conditional-step, steps</w:t>
            </w:r>
          </w:p>
        </w:tc>
      </w:tr>
      <w:tr w:rsidR="00652C81" w:rsidRPr="00652C81" w14:paraId="45F2F345" w14:textId="77777777" w:rsidTr="00652C81">
        <w:trPr>
          <w:trHeight w:val="42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92C13B" w14:textId="77777777" w:rsidR="00652C81" w:rsidRPr="00652C81" w:rsidRDefault="00652C81" w:rsidP="00652C81">
            <w:pPr>
              <w:spacing w:line="240" w:lineRule="auto"/>
              <w:rPr>
                <w:b/>
                <w:i/>
                <w:lang w:val="en"/>
              </w:rPr>
            </w:pPr>
            <w:r w:rsidRPr="00652C81">
              <w:rPr>
                <w:b/>
                <w:i/>
                <w:lang w:val="en"/>
              </w:rPr>
              <w:t>conditional-step</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20BB385" w14:textId="77777777" w:rsidR="00652C81" w:rsidRPr="00652C81" w:rsidRDefault="00652C81" w:rsidP="00652C81">
            <w:pPr>
              <w:spacing w:line="240" w:lineRule="auto"/>
              <w:rPr>
                <w:i/>
                <w:lang w:val="en"/>
              </w:rPr>
            </w:pPr>
            <w:proofErr w:type="gramStart"/>
            <w:r w:rsidRPr="00652C81">
              <w:rPr>
                <w:i/>
                <w:lang w:val="en"/>
              </w:rPr>
              <w:t>{ conditional</w:t>
            </w:r>
            <w:proofErr w:type="gramEnd"/>
            <w:r w:rsidRPr="00652C81">
              <w:rPr>
                <w:i/>
                <w:lang w:val="en"/>
              </w:rPr>
              <w:t>-step-attributes }</w:t>
            </w:r>
          </w:p>
        </w:tc>
      </w:tr>
      <w:tr w:rsidR="00652C81" w:rsidRPr="00652C81" w14:paraId="27AFF302" w14:textId="77777777" w:rsidTr="00652C81">
        <w:trPr>
          <w:trHeight w:val="90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6B84F2" w14:textId="77777777" w:rsidR="00652C81" w:rsidRPr="00652C81" w:rsidRDefault="00652C81" w:rsidP="00652C81">
            <w:pPr>
              <w:spacing w:line="240" w:lineRule="auto"/>
              <w:rPr>
                <w:b/>
                <w:i/>
                <w:lang w:val="en"/>
              </w:rPr>
            </w:pPr>
            <w:r w:rsidRPr="00652C81">
              <w:rPr>
                <w:b/>
                <w:i/>
                <w:lang w:val="en"/>
              </w:rPr>
              <w:t>conditional-step-attributes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BD7FA72" w14:textId="77777777" w:rsidR="00652C81" w:rsidRPr="00652C81" w:rsidRDefault="00652C81" w:rsidP="00652C81">
            <w:pPr>
              <w:spacing w:line="240" w:lineRule="auto"/>
              <w:rPr>
                <w:i/>
                <w:lang w:val="en"/>
              </w:rPr>
            </w:pPr>
            <w:r w:rsidRPr="00652C81">
              <w:rPr>
                <w:i/>
                <w:lang w:val="en"/>
              </w:rPr>
              <w:t>conditional-pairs, conditional-step-attributes</w:t>
            </w:r>
          </w:p>
        </w:tc>
      </w:tr>
      <w:tr w:rsidR="00652C81" w:rsidRPr="00652C81" w14:paraId="3BB08AE3" w14:textId="77777777" w:rsidTr="00652C81">
        <w:trPr>
          <w:trHeight w:val="186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0A567D" w14:textId="77777777" w:rsidR="00652C81" w:rsidRPr="00652C81" w:rsidRDefault="00652C81" w:rsidP="00652C81">
            <w:pPr>
              <w:spacing w:line="240" w:lineRule="auto"/>
              <w:rPr>
                <w:b/>
                <w:i/>
                <w:lang w:val="en"/>
              </w:rPr>
            </w:pPr>
            <w:r w:rsidRPr="00652C81">
              <w:rPr>
                <w:b/>
                <w:i/>
                <w:lang w:val="en"/>
              </w:rPr>
              <w:t>conditional-pairs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BA4CD2E" w14:textId="77777777" w:rsidR="00652C81" w:rsidRPr="00652C81" w:rsidRDefault="00652C81" w:rsidP="00652C81">
            <w:pPr>
              <w:spacing w:line="240" w:lineRule="auto"/>
              <w:rPr>
                <w:i/>
                <w:lang w:val="en"/>
              </w:rPr>
            </w:pPr>
            <w:r w:rsidRPr="00652C81">
              <w:rPr>
                <w:i/>
                <w:lang w:val="en"/>
              </w:rPr>
              <w:t>‘title’: string</w:t>
            </w:r>
          </w:p>
          <w:p w14:paraId="3C603A66" w14:textId="77777777" w:rsidR="00652C81" w:rsidRPr="00652C81" w:rsidRDefault="00652C81" w:rsidP="00652C81">
            <w:pPr>
              <w:spacing w:line="240" w:lineRule="auto"/>
              <w:rPr>
                <w:i/>
                <w:lang w:val="en"/>
              </w:rPr>
            </w:pPr>
            <w:r w:rsidRPr="00652C81">
              <w:rPr>
                <w:i/>
                <w:lang w:val="en"/>
              </w:rPr>
              <w:t>‘id’: string</w:t>
            </w:r>
          </w:p>
          <w:p w14:paraId="52AD28FB" w14:textId="77777777" w:rsidR="00652C81" w:rsidRPr="00652C81" w:rsidRDefault="00652C81" w:rsidP="00652C81">
            <w:pPr>
              <w:spacing w:line="240" w:lineRule="auto"/>
              <w:rPr>
                <w:i/>
                <w:lang w:val="en"/>
              </w:rPr>
            </w:pPr>
            <w:r w:rsidRPr="00652C81">
              <w:rPr>
                <w:i/>
                <w:lang w:val="en"/>
              </w:rPr>
              <w:t>‘subtitle’: string</w:t>
            </w:r>
          </w:p>
          <w:p w14:paraId="5809FB6D" w14:textId="77777777" w:rsidR="00652C81" w:rsidRPr="00652C81" w:rsidRDefault="00652C81" w:rsidP="00652C81">
            <w:pPr>
              <w:spacing w:line="240" w:lineRule="auto"/>
              <w:rPr>
                <w:i/>
                <w:lang w:val="en"/>
              </w:rPr>
            </w:pPr>
            <w:r w:rsidRPr="00652C81">
              <w:rPr>
                <w:i/>
                <w:lang w:val="en"/>
              </w:rPr>
              <w:t>‘type’: conditional-types</w:t>
            </w:r>
          </w:p>
          <w:p w14:paraId="11FF6110" w14:textId="77777777" w:rsidR="00652C81" w:rsidRPr="00652C81" w:rsidRDefault="00652C81" w:rsidP="00652C81">
            <w:pPr>
              <w:spacing w:line="240" w:lineRule="auto"/>
              <w:rPr>
                <w:i/>
                <w:lang w:val="en"/>
              </w:rPr>
            </w:pPr>
            <w:r w:rsidRPr="00652C81">
              <w:rPr>
                <w:i/>
                <w:lang w:val="en"/>
              </w:rPr>
              <w:t>‘choices’: choices-value</w:t>
            </w:r>
          </w:p>
          <w:p w14:paraId="0D3B5BD6" w14:textId="77777777" w:rsidR="00652C81" w:rsidRPr="00652C81" w:rsidRDefault="00652C81" w:rsidP="00652C81">
            <w:pPr>
              <w:spacing w:line="240" w:lineRule="auto"/>
              <w:rPr>
                <w:i/>
                <w:lang w:val="en"/>
              </w:rPr>
            </w:pPr>
            <w:r w:rsidRPr="00652C81">
              <w:rPr>
                <w:i/>
                <w:lang w:val="en"/>
              </w:rPr>
              <w:t>‘conditions’: conditions-value</w:t>
            </w:r>
          </w:p>
          <w:p w14:paraId="393EDCFC" w14:textId="77777777" w:rsidR="00652C81" w:rsidRPr="00652C81" w:rsidRDefault="00652C81" w:rsidP="00652C81">
            <w:pPr>
              <w:spacing w:line="240" w:lineRule="auto"/>
              <w:rPr>
                <w:i/>
                <w:lang w:val="en"/>
              </w:rPr>
            </w:pPr>
            <w:r w:rsidRPr="00652C81">
              <w:rPr>
                <w:i/>
                <w:lang w:val="en"/>
              </w:rPr>
              <w:t>‘</w:t>
            </w:r>
            <w:proofErr w:type="spellStart"/>
            <w:r w:rsidRPr="00652C81">
              <w:rPr>
                <w:i/>
                <w:lang w:val="en"/>
              </w:rPr>
              <w:t>conditionalDefault</w:t>
            </w:r>
            <w:proofErr w:type="spellEnd"/>
            <w:r w:rsidRPr="00652C81">
              <w:rPr>
                <w:i/>
                <w:lang w:val="en"/>
              </w:rPr>
              <w:t>’: string</w:t>
            </w:r>
          </w:p>
        </w:tc>
      </w:tr>
      <w:tr w:rsidR="00652C81" w:rsidRPr="00652C81" w14:paraId="0D2F00C7" w14:textId="77777777" w:rsidTr="00652C81">
        <w:trPr>
          <w:trHeight w:val="66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CEA0C" w14:textId="77777777" w:rsidR="00652C81" w:rsidRPr="00652C81" w:rsidRDefault="00652C81" w:rsidP="00652C81">
            <w:pPr>
              <w:spacing w:line="240" w:lineRule="auto"/>
              <w:rPr>
                <w:b/>
                <w:i/>
                <w:lang w:val="en"/>
              </w:rPr>
            </w:pPr>
            <w:r w:rsidRPr="00652C81">
              <w:rPr>
                <w:b/>
                <w:i/>
                <w:lang w:val="en"/>
              </w:rPr>
              <w:t>choices-value</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63BC86C" w14:textId="77777777" w:rsidR="00652C81" w:rsidRPr="00652C81" w:rsidRDefault="00652C81" w:rsidP="00652C81">
            <w:pPr>
              <w:spacing w:line="240" w:lineRule="auto"/>
              <w:rPr>
                <w:i/>
                <w:lang w:val="en"/>
              </w:rPr>
            </w:pPr>
            <w:r w:rsidRPr="00652C81">
              <w:rPr>
                <w:i/>
                <w:lang w:val="en"/>
              </w:rPr>
              <w:t>array</w:t>
            </w:r>
          </w:p>
          <w:p w14:paraId="0E8486AB" w14:textId="77777777" w:rsidR="00652C81" w:rsidRPr="00652C81" w:rsidRDefault="00652C81" w:rsidP="00652C81">
            <w:pPr>
              <w:spacing w:line="240" w:lineRule="auto"/>
              <w:rPr>
                <w:i/>
                <w:lang w:val="en"/>
              </w:rPr>
            </w:pPr>
            <w:r w:rsidRPr="00652C81">
              <w:rPr>
                <w:i/>
                <w:lang w:val="en"/>
              </w:rPr>
              <w:t>null</w:t>
            </w:r>
          </w:p>
        </w:tc>
      </w:tr>
      <w:tr w:rsidR="00652C81" w:rsidRPr="00652C81" w14:paraId="5C0FEA8C" w14:textId="77777777" w:rsidTr="00652C81">
        <w:trPr>
          <w:trHeight w:val="66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3D7DAD" w14:textId="77777777" w:rsidR="00652C81" w:rsidRPr="00652C81" w:rsidRDefault="00652C81" w:rsidP="00652C81">
            <w:pPr>
              <w:spacing w:line="240" w:lineRule="auto"/>
              <w:rPr>
                <w:b/>
                <w:i/>
                <w:lang w:val="en"/>
              </w:rPr>
            </w:pPr>
            <w:r w:rsidRPr="00652C81">
              <w:rPr>
                <w:b/>
                <w:i/>
                <w:lang w:val="en"/>
              </w:rPr>
              <w:t>conditions-value</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50B3634" w14:textId="5D4AE9E2" w:rsidR="00652C81" w:rsidRPr="00652C81" w:rsidRDefault="00652C81" w:rsidP="00652C81">
            <w:pPr>
              <w:spacing w:line="240" w:lineRule="auto"/>
              <w:rPr>
                <w:i/>
                <w:lang w:val="en"/>
              </w:rPr>
            </w:pPr>
            <w:r w:rsidRPr="00652C81">
              <w:rPr>
                <w:i/>
                <w:lang w:val="en"/>
              </w:rPr>
              <w:t xml:space="preserve">[ </w:t>
            </w:r>
            <w:proofErr w:type="gramStart"/>
            <w:r w:rsidR="00953C20" w:rsidRPr="00652C81">
              <w:rPr>
                <w:i/>
                <w:lang w:val="en"/>
              </w:rPr>
              <w:t>condition</w:t>
            </w:r>
            <w:r w:rsidR="00953C20">
              <w:rPr>
                <w:i/>
                <w:lang w:val="en"/>
              </w:rPr>
              <w:t xml:space="preserve"> </w:t>
            </w:r>
            <w:r w:rsidR="00953C20" w:rsidRPr="00652C81">
              <w:rPr>
                <w:i/>
                <w:lang w:val="en"/>
              </w:rPr>
              <w:t>]</w:t>
            </w:r>
            <w:proofErr w:type="gramEnd"/>
          </w:p>
          <w:p w14:paraId="2A2B595C" w14:textId="77777777" w:rsidR="00652C81" w:rsidRPr="00652C81" w:rsidRDefault="00652C81" w:rsidP="00652C81">
            <w:pPr>
              <w:spacing w:line="240" w:lineRule="auto"/>
              <w:rPr>
                <w:i/>
                <w:lang w:val="en"/>
              </w:rPr>
            </w:pPr>
            <w:r w:rsidRPr="00652C81">
              <w:rPr>
                <w:i/>
                <w:lang w:val="en"/>
              </w:rPr>
              <w:t>null</w:t>
            </w:r>
          </w:p>
        </w:tc>
      </w:tr>
      <w:tr w:rsidR="00652C81" w:rsidRPr="00652C81" w14:paraId="092A7AD9" w14:textId="77777777" w:rsidTr="00652C81">
        <w:trPr>
          <w:trHeight w:val="144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A5EBAD" w14:textId="77777777" w:rsidR="00652C81" w:rsidRPr="00652C81" w:rsidRDefault="00652C81" w:rsidP="00652C81">
            <w:pPr>
              <w:spacing w:line="240" w:lineRule="auto"/>
              <w:rPr>
                <w:b/>
                <w:i/>
                <w:lang w:val="en"/>
              </w:rPr>
            </w:pPr>
            <w:r w:rsidRPr="00652C81">
              <w:rPr>
                <w:b/>
                <w:i/>
                <w:lang w:val="en"/>
              </w:rPr>
              <w:lastRenderedPageBreak/>
              <w:t>conditional-types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D4F3E7E" w14:textId="77777777" w:rsidR="00652C81" w:rsidRPr="00652C81" w:rsidRDefault="00652C81" w:rsidP="00652C81">
            <w:pPr>
              <w:spacing w:line="240" w:lineRule="auto"/>
              <w:rPr>
                <w:i/>
                <w:lang w:val="en"/>
              </w:rPr>
            </w:pPr>
            <w:r w:rsidRPr="00652C81">
              <w:rPr>
                <w:i/>
                <w:lang w:val="en"/>
              </w:rPr>
              <w:t>“BAC”</w:t>
            </w:r>
          </w:p>
          <w:p w14:paraId="041D17CE" w14:textId="77777777" w:rsidR="00652C81" w:rsidRPr="00652C81" w:rsidRDefault="00652C81" w:rsidP="00652C81">
            <w:pPr>
              <w:spacing w:line="240" w:lineRule="auto"/>
              <w:rPr>
                <w:i/>
                <w:lang w:val="en"/>
              </w:rPr>
            </w:pPr>
            <w:r w:rsidRPr="00652C81">
              <w:rPr>
                <w:i/>
                <w:lang w:val="en"/>
              </w:rPr>
              <w:t>“</w:t>
            </w:r>
            <w:proofErr w:type="spellStart"/>
            <w:r w:rsidRPr="00652C81">
              <w:rPr>
                <w:i/>
                <w:lang w:val="en"/>
              </w:rPr>
              <w:t>ContinuousScale</w:t>
            </w:r>
            <w:proofErr w:type="spellEnd"/>
            <w:r w:rsidRPr="00652C81">
              <w:rPr>
                <w:i/>
                <w:lang w:val="en"/>
              </w:rPr>
              <w:t>”</w:t>
            </w:r>
          </w:p>
          <w:p w14:paraId="6B26FDDE" w14:textId="77777777" w:rsidR="00652C81" w:rsidRPr="00652C81" w:rsidRDefault="00652C81" w:rsidP="00652C81">
            <w:pPr>
              <w:spacing w:line="240" w:lineRule="auto"/>
              <w:rPr>
                <w:i/>
                <w:lang w:val="en"/>
              </w:rPr>
            </w:pPr>
            <w:r w:rsidRPr="00652C81">
              <w:rPr>
                <w:i/>
                <w:lang w:val="en"/>
              </w:rPr>
              <w:t>“</w:t>
            </w:r>
            <w:proofErr w:type="spellStart"/>
            <w:r w:rsidRPr="00652C81">
              <w:rPr>
                <w:i/>
                <w:lang w:val="en"/>
              </w:rPr>
              <w:t>MulitpleChoice</w:t>
            </w:r>
            <w:proofErr w:type="spellEnd"/>
            <w:r w:rsidRPr="00652C81">
              <w:rPr>
                <w:i/>
                <w:lang w:val="en"/>
              </w:rPr>
              <w:t>”</w:t>
            </w:r>
          </w:p>
          <w:p w14:paraId="51E62B27" w14:textId="77777777" w:rsidR="00652C81" w:rsidRPr="00652C81" w:rsidRDefault="00652C81" w:rsidP="00652C81">
            <w:pPr>
              <w:spacing w:line="240" w:lineRule="auto"/>
              <w:rPr>
                <w:i/>
                <w:lang w:val="en"/>
              </w:rPr>
            </w:pPr>
            <w:r w:rsidRPr="00652C81">
              <w:rPr>
                <w:i/>
                <w:lang w:val="en"/>
              </w:rPr>
              <w:t>“Scale”</w:t>
            </w:r>
          </w:p>
          <w:p w14:paraId="06125A9A" w14:textId="77777777" w:rsidR="00652C81" w:rsidRPr="00652C81" w:rsidRDefault="00652C81" w:rsidP="00652C81">
            <w:pPr>
              <w:spacing w:line="240" w:lineRule="auto"/>
              <w:rPr>
                <w:i/>
                <w:lang w:val="en"/>
              </w:rPr>
            </w:pPr>
            <w:r w:rsidRPr="00652C81">
              <w:rPr>
                <w:i/>
                <w:lang w:val="en"/>
              </w:rPr>
              <w:t>“</w:t>
            </w:r>
            <w:proofErr w:type="spellStart"/>
            <w:r w:rsidRPr="00652C81">
              <w:rPr>
                <w:i/>
                <w:lang w:val="en"/>
              </w:rPr>
              <w:t>YesNo</w:t>
            </w:r>
            <w:proofErr w:type="spellEnd"/>
            <w:r w:rsidRPr="00652C81">
              <w:rPr>
                <w:i/>
                <w:lang w:val="en"/>
              </w:rPr>
              <w:t>”</w:t>
            </w:r>
          </w:p>
        </w:tc>
      </w:tr>
      <w:tr w:rsidR="00652C81" w:rsidRPr="00652C81" w14:paraId="344BDFE2" w14:textId="77777777" w:rsidTr="00652C81">
        <w:trPr>
          <w:trHeight w:val="144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B79373" w14:textId="77777777" w:rsidR="00652C81" w:rsidRPr="00652C81" w:rsidRDefault="00652C81" w:rsidP="00652C81">
            <w:pPr>
              <w:spacing w:line="240" w:lineRule="auto"/>
              <w:rPr>
                <w:b/>
                <w:i/>
                <w:lang w:val="en"/>
              </w:rPr>
            </w:pPr>
            <w:r w:rsidRPr="00652C81">
              <w:rPr>
                <w:b/>
                <w:i/>
                <w:lang w:val="en"/>
              </w:rPr>
              <w:t>condition</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07A98" w14:textId="77777777" w:rsidR="00652C81" w:rsidRPr="00652C81" w:rsidRDefault="00652C81" w:rsidP="00652C81">
            <w:pPr>
              <w:spacing w:line="240" w:lineRule="auto"/>
              <w:rPr>
                <w:i/>
                <w:lang w:val="en"/>
              </w:rPr>
            </w:pPr>
            <w:proofErr w:type="gramStart"/>
            <w:r w:rsidRPr="00652C81">
              <w:rPr>
                <w:i/>
                <w:lang w:val="en"/>
              </w:rPr>
              <w:t>{ “</w:t>
            </w:r>
            <w:proofErr w:type="gramEnd"/>
            <w:r w:rsidRPr="00652C81">
              <w:rPr>
                <w:i/>
                <w:lang w:val="en"/>
              </w:rPr>
              <w:t>trigger”: value, “</w:t>
            </w:r>
            <w:proofErr w:type="spellStart"/>
            <w:r w:rsidRPr="00652C81">
              <w:rPr>
                <w:i/>
                <w:lang w:val="en"/>
              </w:rPr>
              <w:t>toID</w:t>
            </w:r>
            <w:proofErr w:type="spellEnd"/>
            <w:r w:rsidRPr="00652C81">
              <w:rPr>
                <w:i/>
                <w:lang w:val="en"/>
              </w:rPr>
              <w:t>” : string }</w:t>
            </w:r>
          </w:p>
          <w:p w14:paraId="158BEE91" w14:textId="77777777" w:rsidR="00652C81" w:rsidRPr="00652C81" w:rsidRDefault="00652C81" w:rsidP="00652C81">
            <w:pPr>
              <w:spacing w:line="240" w:lineRule="auto"/>
              <w:rPr>
                <w:i/>
                <w:lang w:val="en"/>
              </w:rPr>
            </w:pPr>
            <w:proofErr w:type="gramStart"/>
            <w:r w:rsidRPr="00652C81">
              <w:rPr>
                <w:i/>
                <w:lang w:val="en"/>
              </w:rPr>
              <w:t>{ “</w:t>
            </w:r>
            <w:proofErr w:type="gramEnd"/>
            <w:r w:rsidRPr="00652C81">
              <w:rPr>
                <w:i/>
                <w:lang w:val="en"/>
              </w:rPr>
              <w:t>trigger”: value, “</w:t>
            </w:r>
            <w:proofErr w:type="spellStart"/>
            <w:r w:rsidRPr="00652C81">
              <w:rPr>
                <w:i/>
                <w:lang w:val="en"/>
              </w:rPr>
              <w:t>toID</w:t>
            </w:r>
            <w:proofErr w:type="spellEnd"/>
            <w:r w:rsidRPr="00652C81">
              <w:rPr>
                <w:i/>
                <w:lang w:val="en"/>
              </w:rPr>
              <w:t>” : string }, condition</w:t>
            </w:r>
          </w:p>
        </w:tc>
      </w:tr>
      <w:tr w:rsidR="00652C81" w:rsidRPr="00652C81" w14:paraId="4A0E4CCE" w14:textId="77777777" w:rsidTr="00652C81">
        <w:trPr>
          <w:trHeight w:val="42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D8A536" w14:textId="77777777" w:rsidR="00652C81" w:rsidRPr="00652C81" w:rsidRDefault="00652C81" w:rsidP="00652C81">
            <w:pPr>
              <w:spacing w:line="240" w:lineRule="auto"/>
              <w:rPr>
                <w:b/>
                <w:i/>
                <w:lang w:val="en"/>
              </w:rPr>
            </w:pPr>
            <w:r w:rsidRPr="00652C81">
              <w:rPr>
                <w:b/>
                <w:i/>
                <w:lang w:val="en"/>
              </w:rPr>
              <w:t>step</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46E6BA" w14:textId="77777777" w:rsidR="00652C81" w:rsidRPr="00652C81" w:rsidRDefault="00652C81" w:rsidP="00652C81">
            <w:pPr>
              <w:spacing w:line="240" w:lineRule="auto"/>
              <w:rPr>
                <w:i/>
                <w:lang w:val="en"/>
              </w:rPr>
            </w:pPr>
            <w:proofErr w:type="gramStart"/>
            <w:r w:rsidRPr="00652C81">
              <w:rPr>
                <w:i/>
                <w:lang w:val="en"/>
              </w:rPr>
              <w:t>{ step</w:t>
            </w:r>
            <w:proofErr w:type="gramEnd"/>
            <w:r w:rsidRPr="00652C81">
              <w:rPr>
                <w:i/>
                <w:lang w:val="en"/>
              </w:rPr>
              <w:t>-attributes }</w:t>
            </w:r>
          </w:p>
        </w:tc>
      </w:tr>
      <w:tr w:rsidR="00652C81" w:rsidRPr="00652C81" w14:paraId="2B946CFD" w14:textId="77777777" w:rsidTr="00652C81">
        <w:trPr>
          <w:trHeight w:val="66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54F82" w14:textId="77777777" w:rsidR="00652C81" w:rsidRPr="00652C81" w:rsidRDefault="00652C81" w:rsidP="00652C81">
            <w:pPr>
              <w:spacing w:line="240" w:lineRule="auto"/>
              <w:rPr>
                <w:b/>
                <w:i/>
                <w:lang w:val="en"/>
              </w:rPr>
            </w:pPr>
            <w:r w:rsidRPr="00652C81">
              <w:rPr>
                <w:b/>
                <w:i/>
                <w:lang w:val="en"/>
              </w:rPr>
              <w:t>step-attributes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DE7EB71" w14:textId="77777777" w:rsidR="00652C81" w:rsidRPr="00652C81" w:rsidRDefault="00652C81" w:rsidP="00652C81">
            <w:pPr>
              <w:spacing w:line="240" w:lineRule="auto"/>
              <w:rPr>
                <w:i/>
                <w:lang w:val="en"/>
              </w:rPr>
            </w:pPr>
            <w:r w:rsidRPr="00652C81">
              <w:rPr>
                <w:i/>
                <w:lang w:val="en"/>
              </w:rPr>
              <w:t>step-pairs</w:t>
            </w:r>
          </w:p>
          <w:p w14:paraId="25403741" w14:textId="77777777" w:rsidR="00652C81" w:rsidRPr="00652C81" w:rsidRDefault="00652C81" w:rsidP="00652C81">
            <w:pPr>
              <w:spacing w:line="240" w:lineRule="auto"/>
              <w:rPr>
                <w:i/>
                <w:lang w:val="en"/>
              </w:rPr>
            </w:pPr>
            <w:r w:rsidRPr="00652C81">
              <w:rPr>
                <w:i/>
                <w:lang w:val="en"/>
              </w:rPr>
              <w:t>step-pairs, step-attributes</w:t>
            </w:r>
          </w:p>
        </w:tc>
      </w:tr>
      <w:tr w:rsidR="00652C81" w:rsidRPr="00652C81" w14:paraId="0057F69D" w14:textId="77777777" w:rsidTr="00652C81">
        <w:trPr>
          <w:trHeight w:val="138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25FE79" w14:textId="77777777" w:rsidR="00652C81" w:rsidRPr="00652C81" w:rsidRDefault="00652C81" w:rsidP="00652C81">
            <w:pPr>
              <w:spacing w:line="240" w:lineRule="auto"/>
              <w:rPr>
                <w:b/>
                <w:i/>
                <w:lang w:val="en"/>
              </w:rPr>
            </w:pPr>
            <w:r w:rsidRPr="00652C81">
              <w:rPr>
                <w:b/>
                <w:i/>
                <w:lang w:val="en"/>
              </w:rPr>
              <w:t>step-pairs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4A05C9E" w14:textId="77777777" w:rsidR="00652C81" w:rsidRPr="00652C81" w:rsidRDefault="00652C81" w:rsidP="00652C81">
            <w:pPr>
              <w:spacing w:line="240" w:lineRule="auto"/>
              <w:rPr>
                <w:i/>
                <w:lang w:val="en"/>
              </w:rPr>
            </w:pPr>
            <w:r w:rsidRPr="00652C81">
              <w:rPr>
                <w:i/>
                <w:lang w:val="en"/>
              </w:rPr>
              <w:t xml:space="preserve">‘title’: string </w:t>
            </w:r>
          </w:p>
          <w:p w14:paraId="770E128E" w14:textId="77777777" w:rsidR="00652C81" w:rsidRPr="00652C81" w:rsidRDefault="00652C81" w:rsidP="00652C81">
            <w:pPr>
              <w:spacing w:line="240" w:lineRule="auto"/>
              <w:rPr>
                <w:i/>
                <w:lang w:val="en"/>
              </w:rPr>
            </w:pPr>
            <w:r w:rsidRPr="00652C81">
              <w:rPr>
                <w:i/>
                <w:lang w:val="en"/>
              </w:rPr>
              <w:t xml:space="preserve">‘id’: string </w:t>
            </w:r>
          </w:p>
          <w:p w14:paraId="71EAC6C5" w14:textId="77777777" w:rsidR="00652C81" w:rsidRPr="00652C81" w:rsidRDefault="00652C81" w:rsidP="00652C81">
            <w:pPr>
              <w:spacing w:line="240" w:lineRule="auto"/>
              <w:rPr>
                <w:i/>
                <w:lang w:val="en"/>
              </w:rPr>
            </w:pPr>
            <w:r w:rsidRPr="00652C81">
              <w:rPr>
                <w:i/>
                <w:lang w:val="en"/>
              </w:rPr>
              <w:t xml:space="preserve">‘subtitle’: string </w:t>
            </w:r>
          </w:p>
          <w:p w14:paraId="56D87711" w14:textId="77777777" w:rsidR="00652C81" w:rsidRPr="00652C81" w:rsidRDefault="00652C81" w:rsidP="00652C81">
            <w:pPr>
              <w:spacing w:line="240" w:lineRule="auto"/>
              <w:rPr>
                <w:i/>
                <w:lang w:val="en"/>
              </w:rPr>
            </w:pPr>
            <w:r w:rsidRPr="00652C81">
              <w:rPr>
                <w:i/>
                <w:lang w:val="en"/>
              </w:rPr>
              <w:t xml:space="preserve">‘type’: type-values </w:t>
            </w:r>
          </w:p>
          <w:p w14:paraId="495C989F" w14:textId="77777777" w:rsidR="00652C81" w:rsidRPr="00652C81" w:rsidRDefault="00652C81" w:rsidP="00652C81">
            <w:pPr>
              <w:spacing w:line="240" w:lineRule="auto"/>
              <w:rPr>
                <w:i/>
                <w:lang w:val="en"/>
              </w:rPr>
            </w:pPr>
            <w:r w:rsidRPr="00652C81">
              <w:rPr>
                <w:i/>
                <w:lang w:val="en"/>
              </w:rPr>
              <w:t>‘</w:t>
            </w:r>
            <w:proofErr w:type="spellStart"/>
            <w:r w:rsidRPr="00652C81">
              <w:rPr>
                <w:i/>
                <w:lang w:val="en"/>
              </w:rPr>
              <w:t>conditionalDefault</w:t>
            </w:r>
            <w:proofErr w:type="spellEnd"/>
            <w:r w:rsidRPr="00652C81">
              <w:rPr>
                <w:i/>
                <w:lang w:val="en"/>
              </w:rPr>
              <w:t>’: string</w:t>
            </w:r>
          </w:p>
        </w:tc>
      </w:tr>
      <w:tr w:rsidR="00652C81" w:rsidRPr="00652C81" w14:paraId="3C9A1E47" w14:textId="77777777" w:rsidTr="00652C81">
        <w:trPr>
          <w:trHeight w:val="114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9C9943" w14:textId="77777777" w:rsidR="00652C81" w:rsidRPr="00652C81" w:rsidRDefault="00652C81" w:rsidP="00652C81">
            <w:pPr>
              <w:spacing w:line="240" w:lineRule="auto"/>
              <w:rPr>
                <w:b/>
                <w:i/>
                <w:lang w:val="en"/>
              </w:rPr>
            </w:pPr>
            <w:r w:rsidRPr="00652C81">
              <w:rPr>
                <w:b/>
                <w:i/>
                <w:lang w:val="en"/>
              </w:rPr>
              <w:t>type-values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069F9" w14:textId="77777777" w:rsidR="00652C81" w:rsidRPr="00652C81" w:rsidRDefault="00652C81" w:rsidP="00652C81">
            <w:pPr>
              <w:spacing w:line="240" w:lineRule="auto"/>
              <w:rPr>
                <w:i/>
                <w:lang w:val="en"/>
              </w:rPr>
            </w:pPr>
            <w:r w:rsidRPr="00652C81">
              <w:rPr>
                <w:i/>
                <w:lang w:val="en"/>
              </w:rPr>
              <w:t xml:space="preserve"> “</w:t>
            </w:r>
            <w:proofErr w:type="spellStart"/>
            <w:r w:rsidRPr="00652C81">
              <w:rPr>
                <w:i/>
                <w:lang w:val="en"/>
              </w:rPr>
              <w:t>TimeInt</w:t>
            </w:r>
            <w:proofErr w:type="spellEnd"/>
            <w:r w:rsidRPr="00652C81">
              <w:rPr>
                <w:i/>
                <w:lang w:val="en"/>
              </w:rPr>
              <w:t>”</w:t>
            </w:r>
          </w:p>
          <w:p w14:paraId="65DE3405" w14:textId="77777777" w:rsidR="00652C81" w:rsidRPr="00652C81" w:rsidRDefault="00652C81" w:rsidP="00652C81">
            <w:pPr>
              <w:spacing w:line="240" w:lineRule="auto"/>
              <w:rPr>
                <w:i/>
                <w:lang w:val="en"/>
              </w:rPr>
            </w:pPr>
            <w:r w:rsidRPr="00652C81">
              <w:rPr>
                <w:i/>
                <w:lang w:val="en"/>
              </w:rPr>
              <w:t>“</w:t>
            </w:r>
            <w:proofErr w:type="spellStart"/>
            <w:r w:rsidRPr="00652C81">
              <w:rPr>
                <w:i/>
                <w:lang w:val="en"/>
              </w:rPr>
              <w:t>TextFeild</w:t>
            </w:r>
            <w:proofErr w:type="spellEnd"/>
            <w:r w:rsidRPr="00652C81">
              <w:rPr>
                <w:i/>
                <w:lang w:val="en"/>
              </w:rPr>
              <w:t>”</w:t>
            </w:r>
          </w:p>
          <w:p w14:paraId="187E975C" w14:textId="77777777" w:rsidR="00652C81" w:rsidRPr="00652C81" w:rsidRDefault="00652C81" w:rsidP="00652C81">
            <w:pPr>
              <w:spacing w:line="240" w:lineRule="auto"/>
              <w:rPr>
                <w:i/>
                <w:lang w:val="en"/>
              </w:rPr>
            </w:pPr>
            <w:r w:rsidRPr="00652C81">
              <w:rPr>
                <w:i/>
                <w:lang w:val="en"/>
              </w:rPr>
              <w:t>“</w:t>
            </w:r>
            <w:proofErr w:type="spellStart"/>
            <w:r w:rsidRPr="00652C81">
              <w:rPr>
                <w:i/>
                <w:lang w:val="en"/>
              </w:rPr>
              <w:t>TextSlide</w:t>
            </w:r>
            <w:proofErr w:type="spellEnd"/>
            <w:r w:rsidRPr="00652C81">
              <w:rPr>
                <w:i/>
                <w:lang w:val="en"/>
              </w:rPr>
              <w:t>”</w:t>
            </w:r>
          </w:p>
          <w:p w14:paraId="4B815B58" w14:textId="77777777" w:rsidR="00652C81" w:rsidRPr="00652C81" w:rsidRDefault="00652C81" w:rsidP="00652C81">
            <w:pPr>
              <w:spacing w:line="240" w:lineRule="auto"/>
              <w:rPr>
                <w:i/>
                <w:lang w:val="en"/>
              </w:rPr>
            </w:pPr>
            <w:r w:rsidRPr="00652C81">
              <w:rPr>
                <w:i/>
                <w:lang w:val="en"/>
              </w:rPr>
              <w:t xml:space="preserve"> </w:t>
            </w:r>
          </w:p>
        </w:tc>
      </w:tr>
    </w:tbl>
    <w:p w14:paraId="7F88656D" w14:textId="77777777" w:rsidR="00652C81" w:rsidRDefault="00652C81" w:rsidP="00652C81"/>
    <w:p w14:paraId="2EA80C6C" w14:textId="77777777" w:rsidR="00E66414" w:rsidRDefault="00652C81" w:rsidP="002863F8">
      <w:pPr>
        <w:pStyle w:val="Heading2"/>
      </w:pPr>
      <w:bookmarkStart w:id="28" w:name="_Toc510712130"/>
      <w:proofErr w:type="spellStart"/>
      <w:r>
        <w:t>TigerAware</w:t>
      </w:r>
      <w:proofErr w:type="spellEnd"/>
      <w:r w:rsidR="00E66414">
        <w:t xml:space="preserve"> </w:t>
      </w:r>
      <w:r w:rsidR="00CE2040">
        <w:t>Architecture</w:t>
      </w:r>
      <w:bookmarkEnd w:id="28"/>
    </w:p>
    <w:p w14:paraId="7FF14E97" w14:textId="77777777" w:rsidR="00652C81" w:rsidRDefault="00652C81" w:rsidP="00652C81">
      <w:pPr>
        <w:ind w:firstLine="720"/>
      </w:pPr>
      <w:proofErr w:type="spellStart"/>
      <w:r>
        <w:t>TigerAware</w:t>
      </w:r>
      <w:proofErr w:type="spellEnd"/>
      <w:r>
        <w:t xml:space="preserve"> embraces a modular and generic design in its entire system to enable broad cross platform capabilities as well as rapid development of new functionalities.</w:t>
      </w:r>
    </w:p>
    <w:p w14:paraId="6761025F" w14:textId="77777777" w:rsidR="00652C81" w:rsidRPr="00652C81" w:rsidRDefault="00652C81" w:rsidP="00652C81">
      <w:pPr>
        <w:ind w:firstLine="720"/>
      </w:pPr>
      <w:proofErr w:type="spellStart"/>
      <w:r w:rsidRPr="00652C81">
        <w:rPr>
          <w:lang w:val="en"/>
        </w:rPr>
        <w:lastRenderedPageBreak/>
        <w:t>TigerAware</w:t>
      </w:r>
      <w:proofErr w:type="spellEnd"/>
      <w:r w:rsidRPr="00652C81">
        <w:rPr>
          <w:lang w:val="en"/>
        </w:rPr>
        <w:t xml:space="preserve"> has two major components: a central database and interpreters</w:t>
      </w:r>
      <w:r>
        <w:rPr>
          <w:lang w:val="en"/>
        </w:rPr>
        <w:t>.</w:t>
      </w:r>
    </w:p>
    <w:p w14:paraId="0FA4D8BF" w14:textId="77777777" w:rsidR="009003E3" w:rsidRDefault="00652C81" w:rsidP="002863F8">
      <w:pPr>
        <w:pStyle w:val="Heading3"/>
      </w:pPr>
      <w:bookmarkStart w:id="29" w:name="_Toc510712131"/>
      <w:r>
        <w:t>Central Database</w:t>
      </w:r>
      <w:bookmarkEnd w:id="29"/>
    </w:p>
    <w:p w14:paraId="421BCFE2" w14:textId="525F763C" w:rsidR="00652C81" w:rsidRPr="00652C81" w:rsidRDefault="00652C81" w:rsidP="00652C81">
      <w:pPr>
        <w:ind w:firstLine="720"/>
        <w:rPr>
          <w:lang w:val="en"/>
        </w:rPr>
      </w:pPr>
      <w:proofErr w:type="spellStart"/>
      <w:r w:rsidRPr="00652C81">
        <w:rPr>
          <w:lang w:val="en"/>
        </w:rPr>
        <w:t>TigerAware's</w:t>
      </w:r>
      <w:proofErr w:type="spellEnd"/>
      <w:r w:rsidRPr="00652C81">
        <w:rPr>
          <w:lang w:val="en"/>
        </w:rPr>
        <w:t xml:space="preserve"> central database is a NoSQL database consisting of three key parts: a blueprint store, a response data store, and a user store. The blueprint store holds instructions to define </w:t>
      </w:r>
      <w:proofErr w:type="spellStart"/>
      <w:r w:rsidRPr="00652C81">
        <w:rPr>
          <w:lang w:val="en"/>
        </w:rPr>
        <w:t>TigerAware</w:t>
      </w:r>
      <w:proofErr w:type="spellEnd"/>
      <w:r w:rsidRPr="00652C81">
        <w:rPr>
          <w:lang w:val="en"/>
        </w:rPr>
        <w:t xml:space="preserve"> modules, as illustrated in </w:t>
      </w:r>
      <w:r w:rsidR="007310CF">
        <w:rPr>
          <w:lang w:val="en"/>
        </w:rPr>
        <w:fldChar w:fldCharType="begin"/>
      </w:r>
      <w:r w:rsidR="007310CF">
        <w:rPr>
          <w:lang w:val="en"/>
        </w:rPr>
        <w:instrText xml:space="preserve"> REF _Ref510104745 \h </w:instrText>
      </w:r>
      <w:r w:rsidR="007310CF">
        <w:rPr>
          <w:lang w:val="en"/>
        </w:rPr>
      </w:r>
      <w:r w:rsidR="007310CF">
        <w:rPr>
          <w:lang w:val="en"/>
        </w:rPr>
        <w:fldChar w:fldCharType="separate"/>
      </w:r>
      <w:r w:rsidR="007310CF">
        <w:t xml:space="preserve">Figure </w:t>
      </w:r>
      <w:r w:rsidR="007310CF">
        <w:rPr>
          <w:noProof/>
        </w:rPr>
        <w:t>4</w:t>
      </w:r>
      <w:r w:rsidR="007310CF">
        <w:rPr>
          <w:lang w:val="en"/>
        </w:rPr>
        <w:fldChar w:fldCharType="end"/>
      </w:r>
      <w:r w:rsidR="007310CF">
        <w:rPr>
          <w:lang w:val="en"/>
        </w:rPr>
        <w:t>.</w:t>
      </w:r>
      <w:r w:rsidRPr="00652C81">
        <w:rPr>
          <w:lang w:val="en"/>
        </w:rPr>
        <w:t xml:space="preserve">In the current version, most modules are surveys or data collection modules. Survey instructions are comprised of information such as the survey name and instructions to make each step in the survey (survey blueprint). </w:t>
      </w:r>
      <w:r w:rsidR="00953C20" w:rsidRPr="00652C81">
        <w:rPr>
          <w:lang w:val="en"/>
        </w:rPr>
        <w:t>Each step</w:t>
      </w:r>
      <w:r w:rsidRPr="00652C81">
        <w:rPr>
          <w:lang w:val="en"/>
        </w:rPr>
        <w:t xml:space="preserve"> in a survey could be a text slide, which delineates a section of a survey, or a point of input like a yes/no question. Each step is kept as its own unit to allow the interpreter to decide whether it wants to combine the steps into a single interface or separate interfaces. Currently supported step types, and their configuration, are shown in </w:t>
      </w:r>
      <w:r w:rsidR="00C522AB">
        <w:rPr>
          <w:lang w:val="en"/>
        </w:rPr>
        <w:fldChar w:fldCharType="begin"/>
      </w:r>
      <w:r w:rsidR="00C522AB">
        <w:rPr>
          <w:lang w:val="en"/>
        </w:rPr>
        <w:instrText xml:space="preserve"> REF _Ref510100148 \h </w:instrText>
      </w:r>
      <w:r w:rsidR="00C522AB">
        <w:rPr>
          <w:lang w:val="en"/>
        </w:rPr>
      </w:r>
      <w:r w:rsidR="00C522AB">
        <w:rPr>
          <w:lang w:val="en"/>
        </w:rPr>
        <w:fldChar w:fldCharType="separate"/>
      </w:r>
      <w:r w:rsidR="00C522AB">
        <w:t xml:space="preserve">Table </w:t>
      </w:r>
      <w:r w:rsidR="00C522AB">
        <w:rPr>
          <w:noProof/>
        </w:rPr>
        <w:t>1</w:t>
      </w:r>
      <w:r w:rsidR="00C522AB">
        <w:rPr>
          <w:lang w:val="en"/>
        </w:rPr>
        <w:fldChar w:fldCharType="end"/>
      </w:r>
      <w:r w:rsidRPr="00652C81">
        <w:rPr>
          <w:lang w:val="en"/>
        </w:rPr>
        <w:t xml:space="preserve">. Each step may include configuration metadata, and all step types include step information such as the title, description, and question label which are unique within the survey. All parts of survey instructions, including the survey steps, are left generic to enable different interpretations of questions. Despite the </w:t>
      </w:r>
      <w:proofErr w:type="spellStart"/>
      <w:r w:rsidRPr="00652C81">
        <w:rPr>
          <w:lang w:val="en"/>
        </w:rPr>
        <w:t>genericness</w:t>
      </w:r>
      <w:proofErr w:type="spellEnd"/>
      <w:r w:rsidRPr="00652C81">
        <w:rPr>
          <w:lang w:val="en"/>
        </w:rPr>
        <w:t xml:space="preserve"> of the </w:t>
      </w:r>
      <w:r w:rsidR="00953C20" w:rsidRPr="00652C81">
        <w:rPr>
          <w:lang w:val="en"/>
        </w:rPr>
        <w:t>survey, all</w:t>
      </w:r>
      <w:r w:rsidRPr="00652C81">
        <w:rPr>
          <w:lang w:val="en"/>
        </w:rPr>
        <w:t xml:space="preserve"> the information necessary to define the steps is conveyed in the instruction. Researchers can add new step types by conforming to the step type interface. These step types could be traditional survey types, such as multiple choice or Likert scale, or more advanced types, such as physiological or device data (e.g., that from a wireless breathalyzer device). </w:t>
      </w:r>
    </w:p>
    <w:p w14:paraId="4002E94B" w14:textId="77777777" w:rsidR="00652C81" w:rsidRPr="00652C81" w:rsidRDefault="00652C81" w:rsidP="00652C81">
      <w:pPr>
        <w:ind w:firstLine="720"/>
        <w:rPr>
          <w:lang w:val="en"/>
        </w:rPr>
      </w:pPr>
      <w:r w:rsidRPr="00652C81">
        <w:rPr>
          <w:lang w:val="en"/>
        </w:rPr>
        <w:t xml:space="preserve">The second important component of the database is the data-store which keeps track of survey response from the mobile device. The storage of response data alongside the corresponding blueprint data is important because the blueprint data enables interpretation of the survey data. </w:t>
      </w:r>
    </w:p>
    <w:p w14:paraId="4ABCB411" w14:textId="77777777" w:rsidR="00652C81" w:rsidRPr="00652C81" w:rsidRDefault="00652C81" w:rsidP="00652C81">
      <w:pPr>
        <w:ind w:firstLine="720"/>
        <w:rPr>
          <w:lang w:val="en"/>
        </w:rPr>
      </w:pPr>
      <w:r w:rsidRPr="00652C81">
        <w:rPr>
          <w:lang w:val="en"/>
        </w:rPr>
        <w:lastRenderedPageBreak/>
        <w:t xml:space="preserve">The last element is the user-store used for storing user information. This is stored separately from the blueprint and the responses. If desired, these database parts can be stored in three distinct databases to ensure privacy of users, improve scalability, or isolate data pertinent to different use cases. In this way, the three stores function independently of one another to enable more modularity and functionality. </w:t>
      </w:r>
    </w:p>
    <w:p w14:paraId="4454D781" w14:textId="77777777" w:rsidR="00062D57" w:rsidRDefault="00652C81" w:rsidP="00652C81">
      <w:pPr>
        <w:ind w:firstLine="720"/>
      </w:pPr>
      <w:r w:rsidRPr="00652C81">
        <w:rPr>
          <w:lang w:val="en"/>
        </w:rPr>
        <w:t xml:space="preserve">A NoSQL database was used because of its high levels of modularity and </w:t>
      </w:r>
      <w:proofErr w:type="spellStart"/>
      <w:r w:rsidRPr="00652C81">
        <w:rPr>
          <w:lang w:val="en"/>
        </w:rPr>
        <w:t>genericness</w:t>
      </w:r>
      <w:proofErr w:type="spellEnd"/>
      <w:r w:rsidRPr="00652C81">
        <w:rPr>
          <w:lang w:val="en"/>
        </w:rPr>
        <w:t xml:space="preserve">. One impediment that was encountered when trying to develop </w:t>
      </w:r>
      <w:proofErr w:type="spellStart"/>
      <w:r w:rsidRPr="00652C81">
        <w:rPr>
          <w:lang w:val="en"/>
        </w:rPr>
        <w:t>TigerAware</w:t>
      </w:r>
      <w:proofErr w:type="spellEnd"/>
      <w:r w:rsidRPr="00652C81">
        <w:rPr>
          <w:lang w:val="en"/>
        </w:rPr>
        <w:t xml:space="preserve"> using a SQL database was that each survey required a different schema, since each step corresponds to a different column in a SQL style store. Moreover, we use Firebase as our NoSQL data store because it decreased development and deployment time. The process of creating a new Firebase database and connecting it to a new platform takes just a few minutes. Because the database is structured from the frontend interpretive nodes, after a Firebase database has been created and connected to the nodes, backend development is essentially complete. An added benefit is that Firebase can also be used on a large number of diverse platforms, including mobile and the web</w:t>
      </w:r>
      <w:r w:rsidR="009C6164">
        <w:t>.</w:t>
      </w:r>
    </w:p>
    <w:p w14:paraId="05DC35DA" w14:textId="77777777" w:rsidR="00B80A57" w:rsidRDefault="00AB6F17" w:rsidP="002863F8">
      <w:pPr>
        <w:pStyle w:val="Heading3"/>
      </w:pPr>
      <w:bookmarkStart w:id="30" w:name="_Toc510712132"/>
      <w:r w:rsidRPr="00AB6F17">
        <w:rPr>
          <w:lang w:val="en"/>
        </w:rPr>
        <w:t>Interpreters</w:t>
      </w:r>
      <w:bookmarkEnd w:id="30"/>
      <w:r w:rsidRPr="00AB6F17">
        <w:t xml:space="preserve"> </w:t>
      </w:r>
    </w:p>
    <w:p w14:paraId="6C0A9255" w14:textId="77777777" w:rsidR="00AB6F17" w:rsidRPr="00AB6F17" w:rsidRDefault="00AB6F17" w:rsidP="00AB6F17">
      <w:pPr>
        <w:ind w:firstLine="720"/>
        <w:rPr>
          <w:lang w:val="en"/>
        </w:rPr>
      </w:pPr>
      <w:proofErr w:type="spellStart"/>
      <w:r w:rsidRPr="00AB6F17">
        <w:rPr>
          <w:lang w:val="en"/>
        </w:rPr>
        <w:t>TigerAware's</w:t>
      </w:r>
      <w:proofErr w:type="spellEnd"/>
      <w:r w:rsidRPr="00AB6F17">
        <w:rPr>
          <w:lang w:val="en"/>
        </w:rPr>
        <w:t xml:space="preserve"> interpreters are comprised of three key parts: database interface, controller, and interpretation. </w:t>
      </w:r>
    </w:p>
    <w:p w14:paraId="6C9CB22C" w14:textId="77777777" w:rsidR="00AB6F17" w:rsidRPr="00AB6F17" w:rsidRDefault="00AB6F17" w:rsidP="00AB6F17">
      <w:pPr>
        <w:ind w:firstLine="720"/>
        <w:rPr>
          <w:lang w:val="en"/>
        </w:rPr>
      </w:pPr>
      <w:r w:rsidRPr="00AB6F17">
        <w:rPr>
          <w:lang w:val="en"/>
        </w:rPr>
        <w:t xml:space="preserve">The database interface reads or writes parts of the Firebase. An interpreter can read from or write to any of the three segments of the database. Because of the high level of modularity in the Firebase, the database interface segments of the interpreters are consequently highly modular and generic as well. </w:t>
      </w:r>
    </w:p>
    <w:p w14:paraId="526C4662" w14:textId="77777777" w:rsidR="00AB6F17" w:rsidRPr="00AB6F17" w:rsidRDefault="00AB6F17" w:rsidP="00AB6F17">
      <w:pPr>
        <w:ind w:firstLine="720"/>
        <w:rPr>
          <w:lang w:val="en"/>
        </w:rPr>
      </w:pPr>
      <w:r w:rsidRPr="00AB6F17">
        <w:rPr>
          <w:lang w:val="en"/>
        </w:rPr>
        <w:lastRenderedPageBreak/>
        <w:t xml:space="preserve">The second part of interpreters is the controller, which takes what has been read and builds </w:t>
      </w:r>
      <w:proofErr w:type="spellStart"/>
      <w:r w:rsidRPr="00AB6F17">
        <w:rPr>
          <w:lang w:val="en"/>
        </w:rPr>
        <w:t>TigerAware</w:t>
      </w:r>
      <w:proofErr w:type="spellEnd"/>
      <w:r w:rsidRPr="00AB6F17">
        <w:rPr>
          <w:lang w:val="en"/>
        </w:rPr>
        <w:t xml:space="preserve"> surveys or survey related entities. The controller is modular and comprehensive because the higher levels area based on the same characteristics. These features are also essential in the controller to maximize reusability. For example, although </w:t>
      </w:r>
      <w:proofErr w:type="spellStart"/>
      <w:r w:rsidRPr="00AB6F17">
        <w:rPr>
          <w:lang w:val="en"/>
        </w:rPr>
        <w:t>TigerAware's</w:t>
      </w:r>
      <w:proofErr w:type="spellEnd"/>
      <w:r w:rsidRPr="00AB6F17">
        <w:rPr>
          <w:lang w:val="en"/>
        </w:rPr>
        <w:t xml:space="preserve"> iOS app launches a survey when a user taps a survey's table view cell, a survey could be launched based on any action like a button press or a rotation of phone. </w:t>
      </w:r>
    </w:p>
    <w:p w14:paraId="1ED4F5F2" w14:textId="4A38945D" w:rsidR="008E0B27" w:rsidRPr="00A3450A" w:rsidRDefault="00AB6F17" w:rsidP="00AB6F17">
      <w:pPr>
        <w:ind w:firstLine="720"/>
      </w:pPr>
      <w:r w:rsidRPr="00AB6F17">
        <w:rPr>
          <w:lang w:val="en"/>
        </w:rPr>
        <w:t xml:space="preserve">The </w:t>
      </w:r>
      <w:r w:rsidR="00853F18" w:rsidRPr="00AB6F17">
        <w:rPr>
          <w:lang w:val="en"/>
        </w:rPr>
        <w:t>final part</w:t>
      </w:r>
      <w:r w:rsidRPr="00AB6F17">
        <w:rPr>
          <w:lang w:val="en"/>
        </w:rPr>
        <w:t xml:space="preserve"> of interpreters </w:t>
      </w:r>
      <w:r w:rsidR="00A1796C" w:rsidRPr="00AB6F17">
        <w:rPr>
          <w:lang w:val="en"/>
        </w:rPr>
        <w:t>is interpretation</w:t>
      </w:r>
      <w:r w:rsidRPr="00AB6F17">
        <w:rPr>
          <w:lang w:val="en"/>
        </w:rPr>
        <w:t xml:space="preserve">. In iOS, </w:t>
      </w:r>
      <w:proofErr w:type="spellStart"/>
      <w:r w:rsidRPr="00AB6F17">
        <w:rPr>
          <w:lang w:val="en"/>
        </w:rPr>
        <w:t>ResearchKit</w:t>
      </w:r>
      <w:proofErr w:type="spellEnd"/>
      <w:r w:rsidRPr="00AB6F17">
        <w:rPr>
          <w:lang w:val="en"/>
        </w:rPr>
        <w:t xml:space="preserve"> is primarily used as the interpretation part. </w:t>
      </w:r>
      <w:proofErr w:type="spellStart"/>
      <w:r w:rsidRPr="00AB6F17">
        <w:rPr>
          <w:lang w:val="en"/>
        </w:rPr>
        <w:t>ResearchKit</w:t>
      </w:r>
      <w:proofErr w:type="spellEnd"/>
      <w:r w:rsidRPr="00AB6F17">
        <w:rPr>
          <w:lang w:val="en"/>
        </w:rPr>
        <w:t xml:space="preserve"> is an SDK for rapid modular development of surveys. If the controller calls for a binary answer, the interpretation part converts its call to </w:t>
      </w:r>
      <w:proofErr w:type="spellStart"/>
      <w:r w:rsidRPr="00AB6F17">
        <w:rPr>
          <w:lang w:val="en"/>
        </w:rPr>
        <w:t>ResearchKit</w:t>
      </w:r>
      <w:proofErr w:type="spellEnd"/>
      <w:r w:rsidRPr="00AB6F17">
        <w:rPr>
          <w:lang w:val="en"/>
        </w:rPr>
        <w:t xml:space="preserve"> instructions to produce a yes or no question and adds it to a survey. Once a survey is produced, the controller enables a user to take it at any time. When user takes the survey, </w:t>
      </w:r>
      <w:proofErr w:type="spellStart"/>
      <w:r w:rsidRPr="00AB6F17">
        <w:rPr>
          <w:lang w:val="en"/>
        </w:rPr>
        <w:t>ResearchKit</w:t>
      </w:r>
      <w:proofErr w:type="spellEnd"/>
      <w:r w:rsidRPr="00AB6F17">
        <w:rPr>
          <w:lang w:val="en"/>
        </w:rPr>
        <w:t xml:space="preserve"> produces a result. The controller receives the result and passes it to the database interface, which stores it in the Firebase. </w:t>
      </w:r>
      <w:proofErr w:type="spellStart"/>
      <w:r w:rsidRPr="00AB6F17">
        <w:rPr>
          <w:lang w:val="en"/>
        </w:rPr>
        <w:t>ResearchKit</w:t>
      </w:r>
      <w:proofErr w:type="spellEnd"/>
      <w:r w:rsidRPr="00AB6F17">
        <w:rPr>
          <w:lang w:val="en"/>
        </w:rPr>
        <w:t xml:space="preserve"> thus provides a modular protocol for interpreting survey instructions and producing survey data from those instructions. </w:t>
      </w:r>
      <w:proofErr w:type="spellStart"/>
      <w:r w:rsidRPr="00AB6F17">
        <w:rPr>
          <w:lang w:val="en"/>
        </w:rPr>
        <w:t>ResearchStack</w:t>
      </w:r>
      <w:proofErr w:type="spellEnd"/>
      <w:r w:rsidRPr="00AB6F17">
        <w:rPr>
          <w:lang w:val="en"/>
        </w:rPr>
        <w:t xml:space="preserve"> was used in place of </w:t>
      </w:r>
      <w:proofErr w:type="spellStart"/>
      <w:r w:rsidRPr="00AB6F17">
        <w:rPr>
          <w:lang w:val="en"/>
        </w:rPr>
        <w:t>ResearchKit</w:t>
      </w:r>
      <w:proofErr w:type="spellEnd"/>
      <w:r w:rsidRPr="00AB6F17">
        <w:rPr>
          <w:lang w:val="en"/>
        </w:rPr>
        <w:t xml:space="preserve"> on Android, and the </w:t>
      </w:r>
      <w:proofErr w:type="spellStart"/>
      <w:r w:rsidRPr="00AB6F17">
        <w:rPr>
          <w:lang w:val="en"/>
        </w:rPr>
        <w:t>TigerAware</w:t>
      </w:r>
      <w:proofErr w:type="spellEnd"/>
      <w:r w:rsidRPr="00AB6F17">
        <w:rPr>
          <w:lang w:val="en"/>
        </w:rPr>
        <w:t xml:space="preserve"> team has developed replacements for </w:t>
      </w:r>
      <w:proofErr w:type="spellStart"/>
      <w:r w:rsidRPr="00AB6F17">
        <w:rPr>
          <w:lang w:val="en"/>
        </w:rPr>
        <w:t>ResearchKit</w:t>
      </w:r>
      <w:proofErr w:type="spellEnd"/>
      <w:r w:rsidRPr="00AB6F17">
        <w:rPr>
          <w:lang w:val="en"/>
        </w:rPr>
        <w:t xml:space="preserve"> on platforms that have no substitutes, such as the Google Home smart sp</w:t>
      </w:r>
      <w:r w:rsidR="00B559D8">
        <w:rPr>
          <w:lang w:val="en"/>
        </w:rPr>
        <w:t xml:space="preserve">eaker. </w:t>
      </w:r>
      <w:r w:rsidR="00B559D8">
        <w:rPr>
          <w:lang w:val="en"/>
        </w:rPr>
        <w:fldChar w:fldCharType="begin"/>
      </w:r>
      <w:r w:rsidR="00B559D8">
        <w:rPr>
          <w:lang w:val="en"/>
        </w:rPr>
        <w:instrText xml:space="preserve"> REF _Ref510102287 \h </w:instrText>
      </w:r>
      <w:r w:rsidR="00B559D8">
        <w:rPr>
          <w:lang w:val="en"/>
        </w:rPr>
      </w:r>
      <w:r w:rsidR="00B559D8">
        <w:rPr>
          <w:lang w:val="en"/>
        </w:rPr>
        <w:fldChar w:fldCharType="separate"/>
      </w:r>
      <w:r w:rsidR="00B559D8">
        <w:t xml:space="preserve">Figure </w:t>
      </w:r>
      <w:r w:rsidR="00B559D8">
        <w:rPr>
          <w:noProof/>
        </w:rPr>
        <w:t>1</w:t>
      </w:r>
      <w:r w:rsidR="00B559D8">
        <w:rPr>
          <w:lang w:val="en"/>
        </w:rPr>
        <w:fldChar w:fldCharType="end"/>
      </w:r>
      <w:r w:rsidRPr="00AB6F17">
        <w:rPr>
          <w:lang w:val="en"/>
        </w:rPr>
        <w:t xml:space="preserve"> shows an overview of the </w:t>
      </w:r>
      <w:r w:rsidR="00A22FD7" w:rsidRPr="00AB6F17">
        <w:rPr>
          <w:lang w:val="en"/>
        </w:rPr>
        <w:t>system architecture, components</w:t>
      </w:r>
      <w:r w:rsidRPr="00AB6F17">
        <w:rPr>
          <w:lang w:val="en"/>
        </w:rPr>
        <w:t xml:space="preserve"> and how they interact with the database</w:t>
      </w:r>
      <w:r w:rsidR="00CB002E">
        <w:t>.</w:t>
      </w:r>
    </w:p>
    <w:p w14:paraId="6AEBFE4F" w14:textId="3E4FFA38" w:rsidR="005D542B" w:rsidRDefault="00926C50" w:rsidP="002863F8">
      <w:pPr>
        <w:pStyle w:val="Heading2"/>
      </w:pPr>
      <w:bookmarkStart w:id="31" w:name="_Toc510712133"/>
      <w:r>
        <w:rPr>
          <w:lang w:val="en"/>
        </w:rPr>
        <w:t xml:space="preserve">New </w:t>
      </w:r>
      <w:proofErr w:type="spellStart"/>
      <w:r w:rsidR="00AB6F17">
        <w:rPr>
          <w:lang w:val="en"/>
        </w:rPr>
        <w:t>TigerAware</w:t>
      </w:r>
      <w:proofErr w:type="spellEnd"/>
      <w:r w:rsidR="00AB6F17" w:rsidRPr="00AB6F17">
        <w:rPr>
          <w:lang w:val="en"/>
        </w:rPr>
        <w:t xml:space="preserve"> D</w:t>
      </w:r>
      <w:r w:rsidR="00AB6F17">
        <w:rPr>
          <w:lang w:val="en"/>
        </w:rPr>
        <w:t>ashboard</w:t>
      </w:r>
      <w:r w:rsidR="00AB6F17" w:rsidRPr="00AB6F17">
        <w:rPr>
          <w:lang w:val="en"/>
        </w:rPr>
        <w:t xml:space="preserve"> D</w:t>
      </w:r>
      <w:r w:rsidR="00AB6F17">
        <w:rPr>
          <w:lang w:val="en"/>
        </w:rPr>
        <w:t>esign</w:t>
      </w:r>
      <w:bookmarkEnd w:id="31"/>
      <w:r w:rsidR="00AB6F17" w:rsidRPr="00AB6F17">
        <w:t xml:space="preserve"> </w:t>
      </w:r>
    </w:p>
    <w:p w14:paraId="7A87FBC8" w14:textId="34EBF6D1" w:rsidR="00717A3F" w:rsidRDefault="00953C20" w:rsidP="002863F8">
      <w:pPr>
        <w:pStyle w:val="Heading3"/>
      </w:pPr>
      <w:bookmarkStart w:id="32" w:name="_Toc510712134"/>
      <w:r>
        <w:rPr>
          <w:lang w:val="en"/>
        </w:rPr>
        <w:t xml:space="preserve">New </w:t>
      </w:r>
      <w:r w:rsidR="00AB6F17" w:rsidRPr="00AB6F17">
        <w:rPr>
          <w:lang w:val="en"/>
        </w:rPr>
        <w:t>Dashboard Design</w:t>
      </w:r>
      <w:bookmarkEnd w:id="32"/>
    </w:p>
    <w:p w14:paraId="4DD314D4" w14:textId="089DD1D8" w:rsidR="00AB6F17" w:rsidRPr="00AB6F17" w:rsidRDefault="00AB6F17" w:rsidP="00AB6F17">
      <w:pPr>
        <w:ind w:firstLine="720"/>
        <w:rPr>
          <w:lang w:val="en"/>
        </w:rPr>
      </w:pPr>
      <w:r w:rsidRPr="00AB6F17">
        <w:rPr>
          <w:lang w:val="en"/>
        </w:rPr>
        <w:lastRenderedPageBreak/>
        <w:t xml:space="preserve">The web dashboard will help researchers view and modify their surveys, control access to each survey, assign notifications and post data collection they will be able to gather insight into data collected through visualization module of the dashboard.  </w:t>
      </w:r>
    </w:p>
    <w:p w14:paraId="35D2D585" w14:textId="0CCA3876" w:rsidR="00AB6F17" w:rsidRPr="00AB6F17" w:rsidRDefault="00AB6F17" w:rsidP="00AB6F17">
      <w:pPr>
        <w:ind w:firstLine="720"/>
        <w:rPr>
          <w:lang w:val="en"/>
        </w:rPr>
      </w:pPr>
      <w:r w:rsidRPr="00AB6F17">
        <w:rPr>
          <w:lang w:val="en"/>
        </w:rPr>
        <w:t xml:space="preserve">The </w:t>
      </w:r>
      <w:r w:rsidR="00A22FD7">
        <w:rPr>
          <w:lang w:val="en"/>
        </w:rPr>
        <w:t xml:space="preserve">major design considerations </w:t>
      </w:r>
      <w:sdt>
        <w:sdtPr>
          <w:rPr>
            <w:lang w:val="en"/>
          </w:rPr>
          <w:id w:val="482432595"/>
          <w:citation/>
        </w:sdtPr>
        <w:sdtEndPr/>
        <w:sdtContent>
          <w:r w:rsidR="00A22FD7">
            <w:rPr>
              <w:lang w:val="en"/>
            </w:rPr>
            <w:fldChar w:fldCharType="begin"/>
          </w:r>
          <w:r w:rsidR="00A22FD7">
            <w:instrText xml:space="preserve"> CITATION Ray \l 1033 </w:instrText>
          </w:r>
          <w:r w:rsidR="00A22FD7">
            <w:rPr>
              <w:lang w:val="en"/>
            </w:rPr>
            <w:fldChar w:fldCharType="separate"/>
          </w:r>
          <w:r w:rsidR="007C6176" w:rsidRPr="007C6176">
            <w:rPr>
              <w:noProof/>
            </w:rPr>
            <w:t>[19]</w:t>
          </w:r>
          <w:r w:rsidR="00A22FD7">
            <w:rPr>
              <w:lang w:val="en"/>
            </w:rPr>
            <w:fldChar w:fldCharType="end"/>
          </w:r>
        </w:sdtContent>
      </w:sdt>
      <w:r w:rsidRPr="00AB6F17">
        <w:rPr>
          <w:lang w:val="en"/>
        </w:rPr>
        <w:t xml:space="preserve"> that were considered right at the beginning of the design of the dashboard were:</w:t>
      </w:r>
    </w:p>
    <w:p w14:paraId="7456143F" w14:textId="77777777" w:rsidR="00AB6F17" w:rsidRPr="00AB6F17" w:rsidRDefault="00AB6F17" w:rsidP="00AB6F17">
      <w:pPr>
        <w:numPr>
          <w:ilvl w:val="0"/>
          <w:numId w:val="33"/>
        </w:numPr>
        <w:rPr>
          <w:lang w:val="en"/>
        </w:rPr>
      </w:pPr>
      <w:r w:rsidRPr="00AB6F17">
        <w:rPr>
          <w:lang w:val="en"/>
        </w:rPr>
        <w:t xml:space="preserve">Modularity: as </w:t>
      </w:r>
      <w:proofErr w:type="spellStart"/>
      <w:r w:rsidRPr="00AB6F17">
        <w:rPr>
          <w:lang w:val="en"/>
        </w:rPr>
        <w:t>TigerAware</w:t>
      </w:r>
      <w:proofErr w:type="spellEnd"/>
      <w:r w:rsidRPr="00AB6F17">
        <w:rPr>
          <w:lang w:val="en"/>
        </w:rPr>
        <w:t xml:space="preserve"> platform is designed to cater a wide range of research studies, it is highly likely that new features will be requested based on the research requirement. By following a modular design philosophy, each new component can be developed and tested in isolation before being integrated to create a desired software system.</w:t>
      </w:r>
    </w:p>
    <w:p w14:paraId="2553B949" w14:textId="77777777" w:rsidR="00AB6F17" w:rsidRDefault="00AB6F17" w:rsidP="00AB6F17">
      <w:pPr>
        <w:numPr>
          <w:ilvl w:val="0"/>
          <w:numId w:val="33"/>
        </w:numPr>
        <w:rPr>
          <w:lang w:val="en"/>
        </w:rPr>
      </w:pPr>
      <w:r w:rsidRPr="00AB6F17">
        <w:rPr>
          <w:lang w:val="en"/>
        </w:rPr>
        <w:t>Extensibility: was vital component design choices made, as the current implementation, takes into consideration future growth. The use of MVC design pattern provides a configurable model and plug-in architecture for any features or components that are being added into the system which led to the selection of AngularJS as our front-end framework.</w:t>
      </w:r>
    </w:p>
    <w:p w14:paraId="17F7FDDD" w14:textId="09339570" w:rsidR="00AB6F17" w:rsidRPr="00AB6F17" w:rsidRDefault="00AB6F17" w:rsidP="00AB6F17">
      <w:pPr>
        <w:pStyle w:val="ListParagraph"/>
        <w:numPr>
          <w:ilvl w:val="0"/>
          <w:numId w:val="33"/>
        </w:numPr>
      </w:pPr>
      <w:r w:rsidRPr="00AB6F17">
        <w:rPr>
          <w:lang w:val="en"/>
        </w:rPr>
        <w:t xml:space="preserve">Usability: Users are highly habituated to using software and there is nothing more off putting than using unintuitive software and one’s especially with a learning curve, hence making applications that use intuitive design </w:t>
      </w:r>
      <w:r w:rsidR="00953C20" w:rsidRPr="00AB6F17">
        <w:rPr>
          <w:lang w:val="en"/>
        </w:rPr>
        <w:t>principles is</w:t>
      </w:r>
      <w:r w:rsidRPr="00AB6F17">
        <w:rPr>
          <w:lang w:val="en"/>
        </w:rPr>
        <w:t xml:space="preserve"> another challenge for developing web applications. Choosing the right design tools so that it allows minimum development effort and provides optimum UI design features played a great part in choosing the tech stack for the application.</w:t>
      </w:r>
    </w:p>
    <w:p w14:paraId="1FD2C0AF" w14:textId="73262BF7" w:rsidR="002D0BC6" w:rsidRDefault="00953C20" w:rsidP="002863F8">
      <w:pPr>
        <w:pStyle w:val="Heading3"/>
      </w:pPr>
      <w:bookmarkStart w:id="33" w:name="_Toc510712135"/>
      <w:r>
        <w:rPr>
          <w:lang w:val="en"/>
        </w:rPr>
        <w:lastRenderedPageBreak/>
        <w:t xml:space="preserve">New </w:t>
      </w:r>
      <w:r w:rsidR="00AB6F17" w:rsidRPr="00AB6F17">
        <w:rPr>
          <w:lang w:val="en"/>
        </w:rPr>
        <w:t>Dashboard Architecture</w:t>
      </w:r>
      <w:bookmarkEnd w:id="33"/>
    </w:p>
    <w:p w14:paraId="7336B24B" w14:textId="77777777" w:rsidR="00AB6F17" w:rsidRPr="00AB6F17" w:rsidRDefault="00AB6F17" w:rsidP="00AB6F17">
      <w:pPr>
        <w:ind w:firstLine="720"/>
        <w:rPr>
          <w:lang w:val="en"/>
        </w:rPr>
      </w:pPr>
      <w:r>
        <w:t>The</w:t>
      </w:r>
      <w:r w:rsidRPr="00AB6F17">
        <w:rPr>
          <w:lang w:val="en"/>
        </w:rPr>
        <w:t xml:space="preserve"> architecture of the </w:t>
      </w:r>
      <w:proofErr w:type="spellStart"/>
      <w:r w:rsidRPr="00AB6F17">
        <w:rPr>
          <w:lang w:val="en"/>
        </w:rPr>
        <w:t>TigerAware</w:t>
      </w:r>
      <w:proofErr w:type="spellEnd"/>
      <w:r w:rsidRPr="00AB6F17">
        <w:rPr>
          <w:lang w:val="en"/>
        </w:rPr>
        <w:t xml:space="preserve"> Dashboard comprises of a web application hosted on EC2 Instance of Amazon Web Service (AWS) EC2. The dashboard, which was developed using the a modified version of the MEAN stack, which is a combination of </w:t>
      </w:r>
      <w:proofErr w:type="spellStart"/>
      <w:r w:rsidRPr="00AB6F17">
        <w:rPr>
          <w:lang w:val="en"/>
        </w:rPr>
        <w:t>ExpressJS</w:t>
      </w:r>
      <w:proofErr w:type="spellEnd"/>
      <w:r w:rsidRPr="00AB6F17">
        <w:rPr>
          <w:lang w:val="en"/>
        </w:rPr>
        <w:t xml:space="preserve">, </w:t>
      </w:r>
      <w:proofErr w:type="gramStart"/>
      <w:r w:rsidRPr="00AB6F17">
        <w:rPr>
          <w:lang w:val="en"/>
        </w:rPr>
        <w:t>AngularJS  and</w:t>
      </w:r>
      <w:proofErr w:type="gramEnd"/>
      <w:r w:rsidRPr="00AB6F17">
        <w:rPr>
          <w:lang w:val="en"/>
        </w:rPr>
        <w:t xml:space="preserve"> node.js integrating with Firebase as the backend for the platform.</w:t>
      </w:r>
    </w:p>
    <w:p w14:paraId="56916EDA" w14:textId="77777777" w:rsidR="002F26FE" w:rsidRDefault="00AB6F17" w:rsidP="002F26FE">
      <w:pPr>
        <w:keepNext/>
        <w:ind w:firstLine="720"/>
      </w:pPr>
      <w:r w:rsidRPr="00AB6F17">
        <w:rPr>
          <w:noProof/>
        </w:rPr>
        <w:drawing>
          <wp:inline distT="114300" distB="114300" distL="114300" distR="114300" wp14:anchorId="76820BB5" wp14:editId="760826D2">
            <wp:extent cx="5943600" cy="3400425"/>
            <wp:effectExtent l="12700" t="12700" r="12700" b="1270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l="50" t="10559" r="50" b="15527"/>
                    <a:stretch>
                      <a:fillRect/>
                    </a:stretch>
                  </pic:blipFill>
                  <pic:spPr>
                    <a:xfrm>
                      <a:off x="0" y="0"/>
                      <a:ext cx="5943600" cy="3400425"/>
                    </a:xfrm>
                    <a:prstGeom prst="rect">
                      <a:avLst/>
                    </a:prstGeom>
                    <a:ln w="12700">
                      <a:solidFill>
                        <a:srgbClr val="000000"/>
                      </a:solidFill>
                      <a:prstDash val="solid"/>
                    </a:ln>
                  </pic:spPr>
                </pic:pic>
              </a:graphicData>
            </a:graphic>
          </wp:inline>
        </w:drawing>
      </w:r>
    </w:p>
    <w:p w14:paraId="1462D458" w14:textId="54BD79FC" w:rsidR="00AB6F17" w:rsidRPr="00AB6F17" w:rsidRDefault="002F26FE" w:rsidP="00C522AB">
      <w:pPr>
        <w:pStyle w:val="Caption"/>
        <w:rPr>
          <w:lang w:val="en"/>
        </w:rPr>
      </w:pPr>
      <w:bookmarkStart w:id="34" w:name="_Ref510102518"/>
      <w:bookmarkStart w:id="35" w:name="_Toc510129807"/>
      <w:r>
        <w:t xml:space="preserve">Figure </w:t>
      </w:r>
      <w:r>
        <w:fldChar w:fldCharType="begin"/>
      </w:r>
      <w:r>
        <w:instrText xml:space="preserve"> SEQ Figure \* ARABIC </w:instrText>
      </w:r>
      <w:r>
        <w:fldChar w:fldCharType="separate"/>
      </w:r>
      <w:r w:rsidR="007310CF">
        <w:rPr>
          <w:noProof/>
        </w:rPr>
        <w:t>5</w:t>
      </w:r>
      <w:r>
        <w:fldChar w:fldCharType="end"/>
      </w:r>
      <w:bookmarkEnd w:id="34"/>
      <w:r>
        <w:t xml:space="preserve"> </w:t>
      </w:r>
      <w:proofErr w:type="spellStart"/>
      <w:r>
        <w:t>TigerAware</w:t>
      </w:r>
      <w:proofErr w:type="spellEnd"/>
      <w:r>
        <w:t xml:space="preserve"> Dashboard Architecture Diagram</w:t>
      </w:r>
      <w:bookmarkEnd w:id="35"/>
    </w:p>
    <w:p w14:paraId="2E78F96E" w14:textId="3423893A" w:rsidR="00AB515B" w:rsidRPr="00AB6F17" w:rsidRDefault="00AB6F17" w:rsidP="00AB6F17">
      <w:pPr>
        <w:ind w:firstLine="720"/>
        <w:rPr>
          <w:lang w:val="en"/>
        </w:rPr>
      </w:pPr>
      <w:r w:rsidRPr="00AB6F17">
        <w:rPr>
          <w:lang w:val="en"/>
        </w:rPr>
        <w:tab/>
        <w:t xml:space="preserve">The </w:t>
      </w:r>
      <w:r w:rsidR="00A22FD7">
        <w:rPr>
          <w:lang w:val="en"/>
        </w:rPr>
        <w:fldChar w:fldCharType="begin"/>
      </w:r>
      <w:r w:rsidR="00A22FD7">
        <w:rPr>
          <w:lang w:val="en"/>
        </w:rPr>
        <w:instrText xml:space="preserve"> REF _Ref510102518 \h </w:instrText>
      </w:r>
      <w:r w:rsidR="00A22FD7">
        <w:rPr>
          <w:lang w:val="en"/>
        </w:rPr>
      </w:r>
      <w:r w:rsidR="00A22FD7">
        <w:rPr>
          <w:lang w:val="en"/>
        </w:rPr>
        <w:fldChar w:fldCharType="separate"/>
      </w:r>
      <w:r w:rsidR="00A22FD7">
        <w:t xml:space="preserve">Figure </w:t>
      </w:r>
      <w:r w:rsidR="00A22FD7">
        <w:rPr>
          <w:noProof/>
        </w:rPr>
        <w:t>2</w:t>
      </w:r>
      <w:r w:rsidR="00A22FD7">
        <w:rPr>
          <w:lang w:val="en"/>
        </w:rPr>
        <w:fldChar w:fldCharType="end"/>
      </w:r>
      <w:r w:rsidR="00A22FD7">
        <w:rPr>
          <w:lang w:val="en"/>
        </w:rPr>
        <w:t xml:space="preserve"> shows the overall dashboard architecture, the </w:t>
      </w:r>
      <w:proofErr w:type="spellStart"/>
      <w:r w:rsidRPr="00AB6F17">
        <w:rPr>
          <w:lang w:val="en"/>
        </w:rPr>
        <w:t>ExpressJS</w:t>
      </w:r>
      <w:proofErr w:type="spellEnd"/>
      <w:r w:rsidRPr="00AB6F17">
        <w:rPr>
          <w:lang w:val="en"/>
        </w:rPr>
        <w:t xml:space="preserve"> and node.js based backend provides all the necessary REST APIs which allow for information to be retrieved, saved, updated and transformed on the front end. </w:t>
      </w:r>
      <w:proofErr w:type="gramStart"/>
      <w:r w:rsidRPr="00AB6F17">
        <w:rPr>
          <w:lang w:val="en"/>
        </w:rPr>
        <w:t>The  frontend</w:t>
      </w:r>
      <w:proofErr w:type="gramEnd"/>
      <w:r w:rsidRPr="00AB6F17">
        <w:rPr>
          <w:lang w:val="en"/>
        </w:rPr>
        <w:t xml:space="preserve"> views which can be accessed by any web browser were created following a MVC design pattern using AngularJS provides controllers and services to consume the RESTful Web Service and manipulate the client facing UI using HTML5 directives and Materialize CSS </w:t>
      </w:r>
      <w:r w:rsidRPr="00AB6F17">
        <w:rPr>
          <w:lang w:val="en"/>
        </w:rPr>
        <w:lastRenderedPageBreak/>
        <w:t>design. Highcharts.js forms a crucial building block of the graphing mechanism in for response visualizations.</w:t>
      </w:r>
    </w:p>
    <w:p w14:paraId="7205B30C" w14:textId="77777777" w:rsidR="00F27943" w:rsidRDefault="00F27943" w:rsidP="00AB6F17">
      <w:pPr>
        <w:pStyle w:val="Heading3"/>
      </w:pPr>
      <w:bookmarkStart w:id="36" w:name="_Toc510712136"/>
      <w:r>
        <w:t>Technology Stack</w:t>
      </w:r>
      <w:bookmarkEnd w:id="36"/>
    </w:p>
    <w:p w14:paraId="5FB2B524" w14:textId="77777777" w:rsidR="00F27943" w:rsidRDefault="00AB6F17" w:rsidP="00F27943">
      <w:pPr>
        <w:ind w:firstLine="720"/>
      </w:pPr>
      <w:r w:rsidRPr="00AB6F17">
        <w:rPr>
          <w:lang w:val="en"/>
        </w:rPr>
        <w:t>There were multiple tools used for designing, developing and testing the application. They can be categorized into the front-end and client side, which were used for displaying the interface on the web dashboard and the back-end and server side, which are the storage, and languages used to interact with the storage; and other utilities, like the software programs and cloud services</w:t>
      </w:r>
      <w:r w:rsidR="00AC40A7">
        <w:t>.</w:t>
      </w:r>
    </w:p>
    <w:p w14:paraId="65DC0190" w14:textId="77777777" w:rsidR="00AC40A7" w:rsidRDefault="00AC40A7" w:rsidP="00F27943">
      <w:pPr>
        <w:ind w:firstLine="720"/>
      </w:pPr>
    </w:p>
    <w:p w14:paraId="4434E933" w14:textId="77777777" w:rsidR="00F27943" w:rsidRDefault="005B5FA2" w:rsidP="002863F8">
      <w:pPr>
        <w:pStyle w:val="Heading3"/>
      </w:pPr>
      <w:bookmarkStart w:id="37" w:name="_Toc510712137"/>
      <w:r>
        <w:t>Front</w:t>
      </w:r>
      <w:r w:rsidR="0027336C">
        <w:t>-</w:t>
      </w:r>
      <w:r>
        <w:t>End</w:t>
      </w:r>
      <w:r w:rsidR="00101C22">
        <w:t xml:space="preserve"> and Client Side</w:t>
      </w:r>
      <w:bookmarkEnd w:id="37"/>
    </w:p>
    <w:p w14:paraId="3CE314FB" w14:textId="77777777" w:rsidR="00AB6F17" w:rsidRDefault="00AB6F17" w:rsidP="00AB6F17">
      <w:pPr>
        <w:numPr>
          <w:ilvl w:val="0"/>
          <w:numId w:val="36"/>
        </w:numPr>
        <w:pBdr>
          <w:top w:val="nil"/>
          <w:left w:val="nil"/>
          <w:bottom w:val="nil"/>
          <w:right w:val="nil"/>
          <w:between w:val="nil"/>
        </w:pBdr>
        <w:spacing w:after="0"/>
        <w:contextualSpacing/>
      </w:pPr>
      <w:r>
        <w:t xml:space="preserve">HTML5: Markup Language on which the front-end interface is based for both the web dashboard. </w:t>
      </w:r>
    </w:p>
    <w:p w14:paraId="6EA8B7A6" w14:textId="77777777" w:rsidR="00AB6F17" w:rsidRDefault="00AB6F17" w:rsidP="00AB6F17">
      <w:pPr>
        <w:numPr>
          <w:ilvl w:val="0"/>
          <w:numId w:val="36"/>
        </w:numPr>
        <w:pBdr>
          <w:top w:val="nil"/>
          <w:left w:val="nil"/>
          <w:bottom w:val="nil"/>
          <w:right w:val="nil"/>
          <w:between w:val="nil"/>
        </w:pBdr>
        <w:spacing w:after="0"/>
        <w:contextualSpacing/>
      </w:pPr>
      <w:r>
        <w:t>CSS3: Materialize CSS implements the responsive design on the web dashboard</w:t>
      </w:r>
    </w:p>
    <w:p w14:paraId="599A4CAC" w14:textId="77777777" w:rsidR="00AB6F17" w:rsidRDefault="00AB6F17" w:rsidP="00AB6F17">
      <w:pPr>
        <w:numPr>
          <w:ilvl w:val="0"/>
          <w:numId w:val="36"/>
        </w:numPr>
        <w:pBdr>
          <w:top w:val="nil"/>
          <w:left w:val="nil"/>
          <w:bottom w:val="nil"/>
          <w:right w:val="nil"/>
          <w:between w:val="nil"/>
        </w:pBdr>
        <w:spacing w:after="0"/>
        <w:contextualSpacing/>
      </w:pPr>
      <w:proofErr w:type="spellStart"/>
      <w:r>
        <w:t>Javascript</w:t>
      </w:r>
      <w:proofErr w:type="spellEnd"/>
      <w:r>
        <w:t>: AngularJS framework by Google, provides increased interactivity and background processing, with fewer page reloads along with modular features.</w:t>
      </w:r>
    </w:p>
    <w:p w14:paraId="0F7C3595" w14:textId="77777777" w:rsidR="00D03793" w:rsidRDefault="00AF71D8" w:rsidP="00AB6F17">
      <w:pPr>
        <w:pStyle w:val="Heading3"/>
      </w:pPr>
      <w:bookmarkStart w:id="38" w:name="_Toc510712138"/>
      <w:r>
        <w:t>Back-</w:t>
      </w:r>
      <w:r w:rsidR="005B5FA2">
        <w:t>End</w:t>
      </w:r>
      <w:r w:rsidR="00101C22">
        <w:t xml:space="preserve"> and Server Side</w:t>
      </w:r>
      <w:bookmarkEnd w:id="38"/>
      <w:r w:rsidR="00101C22">
        <w:t xml:space="preserve"> </w:t>
      </w:r>
    </w:p>
    <w:p w14:paraId="2B205977" w14:textId="52333356" w:rsidR="00AB6F17" w:rsidRPr="00727C62" w:rsidRDefault="00727C62" w:rsidP="00AB6F17">
      <w:pPr>
        <w:pStyle w:val="ListParagraph"/>
        <w:numPr>
          <w:ilvl w:val="0"/>
          <w:numId w:val="45"/>
        </w:numPr>
      </w:pPr>
      <w:r>
        <w:t xml:space="preserve">node.js: </w:t>
      </w:r>
      <w:r w:rsidRPr="00727C62">
        <w:rPr>
          <w:lang w:val="en"/>
        </w:rPr>
        <w:t xml:space="preserve">A </w:t>
      </w:r>
      <w:proofErr w:type="gramStart"/>
      <w:r w:rsidRPr="00727C62">
        <w:rPr>
          <w:lang w:val="en"/>
        </w:rPr>
        <w:t>server side</w:t>
      </w:r>
      <w:proofErr w:type="gramEnd"/>
      <w:r w:rsidRPr="00727C62">
        <w:rPr>
          <w:lang w:val="en"/>
        </w:rPr>
        <w:t xml:space="preserve"> scripting language capable of </w:t>
      </w:r>
      <w:r w:rsidR="00A22FD7" w:rsidRPr="00727C62">
        <w:rPr>
          <w:lang w:val="en"/>
        </w:rPr>
        <w:t>multi-processor</w:t>
      </w:r>
      <w:r w:rsidRPr="00727C62">
        <w:rPr>
          <w:lang w:val="en"/>
        </w:rPr>
        <w:t xml:space="preserve"> deployment</w:t>
      </w:r>
      <w:r>
        <w:rPr>
          <w:lang w:val="en"/>
        </w:rPr>
        <w:t>.</w:t>
      </w:r>
    </w:p>
    <w:p w14:paraId="1314F6E3" w14:textId="77777777" w:rsidR="00727C62" w:rsidRPr="00727C62" w:rsidRDefault="00727C62" w:rsidP="00AB6F17">
      <w:pPr>
        <w:pStyle w:val="ListParagraph"/>
        <w:numPr>
          <w:ilvl w:val="0"/>
          <w:numId w:val="45"/>
        </w:numPr>
      </w:pPr>
      <w:r w:rsidRPr="00727C62">
        <w:rPr>
          <w:lang w:val="en"/>
        </w:rPr>
        <w:t>Firebase: Scripting language used on the web dashboard and interaction between the mobile application and the web server</w:t>
      </w:r>
    </w:p>
    <w:p w14:paraId="26500EF9" w14:textId="77777777" w:rsidR="00727C62" w:rsidRPr="00AB6F17" w:rsidRDefault="00727C62" w:rsidP="00AB6F17">
      <w:pPr>
        <w:pStyle w:val="ListParagraph"/>
        <w:numPr>
          <w:ilvl w:val="0"/>
          <w:numId w:val="45"/>
        </w:numPr>
      </w:pPr>
      <w:r w:rsidRPr="00727C62">
        <w:rPr>
          <w:lang w:val="en"/>
        </w:rPr>
        <w:t>Amazon Web Services: This is the cloud service provided by Amazon, where the data for the web dashboard was hosted on an EC2 instance running a Linux O</w:t>
      </w:r>
      <w:r>
        <w:rPr>
          <w:lang w:val="en"/>
        </w:rPr>
        <w:t>S</w:t>
      </w:r>
    </w:p>
    <w:p w14:paraId="685B3C3F" w14:textId="77777777" w:rsidR="005B5FA2" w:rsidRDefault="005B5FA2" w:rsidP="002863F8">
      <w:pPr>
        <w:pStyle w:val="Heading3"/>
      </w:pPr>
      <w:bookmarkStart w:id="39" w:name="_Toc510712139"/>
      <w:r>
        <w:t>Other utilities</w:t>
      </w:r>
      <w:bookmarkEnd w:id="39"/>
    </w:p>
    <w:p w14:paraId="0F233C45" w14:textId="539E2613" w:rsidR="00AC0084" w:rsidRDefault="00A34516" w:rsidP="00E42F13">
      <w:pPr>
        <w:pStyle w:val="ListParagraph"/>
        <w:numPr>
          <w:ilvl w:val="0"/>
          <w:numId w:val="21"/>
        </w:numPr>
        <w:ind w:left="540"/>
      </w:pPr>
      <w:r>
        <w:lastRenderedPageBreak/>
        <w:t>Visual Studio Code: A highly capable and feature-driven text editor</w:t>
      </w:r>
    </w:p>
    <w:p w14:paraId="55CBCE73" w14:textId="0FC3D859" w:rsidR="00BE5983" w:rsidRDefault="00A34516" w:rsidP="00E42F13">
      <w:pPr>
        <w:pStyle w:val="ListParagraph"/>
        <w:numPr>
          <w:ilvl w:val="0"/>
          <w:numId w:val="21"/>
        </w:numPr>
        <w:ind w:left="540"/>
      </w:pPr>
      <w:proofErr w:type="spellStart"/>
      <w:r>
        <w:t>Git</w:t>
      </w:r>
      <w:proofErr w:type="spellEnd"/>
      <w:r>
        <w:t xml:space="preserve"> and GitHub: A file-sharing, collaboration and version control service widely used among the open source community to maintain the code base and back the code up regularly and securely</w:t>
      </w:r>
    </w:p>
    <w:p w14:paraId="06BBF224" w14:textId="4934B1F2" w:rsidR="00BE5983" w:rsidRDefault="00A34516" w:rsidP="00E42F13">
      <w:pPr>
        <w:pStyle w:val="ListParagraph"/>
        <w:numPr>
          <w:ilvl w:val="0"/>
          <w:numId w:val="21"/>
        </w:numPr>
        <w:ind w:left="540"/>
      </w:pPr>
      <w:r w:rsidRPr="00A34516">
        <w:rPr>
          <w:lang w:val="en"/>
        </w:rPr>
        <w:t>FileZilla: A secure and reliable FTP software to transfer files between the local system and the remote server and vice versa</w:t>
      </w:r>
    </w:p>
    <w:p w14:paraId="7881DB23" w14:textId="243762E5" w:rsidR="00237F47" w:rsidRPr="00A34516" w:rsidRDefault="00A34516" w:rsidP="00A34516">
      <w:pPr>
        <w:pStyle w:val="ListParagraph"/>
        <w:numPr>
          <w:ilvl w:val="0"/>
          <w:numId w:val="21"/>
        </w:numPr>
        <w:ind w:left="540"/>
      </w:pPr>
      <w:r>
        <w:t>PM2: A node.js library which acts an advanced node.js process manager, it's a powerful tool which helps with monitoring managing application processes, logging, and more</w:t>
      </w:r>
    </w:p>
    <w:p w14:paraId="418F0CD0" w14:textId="77777777" w:rsidR="002F26FE" w:rsidRDefault="002F26FE">
      <w:pPr>
        <w:spacing w:line="360" w:lineRule="auto"/>
        <w:rPr>
          <w:b/>
          <w:caps/>
          <w:color w:val="4472C4" w:themeColor="accent1"/>
          <w:sz w:val="32"/>
          <w:szCs w:val="32"/>
        </w:rPr>
      </w:pPr>
      <w:r>
        <w:br w:type="page"/>
      </w:r>
    </w:p>
    <w:p w14:paraId="28C0CF1E" w14:textId="1682B766" w:rsidR="00D56BFA" w:rsidRDefault="00953C20" w:rsidP="007E4593">
      <w:pPr>
        <w:pStyle w:val="Heading1"/>
        <w:numPr>
          <w:ilvl w:val="0"/>
          <w:numId w:val="11"/>
        </w:numPr>
      </w:pPr>
      <w:bookmarkStart w:id="40" w:name="_Toc510712140"/>
      <w:r>
        <w:lastRenderedPageBreak/>
        <w:t xml:space="preserve">New TIGERAWARE SYSTEM </w:t>
      </w:r>
      <w:r w:rsidR="00D56BFA">
        <w:t>Implementation</w:t>
      </w:r>
      <w:bookmarkEnd w:id="40"/>
    </w:p>
    <w:p w14:paraId="5CCAE62E" w14:textId="17B59BBC" w:rsidR="00DB50C4" w:rsidRPr="00DB50C4" w:rsidRDefault="00DB50C4" w:rsidP="00DB50C4">
      <w:pPr>
        <w:ind w:firstLine="720"/>
        <w:rPr>
          <w:lang w:val="en"/>
        </w:rPr>
      </w:pPr>
      <w:r w:rsidRPr="00DB50C4">
        <w:rPr>
          <w:lang w:val="en"/>
        </w:rPr>
        <w:t xml:space="preserve">This chapter focuses on the implementation of the entire </w:t>
      </w:r>
      <w:proofErr w:type="spellStart"/>
      <w:r>
        <w:rPr>
          <w:lang w:val="en"/>
        </w:rPr>
        <w:t>TigerAware</w:t>
      </w:r>
      <w:proofErr w:type="spellEnd"/>
      <w:r>
        <w:rPr>
          <w:lang w:val="en"/>
        </w:rPr>
        <w:t xml:space="preserve"> dashboard </w:t>
      </w:r>
      <w:r w:rsidRPr="00DB50C4">
        <w:rPr>
          <w:lang w:val="en"/>
        </w:rPr>
        <w:t xml:space="preserve">and detailed explanation of each and every module implemented in the application. A module level design of the </w:t>
      </w:r>
      <w:proofErr w:type="spellStart"/>
      <w:r w:rsidRPr="00DB50C4">
        <w:rPr>
          <w:lang w:val="en"/>
        </w:rPr>
        <w:t>TigerAware</w:t>
      </w:r>
      <w:proofErr w:type="spellEnd"/>
      <w:r w:rsidRPr="00DB50C4">
        <w:rPr>
          <w:lang w:val="en"/>
        </w:rPr>
        <w:t xml:space="preserve"> platform </w:t>
      </w:r>
      <w:r w:rsidR="00A22FD7">
        <w:rPr>
          <w:lang w:val="en"/>
        </w:rPr>
        <w:t xml:space="preserve">is as shown in </w:t>
      </w:r>
      <w:r w:rsidR="00A22FD7">
        <w:rPr>
          <w:lang w:val="en"/>
        </w:rPr>
        <w:fldChar w:fldCharType="begin"/>
      </w:r>
      <w:r w:rsidR="00A22FD7">
        <w:rPr>
          <w:lang w:val="en"/>
        </w:rPr>
        <w:instrText xml:space="preserve"> REF _Ref510102488 \h </w:instrText>
      </w:r>
      <w:r w:rsidR="00A22FD7">
        <w:rPr>
          <w:lang w:val="en"/>
        </w:rPr>
      </w:r>
      <w:r w:rsidR="00A22FD7">
        <w:rPr>
          <w:lang w:val="en"/>
        </w:rPr>
        <w:fldChar w:fldCharType="separate"/>
      </w:r>
      <w:r w:rsidR="00A22FD7">
        <w:t xml:space="preserve">Figure </w:t>
      </w:r>
      <w:r w:rsidR="00A22FD7">
        <w:rPr>
          <w:noProof/>
        </w:rPr>
        <w:t>3</w:t>
      </w:r>
      <w:r w:rsidR="00A22FD7">
        <w:rPr>
          <w:lang w:val="en"/>
        </w:rPr>
        <w:fldChar w:fldCharType="end"/>
      </w:r>
      <w:r w:rsidRPr="00DB50C4">
        <w:rPr>
          <w:lang w:val="en"/>
        </w:rPr>
        <w:t xml:space="preserve"> . The following topics will discuss special features in the applications, key architectural considerations and its implementation and the overall flow of data from Firebase to the backend API and to the front-end dashboard view.  The work done to improve the platform can be divided into improvement made on the server side of the application and the client side of the application.</w:t>
      </w:r>
    </w:p>
    <w:p w14:paraId="2CF1B8D7" w14:textId="77777777" w:rsidR="002F26FE" w:rsidRDefault="00DB50C4" w:rsidP="002F26FE">
      <w:pPr>
        <w:keepNext/>
        <w:ind w:firstLine="720"/>
      </w:pPr>
      <w:r w:rsidRPr="00DB50C4">
        <w:rPr>
          <w:noProof/>
        </w:rPr>
        <w:drawing>
          <wp:inline distT="114300" distB="114300" distL="114300" distR="114300" wp14:anchorId="25197B4C" wp14:editId="5D9BCB07">
            <wp:extent cx="5943600" cy="3797300"/>
            <wp:effectExtent l="0" t="0" r="0" b="0"/>
            <wp:docPr id="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7"/>
                    <a:srcRect/>
                    <a:stretch>
                      <a:fillRect/>
                    </a:stretch>
                  </pic:blipFill>
                  <pic:spPr>
                    <a:xfrm>
                      <a:off x="0" y="0"/>
                      <a:ext cx="5943600" cy="3797300"/>
                    </a:xfrm>
                    <a:prstGeom prst="rect">
                      <a:avLst/>
                    </a:prstGeom>
                    <a:ln/>
                  </pic:spPr>
                </pic:pic>
              </a:graphicData>
            </a:graphic>
          </wp:inline>
        </w:drawing>
      </w:r>
    </w:p>
    <w:p w14:paraId="6EED6A72" w14:textId="2749BE77" w:rsidR="00DB50C4" w:rsidRPr="00DB50C4" w:rsidRDefault="002F26FE" w:rsidP="00C522AB">
      <w:pPr>
        <w:pStyle w:val="Caption"/>
        <w:rPr>
          <w:lang w:val="en"/>
        </w:rPr>
      </w:pPr>
      <w:bookmarkStart w:id="41" w:name="_Ref510102488"/>
      <w:bookmarkStart w:id="42" w:name="_Toc510129808"/>
      <w:r>
        <w:t xml:space="preserve">Figure </w:t>
      </w:r>
      <w:r>
        <w:fldChar w:fldCharType="begin"/>
      </w:r>
      <w:r>
        <w:instrText xml:space="preserve"> SEQ Figure \* ARABIC </w:instrText>
      </w:r>
      <w:r>
        <w:fldChar w:fldCharType="separate"/>
      </w:r>
      <w:r w:rsidR="007310CF">
        <w:rPr>
          <w:noProof/>
        </w:rPr>
        <w:t>6</w:t>
      </w:r>
      <w:r>
        <w:fldChar w:fldCharType="end"/>
      </w:r>
      <w:bookmarkEnd w:id="41"/>
      <w:r>
        <w:t xml:space="preserve"> </w:t>
      </w:r>
      <w:proofErr w:type="spellStart"/>
      <w:r>
        <w:t>TigerAware</w:t>
      </w:r>
      <w:proofErr w:type="spellEnd"/>
      <w:r>
        <w:t xml:space="preserve"> Dashboard Implementation</w:t>
      </w:r>
      <w:bookmarkEnd w:id="42"/>
    </w:p>
    <w:p w14:paraId="07D6800D" w14:textId="503A047C" w:rsidR="00773D31" w:rsidRPr="00773D31" w:rsidRDefault="00773D31" w:rsidP="00773D31">
      <w:pPr>
        <w:ind w:firstLine="720"/>
      </w:pPr>
    </w:p>
    <w:p w14:paraId="5CD2316F" w14:textId="38E99F1D" w:rsidR="003A3DA2" w:rsidRDefault="00DB50C4" w:rsidP="00DB50C4">
      <w:pPr>
        <w:pStyle w:val="Heading2"/>
        <w:rPr>
          <w:lang w:val="en"/>
        </w:rPr>
      </w:pPr>
      <w:bookmarkStart w:id="43" w:name="_Toc510712141"/>
      <w:proofErr w:type="gramStart"/>
      <w:r>
        <w:rPr>
          <w:lang w:val="en"/>
        </w:rPr>
        <w:lastRenderedPageBreak/>
        <w:t>Server</w:t>
      </w:r>
      <w:r w:rsidRPr="00DB50C4">
        <w:rPr>
          <w:lang w:val="en"/>
        </w:rPr>
        <w:t xml:space="preserve"> </w:t>
      </w:r>
      <w:r>
        <w:rPr>
          <w:lang w:val="en"/>
        </w:rPr>
        <w:t>side</w:t>
      </w:r>
      <w:proofErr w:type="gramEnd"/>
      <w:r w:rsidRPr="00DB50C4">
        <w:rPr>
          <w:lang w:val="en"/>
        </w:rPr>
        <w:t xml:space="preserve"> </w:t>
      </w:r>
      <w:r>
        <w:rPr>
          <w:lang w:val="en"/>
        </w:rPr>
        <w:t>Implementation</w:t>
      </w:r>
      <w:bookmarkEnd w:id="43"/>
    </w:p>
    <w:p w14:paraId="2CCAFBFE" w14:textId="6D9E2707" w:rsidR="00DB50C4" w:rsidRPr="00DB50C4" w:rsidRDefault="00DB50C4" w:rsidP="00DB50C4">
      <w:pPr>
        <w:ind w:firstLine="720"/>
        <w:rPr>
          <w:lang w:val="en"/>
        </w:rPr>
      </w:pPr>
      <w:r>
        <w:t>The server side of the application concentrates on the business logic involved in the application. It holds modules that provide various API’s necessary for the dashboard to deliver different functionalities. The server relies on the express.js library, a minimal and flexible Node.js web application framework that provides a robust set of features for web and mobile applications.  It also integrates with Firebase Admin SDK on the server side as it allows us to interact with Firebase from our server environments to provides admin privileges, allowing notification delivery, authorization token creation and various other content management privileges.</w:t>
      </w:r>
    </w:p>
    <w:p w14:paraId="06BF5994" w14:textId="547CD0AA" w:rsidR="003C3982" w:rsidRDefault="00DB50C4" w:rsidP="002863F8">
      <w:pPr>
        <w:pStyle w:val="Heading3"/>
      </w:pPr>
      <w:bookmarkStart w:id="44" w:name="_Toc510712142"/>
      <w:r>
        <w:t>Notification Scheduler</w:t>
      </w:r>
      <w:bookmarkEnd w:id="44"/>
    </w:p>
    <w:p w14:paraId="375A56E5" w14:textId="7F9761E5" w:rsidR="00DB50C4" w:rsidRPr="00DB50C4" w:rsidRDefault="00DB50C4" w:rsidP="00DB50C4">
      <w:pPr>
        <w:ind w:firstLine="720"/>
        <w:rPr>
          <w:lang w:val="en"/>
        </w:rPr>
      </w:pPr>
      <w:r w:rsidRPr="00DB50C4">
        <w:rPr>
          <w:lang w:val="en"/>
        </w:rPr>
        <w:t>Research studies usually want to collect information at random from its participants in order to a get a general understanding of the participants daily life. Which would make it vital for the platform to notify users at random times to take a survey. This is achieved by the notification scheduler which is a background process running on the server constantly listening for changes in the database.</w:t>
      </w:r>
    </w:p>
    <w:p w14:paraId="0125FA91" w14:textId="77777777" w:rsidR="005C2902" w:rsidRDefault="00DB50C4" w:rsidP="005C2902">
      <w:pPr>
        <w:keepNext/>
        <w:ind w:firstLine="720"/>
      </w:pPr>
      <w:r w:rsidRPr="00DB50C4">
        <w:rPr>
          <w:noProof/>
        </w:rPr>
        <w:drawing>
          <wp:inline distT="0" distB="0" distL="0" distR="0" wp14:anchorId="505B5792" wp14:editId="5B3B5AF9">
            <wp:extent cx="5943085" cy="1690356"/>
            <wp:effectExtent l="0" t="0" r="63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tification.jpg"/>
                    <pic:cNvPicPr/>
                  </pic:nvPicPr>
                  <pic:blipFill rotWithShape="1">
                    <a:blip r:embed="rId18">
                      <a:extLst>
                        <a:ext uri="{28A0092B-C50C-407E-A947-70E740481C1C}">
                          <a14:useLocalDpi xmlns:a14="http://schemas.microsoft.com/office/drawing/2010/main" val="0"/>
                        </a:ext>
                      </a:extLst>
                    </a:blip>
                    <a:srcRect t="19560" b="42516"/>
                    <a:stretch/>
                  </pic:blipFill>
                  <pic:spPr bwMode="auto">
                    <a:xfrm>
                      <a:off x="0" y="0"/>
                      <a:ext cx="5943600" cy="1690502"/>
                    </a:xfrm>
                    <a:prstGeom prst="rect">
                      <a:avLst/>
                    </a:prstGeom>
                    <a:ln>
                      <a:noFill/>
                    </a:ln>
                    <a:extLst>
                      <a:ext uri="{53640926-AAD7-44D8-BBD7-CCE9431645EC}">
                        <a14:shadowObscured xmlns:a14="http://schemas.microsoft.com/office/drawing/2010/main"/>
                      </a:ext>
                    </a:extLst>
                  </pic:spPr>
                </pic:pic>
              </a:graphicData>
            </a:graphic>
          </wp:inline>
        </w:drawing>
      </w:r>
    </w:p>
    <w:p w14:paraId="1FC4654E" w14:textId="3607DDE5" w:rsidR="00DB50C4" w:rsidRPr="00DB50C4" w:rsidRDefault="005C2902" w:rsidP="00C522AB">
      <w:pPr>
        <w:pStyle w:val="Caption"/>
        <w:rPr>
          <w:lang w:val="en"/>
        </w:rPr>
      </w:pPr>
      <w:bookmarkStart w:id="45" w:name="_Ref510102607"/>
      <w:bookmarkStart w:id="46" w:name="_Toc510129809"/>
      <w:r>
        <w:t xml:space="preserve">Figure </w:t>
      </w:r>
      <w:r>
        <w:fldChar w:fldCharType="begin"/>
      </w:r>
      <w:r>
        <w:instrText xml:space="preserve"> SEQ Figure \* ARABIC </w:instrText>
      </w:r>
      <w:r>
        <w:fldChar w:fldCharType="separate"/>
      </w:r>
      <w:r w:rsidR="007310CF">
        <w:rPr>
          <w:noProof/>
        </w:rPr>
        <w:t>7</w:t>
      </w:r>
      <w:r>
        <w:fldChar w:fldCharType="end"/>
      </w:r>
      <w:bookmarkEnd w:id="45"/>
      <w:r>
        <w:t xml:space="preserve"> Illustration of Notification Scheduler</w:t>
      </w:r>
      <w:bookmarkEnd w:id="46"/>
    </w:p>
    <w:p w14:paraId="4C6F27FE" w14:textId="77777777" w:rsidR="00DB50C4" w:rsidRPr="00DB50C4" w:rsidRDefault="00DB50C4" w:rsidP="00DB50C4">
      <w:pPr>
        <w:ind w:firstLine="720"/>
        <w:rPr>
          <w:lang w:val="en"/>
        </w:rPr>
      </w:pPr>
      <w:r w:rsidRPr="00DB50C4">
        <w:rPr>
          <w:lang w:val="en"/>
        </w:rPr>
        <w:lastRenderedPageBreak/>
        <w:t xml:space="preserve">When the administrator adds a random notification to a survey, the notifications node is updated with information regarding to notification, every random notification creates has five important attributes.  Every notification to be randomized provides a window in each the notifications need to </w:t>
      </w:r>
      <w:proofErr w:type="gramStart"/>
      <w:r w:rsidRPr="00DB50C4">
        <w:rPr>
          <w:lang w:val="en"/>
        </w:rPr>
        <w:t>delivered</w:t>
      </w:r>
      <w:proofErr w:type="gramEnd"/>
      <w:r w:rsidRPr="00DB50C4">
        <w:rPr>
          <w:lang w:val="en"/>
        </w:rPr>
        <w:t xml:space="preserve"> along with the number of notifications that need to be scheduled and expected end for the random notifications.</w:t>
      </w:r>
    </w:p>
    <w:p w14:paraId="0A368392" w14:textId="77777777" w:rsidR="009B434B" w:rsidRDefault="00DB50C4" w:rsidP="009B434B">
      <w:pPr>
        <w:keepNext/>
        <w:ind w:firstLine="720"/>
      </w:pPr>
      <w:r w:rsidRPr="00DB50C4">
        <w:rPr>
          <w:noProof/>
        </w:rPr>
        <w:drawing>
          <wp:inline distT="114300" distB="114300" distL="114300" distR="114300" wp14:anchorId="0F1DE19F" wp14:editId="0865381A">
            <wp:extent cx="5943600" cy="4521200"/>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5943600" cy="4521200"/>
                    </a:xfrm>
                    <a:prstGeom prst="rect">
                      <a:avLst/>
                    </a:prstGeom>
                    <a:ln/>
                  </pic:spPr>
                </pic:pic>
              </a:graphicData>
            </a:graphic>
          </wp:inline>
        </w:drawing>
      </w:r>
    </w:p>
    <w:p w14:paraId="5F5E2020" w14:textId="3C3B31D7" w:rsidR="00DB50C4" w:rsidRPr="00DB50C4" w:rsidRDefault="009B434B" w:rsidP="00C522AB">
      <w:pPr>
        <w:pStyle w:val="Caption"/>
        <w:rPr>
          <w:lang w:val="en"/>
        </w:rPr>
      </w:pPr>
      <w:bookmarkStart w:id="47" w:name="_Ref510102644"/>
      <w:bookmarkStart w:id="48" w:name="_Toc510129810"/>
      <w:r>
        <w:t xml:space="preserve">Figure </w:t>
      </w:r>
      <w:r>
        <w:fldChar w:fldCharType="begin"/>
      </w:r>
      <w:r>
        <w:instrText xml:space="preserve"> SEQ Figure \* ARABIC </w:instrText>
      </w:r>
      <w:r>
        <w:fldChar w:fldCharType="separate"/>
      </w:r>
      <w:r w:rsidR="007310CF">
        <w:rPr>
          <w:noProof/>
        </w:rPr>
        <w:t>8</w:t>
      </w:r>
      <w:r>
        <w:fldChar w:fldCharType="end"/>
      </w:r>
      <w:bookmarkEnd w:id="47"/>
      <w:r>
        <w:t xml:space="preserve"> Background Listener for </w:t>
      </w:r>
      <w:r w:rsidRPr="002741FC">
        <w:t xml:space="preserve">Change </w:t>
      </w:r>
      <w:r>
        <w:t>in Notifications</w:t>
      </w:r>
      <w:bookmarkEnd w:id="48"/>
    </w:p>
    <w:p w14:paraId="08C60806" w14:textId="016B4235" w:rsidR="00990BC6" w:rsidRDefault="00DB50C4" w:rsidP="00DB50C4">
      <w:pPr>
        <w:ind w:firstLine="720"/>
      </w:pPr>
      <w:r w:rsidRPr="00DB50C4">
        <w:rPr>
          <w:lang w:val="en"/>
        </w:rPr>
        <w:t>Based on constraints provided by the administrator, the notification scheduler creates new notifications every night until the last day of the r</w:t>
      </w:r>
      <w:r w:rsidR="00A22FD7">
        <w:rPr>
          <w:lang w:val="en"/>
        </w:rPr>
        <w:t xml:space="preserve">andom notification. </w:t>
      </w:r>
      <w:r w:rsidR="00A22FD7">
        <w:rPr>
          <w:lang w:val="en"/>
        </w:rPr>
        <w:fldChar w:fldCharType="begin"/>
      </w:r>
      <w:r w:rsidR="00A22FD7">
        <w:rPr>
          <w:lang w:val="en"/>
        </w:rPr>
        <w:instrText xml:space="preserve"> REF _Ref510102607 \h </w:instrText>
      </w:r>
      <w:r w:rsidR="00A22FD7">
        <w:rPr>
          <w:lang w:val="en"/>
        </w:rPr>
      </w:r>
      <w:r w:rsidR="00A22FD7">
        <w:rPr>
          <w:lang w:val="en"/>
        </w:rPr>
        <w:fldChar w:fldCharType="separate"/>
      </w:r>
      <w:r w:rsidR="00A22FD7">
        <w:t xml:space="preserve">Figure </w:t>
      </w:r>
      <w:r w:rsidR="00A22FD7">
        <w:rPr>
          <w:noProof/>
        </w:rPr>
        <w:t>4</w:t>
      </w:r>
      <w:r w:rsidR="00A22FD7">
        <w:rPr>
          <w:lang w:val="en"/>
        </w:rPr>
        <w:fldChar w:fldCharType="end"/>
      </w:r>
      <w:r w:rsidR="00A22FD7">
        <w:rPr>
          <w:lang w:val="en"/>
        </w:rPr>
        <w:t xml:space="preserve"> </w:t>
      </w:r>
      <w:r w:rsidRPr="00DB50C4">
        <w:rPr>
          <w:lang w:val="en"/>
        </w:rPr>
        <w:t xml:space="preserve">best illustrates what notification scheduler is trying to achieve, for every participant in the survey a background process tries </w:t>
      </w:r>
      <w:r w:rsidRPr="00DB50C4">
        <w:rPr>
          <w:lang w:val="en"/>
        </w:rPr>
        <w:lastRenderedPageBreak/>
        <w:t>to generate N random times in each window. Also, when the server clock matches “00:01” in a time zone a rescheduling process is initiated to update all notifications for surveys in that time zone. The scheduler also is waiting on changes in notifications and taking nodes of the database to modify or</w:t>
      </w:r>
      <w:r w:rsidR="00A22FD7">
        <w:rPr>
          <w:lang w:val="en"/>
        </w:rPr>
        <w:t xml:space="preserve"> create necessary notifications. </w:t>
      </w:r>
      <w:r w:rsidR="00A22FD7">
        <w:rPr>
          <w:lang w:val="en"/>
        </w:rPr>
        <w:fldChar w:fldCharType="begin"/>
      </w:r>
      <w:r w:rsidR="00A22FD7">
        <w:rPr>
          <w:lang w:val="en"/>
        </w:rPr>
        <w:instrText xml:space="preserve"> REF _Ref510102644 \h </w:instrText>
      </w:r>
      <w:r w:rsidR="00A22FD7">
        <w:rPr>
          <w:lang w:val="en"/>
        </w:rPr>
      </w:r>
      <w:r w:rsidR="00A22FD7">
        <w:rPr>
          <w:lang w:val="en"/>
        </w:rPr>
        <w:fldChar w:fldCharType="separate"/>
      </w:r>
      <w:r w:rsidR="00A22FD7">
        <w:t xml:space="preserve">Figure </w:t>
      </w:r>
      <w:r w:rsidR="00A22FD7">
        <w:rPr>
          <w:noProof/>
        </w:rPr>
        <w:t>5</w:t>
      </w:r>
      <w:r w:rsidR="00A22FD7">
        <w:rPr>
          <w:lang w:val="en"/>
        </w:rPr>
        <w:fldChar w:fldCharType="end"/>
      </w:r>
      <w:r w:rsidR="00A22FD7">
        <w:rPr>
          <w:lang w:val="en"/>
        </w:rPr>
        <w:t xml:space="preserve"> shows once such background listener which reschedules notifications if any new notifications where added or modified.</w:t>
      </w:r>
    </w:p>
    <w:p w14:paraId="064FF7C1" w14:textId="6E9D0A49" w:rsidR="00C575A2" w:rsidRPr="00AB64E2" w:rsidRDefault="007217A0" w:rsidP="00AB64E2">
      <w:pPr>
        <w:pStyle w:val="Heading3"/>
        <w:rPr>
          <w:lang w:val="en"/>
        </w:rPr>
      </w:pPr>
      <w:bookmarkStart w:id="49" w:name="_Toc510712143"/>
      <w:r w:rsidRPr="007217A0">
        <w:rPr>
          <w:lang w:val="en"/>
        </w:rPr>
        <w:t>Authentication Module</w:t>
      </w:r>
      <w:bookmarkEnd w:id="49"/>
    </w:p>
    <w:p w14:paraId="7ED933B6" w14:textId="0C47A53E" w:rsidR="00AB64E2" w:rsidRPr="00AB64E2" w:rsidRDefault="00A27F6B" w:rsidP="00AB64E2">
      <w:pPr>
        <w:ind w:firstLine="720"/>
        <w:rPr>
          <w:lang w:val="en"/>
        </w:rPr>
      </w:pPr>
      <w:r>
        <w:t xml:space="preserve">Primarily </w:t>
      </w:r>
      <w:r w:rsidR="00A22FD7">
        <w:rPr>
          <w:lang w:val="en"/>
        </w:rPr>
        <w:t>t</w:t>
      </w:r>
      <w:r w:rsidR="00AB64E2" w:rsidRPr="00AB64E2">
        <w:rPr>
          <w:lang w:val="en"/>
        </w:rPr>
        <w:t>o increase the number of clients through which the participants can respond to a survey. The platform should be able to provide a way to authenticate with third party devices without providing the login credentials. This can be achieved by using OAuth 2.0</w:t>
      </w:r>
      <w:proofErr w:type="gramStart"/>
      <w:r w:rsidR="00AB64E2" w:rsidRPr="00AB64E2">
        <w:rPr>
          <w:lang w:val="en"/>
        </w:rPr>
        <w:t>,  an</w:t>
      </w:r>
      <w:proofErr w:type="gramEnd"/>
      <w:r w:rsidR="00AB64E2" w:rsidRPr="00AB64E2">
        <w:rPr>
          <w:lang w:val="en"/>
        </w:rPr>
        <w:t xml:space="preserve"> authorization framework which enables a third-party  application to obtain limited access to an HTTP service, either on behalf of a resource owner by orchestrating an approval interaction between the resource owner and the HTTP service, or by allowing the third-party application to obtain access on its own behalf. </w:t>
      </w:r>
    </w:p>
    <w:p w14:paraId="2F256506" w14:textId="77777777" w:rsidR="009B434B" w:rsidRDefault="00AB64E2" w:rsidP="009B434B">
      <w:pPr>
        <w:keepNext/>
        <w:ind w:firstLine="720"/>
      </w:pPr>
      <w:r w:rsidRPr="00AB64E2">
        <w:rPr>
          <w:noProof/>
        </w:rPr>
        <w:lastRenderedPageBreak/>
        <w:drawing>
          <wp:inline distT="114300" distB="114300" distL="114300" distR="114300" wp14:anchorId="69D6D872" wp14:editId="723A8153">
            <wp:extent cx="5943600" cy="4292600"/>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0"/>
                    <a:srcRect/>
                    <a:stretch>
                      <a:fillRect/>
                    </a:stretch>
                  </pic:blipFill>
                  <pic:spPr>
                    <a:xfrm>
                      <a:off x="0" y="0"/>
                      <a:ext cx="5943600" cy="4292600"/>
                    </a:xfrm>
                    <a:prstGeom prst="rect">
                      <a:avLst/>
                    </a:prstGeom>
                    <a:ln/>
                  </pic:spPr>
                </pic:pic>
              </a:graphicData>
            </a:graphic>
          </wp:inline>
        </w:drawing>
      </w:r>
    </w:p>
    <w:p w14:paraId="6DA1C4ED" w14:textId="4CE9D497" w:rsidR="00AB64E2" w:rsidRPr="00AB64E2" w:rsidRDefault="009B434B" w:rsidP="00C522AB">
      <w:pPr>
        <w:pStyle w:val="Caption"/>
        <w:rPr>
          <w:lang w:val="en"/>
        </w:rPr>
      </w:pPr>
      <w:bookmarkStart w:id="50" w:name="_Ref510102735"/>
      <w:bookmarkStart w:id="51" w:name="_Toc510129811"/>
      <w:r>
        <w:t xml:space="preserve">Figure </w:t>
      </w:r>
      <w:r>
        <w:fldChar w:fldCharType="begin"/>
      </w:r>
      <w:r>
        <w:instrText xml:space="preserve"> SEQ Figure \* ARABIC </w:instrText>
      </w:r>
      <w:r>
        <w:fldChar w:fldCharType="separate"/>
      </w:r>
      <w:r w:rsidR="007310CF">
        <w:rPr>
          <w:noProof/>
        </w:rPr>
        <w:t>9</w:t>
      </w:r>
      <w:r>
        <w:fldChar w:fldCharType="end"/>
      </w:r>
      <w:bookmarkEnd w:id="50"/>
      <w:r>
        <w:t xml:space="preserve"> Illustration of OAuth 2.0 Flow</w:t>
      </w:r>
      <w:bookmarkEnd w:id="51"/>
    </w:p>
    <w:p w14:paraId="0D702678" w14:textId="1492CF11" w:rsidR="00377F91" w:rsidRPr="00377F91" w:rsidRDefault="00A22FD7" w:rsidP="00AB64E2">
      <w:pPr>
        <w:ind w:firstLine="720"/>
      </w:pPr>
      <w:r>
        <w:rPr>
          <w:lang w:val="en"/>
        </w:rPr>
        <w:t xml:space="preserve">The </w:t>
      </w:r>
      <w:r>
        <w:rPr>
          <w:lang w:val="en"/>
        </w:rPr>
        <w:fldChar w:fldCharType="begin"/>
      </w:r>
      <w:r>
        <w:rPr>
          <w:lang w:val="en"/>
        </w:rPr>
        <w:instrText xml:space="preserve"> REF _Ref510102735 \h </w:instrText>
      </w:r>
      <w:r>
        <w:rPr>
          <w:lang w:val="en"/>
        </w:rPr>
      </w:r>
      <w:r>
        <w:rPr>
          <w:lang w:val="en"/>
        </w:rPr>
        <w:fldChar w:fldCharType="separate"/>
      </w:r>
      <w:r>
        <w:t xml:space="preserve">Figure </w:t>
      </w:r>
      <w:r>
        <w:rPr>
          <w:noProof/>
        </w:rPr>
        <w:t>6</w:t>
      </w:r>
      <w:r>
        <w:rPr>
          <w:lang w:val="en"/>
        </w:rPr>
        <w:fldChar w:fldCharType="end"/>
      </w:r>
      <w:r w:rsidR="00AB64E2" w:rsidRPr="00AB64E2">
        <w:rPr>
          <w:lang w:val="en"/>
        </w:rPr>
        <w:t xml:space="preserve"> illustrates the OAuth 2.0 flow for linking a Google Account with the users </w:t>
      </w:r>
      <w:proofErr w:type="spellStart"/>
      <w:r w:rsidR="00AB64E2" w:rsidRPr="00AB64E2">
        <w:rPr>
          <w:lang w:val="en"/>
        </w:rPr>
        <w:t>TigerAware</w:t>
      </w:r>
      <w:proofErr w:type="spellEnd"/>
      <w:r w:rsidR="00AB64E2" w:rsidRPr="00AB64E2">
        <w:rPr>
          <w:lang w:val="en"/>
        </w:rPr>
        <w:t xml:space="preserve"> account to collect responses for surveys and store them. When the user launches </w:t>
      </w:r>
      <w:proofErr w:type="spellStart"/>
      <w:r w:rsidR="00AB64E2" w:rsidRPr="00AB64E2">
        <w:rPr>
          <w:lang w:val="en"/>
        </w:rPr>
        <w:t>TigerAware</w:t>
      </w:r>
      <w:proofErr w:type="spellEnd"/>
      <w:r w:rsidR="00AB64E2" w:rsidRPr="00AB64E2">
        <w:rPr>
          <w:lang w:val="en"/>
        </w:rPr>
        <w:t xml:space="preserve"> </w:t>
      </w:r>
      <w:r w:rsidR="009B434B" w:rsidRPr="00AB64E2">
        <w:rPr>
          <w:lang w:val="en"/>
        </w:rPr>
        <w:t>Chabot</w:t>
      </w:r>
      <w:r w:rsidR="00AB64E2" w:rsidRPr="00AB64E2">
        <w:rPr>
          <w:lang w:val="en"/>
        </w:rPr>
        <w:t xml:space="preserve"> for the first time by saying “OK Google! Talk to Tiger Aware” actions on Google provides a button which redirects the user to </w:t>
      </w:r>
      <w:hyperlink r:id="rId21">
        <w:r w:rsidR="00AB64E2" w:rsidRPr="00AB64E2">
          <w:rPr>
            <w:rStyle w:val="Hyperlink"/>
            <w:i/>
            <w:lang w:val="en"/>
          </w:rPr>
          <w:t>https://tigeraware.com/dialog/oauth?response_type=code&amp;client_id=</w:t>
        </w:r>
      </w:hyperlink>
      <w:r w:rsidR="00AB64E2" w:rsidRPr="00AB64E2">
        <w:rPr>
          <w:i/>
          <w:lang w:val="en"/>
        </w:rPr>
        <w:t>&lt;CLIENT_ID&gt;&amp;redirect_uri=&lt;REDIRECT_URI&gt; ,</w:t>
      </w:r>
      <w:r w:rsidR="00AB64E2" w:rsidRPr="00AB64E2">
        <w:rPr>
          <w:lang w:val="en"/>
        </w:rPr>
        <w:t xml:space="preserve"> after the server endpoint validates the </w:t>
      </w:r>
      <w:r w:rsidR="00AB64E2" w:rsidRPr="00AB64E2">
        <w:rPr>
          <w:i/>
          <w:lang w:val="en"/>
        </w:rPr>
        <w:t>REDIRECT_URI</w:t>
      </w:r>
      <w:r w:rsidR="00AB64E2" w:rsidRPr="00AB64E2">
        <w:rPr>
          <w:lang w:val="en"/>
        </w:rPr>
        <w:t xml:space="preserve"> and requesters CLIENT_ID. The user is redirected to the login page. On successfully logging in the user is redirected to a dialog box which asks the user to explicitly allow a </w:t>
      </w:r>
      <w:proofErr w:type="gramStart"/>
      <w:r w:rsidR="00AB64E2" w:rsidRPr="00AB64E2">
        <w:rPr>
          <w:lang w:val="en"/>
        </w:rPr>
        <w:t>third party</w:t>
      </w:r>
      <w:proofErr w:type="gramEnd"/>
      <w:r w:rsidR="00AB64E2" w:rsidRPr="00AB64E2">
        <w:rPr>
          <w:lang w:val="en"/>
        </w:rPr>
        <w:t xml:space="preserve"> service to access their information on the </w:t>
      </w:r>
      <w:proofErr w:type="spellStart"/>
      <w:r w:rsidR="00AB64E2" w:rsidRPr="00AB64E2">
        <w:rPr>
          <w:lang w:val="en"/>
        </w:rPr>
        <w:t>TigerAware</w:t>
      </w:r>
      <w:proofErr w:type="spellEnd"/>
      <w:r w:rsidR="00AB64E2" w:rsidRPr="00AB64E2">
        <w:rPr>
          <w:lang w:val="en"/>
        </w:rPr>
        <w:t xml:space="preserve"> server.  </w:t>
      </w:r>
      <w:r w:rsidR="00AB64E2" w:rsidRPr="00AB64E2">
        <w:rPr>
          <w:lang w:val="en"/>
        </w:rPr>
        <w:lastRenderedPageBreak/>
        <w:t xml:space="preserve">After clicking "Allow", the user will be redirected back to the application with a URL like </w:t>
      </w:r>
      <w:r w:rsidR="00AB64E2" w:rsidRPr="00AB64E2">
        <w:rPr>
          <w:i/>
          <w:lang w:val="en"/>
        </w:rPr>
        <w:t>https://tigeraware.com/authorize?code=AUTHORIZATION_CODE</w:t>
      </w:r>
      <w:r w:rsidR="00AB64E2" w:rsidRPr="00AB64E2">
        <w:rPr>
          <w:lang w:val="en"/>
        </w:rPr>
        <w:t xml:space="preserve">. Which is followed by the token exchange flow, the client-server exchanges the authorization code with the POST </w:t>
      </w:r>
      <w:r w:rsidR="00AB64E2" w:rsidRPr="00AB64E2">
        <w:rPr>
          <w:i/>
          <w:lang w:val="en"/>
        </w:rPr>
        <w:t>https://tigeraware.com/token?grant_type=authorization_code&amp;code=AUTH_CODE_HERE&amp;redirect_uri=REDIRECT_URI&amp;client_id=CLIENT_ID&amp;client_secret=CLIENT_SECRET</w:t>
      </w:r>
      <w:r w:rsidR="00377F91">
        <w:t>.</w:t>
      </w:r>
    </w:p>
    <w:p w14:paraId="22807342" w14:textId="73EFA759" w:rsidR="00A27F6B" w:rsidRDefault="00AB64E2" w:rsidP="00A27F6B">
      <w:pPr>
        <w:pStyle w:val="Heading3"/>
      </w:pPr>
      <w:bookmarkStart w:id="52" w:name="_Toc510712144"/>
      <w:r w:rsidRPr="00AB64E2">
        <w:rPr>
          <w:lang w:val="en"/>
        </w:rPr>
        <w:t>Survey Module</w:t>
      </w:r>
      <w:bookmarkEnd w:id="52"/>
    </w:p>
    <w:p w14:paraId="18C567E8" w14:textId="17350261" w:rsidR="00AB64E2" w:rsidRPr="00AB64E2" w:rsidRDefault="00DD5C52" w:rsidP="00AB64E2">
      <w:pPr>
        <w:ind w:firstLine="720"/>
        <w:rPr>
          <w:lang w:val="en"/>
        </w:rPr>
      </w:pPr>
      <w:r>
        <w:t xml:space="preserve">The </w:t>
      </w:r>
      <w:r w:rsidR="00AB64E2" w:rsidRPr="00AB64E2">
        <w:rPr>
          <w:lang w:val="en"/>
        </w:rPr>
        <w:t xml:space="preserve">Survey module plays an important role in the entire platform. It provides endpoints to perform some of the core business logic necessary for the platform. It works in tandem with the front end of the application to provide vital functions like addition, deletion and modification of the survey blueprint. The survey blueprint holds all the information necessary for the </w:t>
      </w:r>
      <w:proofErr w:type="gramStart"/>
      <w:r w:rsidR="00AB64E2" w:rsidRPr="00AB64E2">
        <w:rPr>
          <w:lang w:val="en"/>
        </w:rPr>
        <w:t>client side</w:t>
      </w:r>
      <w:proofErr w:type="gramEnd"/>
      <w:r w:rsidR="00AB64E2" w:rsidRPr="00AB64E2">
        <w:rPr>
          <w:lang w:val="en"/>
        </w:rPr>
        <w:t xml:space="preserve"> applications to render a survey to the participant. The figure below shows the structure of a survey blueprint. It’s a combination of survey metadata and survey information to handle different use cases corresponding to the survey. </w:t>
      </w:r>
    </w:p>
    <w:p w14:paraId="13231B3C" w14:textId="39BF28C6" w:rsidR="00AB64E2" w:rsidRPr="00AB64E2" w:rsidRDefault="00AB64E2" w:rsidP="00AB64E2">
      <w:pPr>
        <w:ind w:firstLine="720"/>
        <w:rPr>
          <w:lang w:val="en"/>
        </w:rPr>
      </w:pPr>
      <w:r w:rsidRPr="00AB64E2">
        <w:rPr>
          <w:lang w:val="en"/>
        </w:rPr>
        <w:t xml:space="preserve">When the administrators </w:t>
      </w:r>
      <w:proofErr w:type="gramStart"/>
      <w:r w:rsidRPr="00AB64E2">
        <w:rPr>
          <w:lang w:val="en"/>
        </w:rPr>
        <w:t>uses</w:t>
      </w:r>
      <w:proofErr w:type="gramEnd"/>
      <w:r w:rsidRPr="00AB64E2">
        <w:rPr>
          <w:lang w:val="en"/>
        </w:rPr>
        <w:t xml:space="preserve"> the survey builder to add questions to their survey and clicks on the Save &amp; Deploy/Save &amp; Continue button on the survey builder a HTTP POST request is initiated at the</w:t>
      </w:r>
      <w:r w:rsidRPr="00AB64E2">
        <w:rPr>
          <w:i/>
          <w:lang w:val="en"/>
        </w:rPr>
        <w:t xml:space="preserve"> /surveys/</w:t>
      </w:r>
      <w:proofErr w:type="spellStart"/>
      <w:r w:rsidRPr="00AB64E2">
        <w:rPr>
          <w:i/>
          <w:lang w:val="en"/>
        </w:rPr>
        <w:t>saveNewSurvey</w:t>
      </w:r>
      <w:proofErr w:type="spellEnd"/>
      <w:r w:rsidRPr="00AB64E2">
        <w:rPr>
          <w:lang w:val="en"/>
        </w:rPr>
        <w:t xml:space="preserve"> API endpoint of the server. The request body consists of id used to authenticate the request and </w:t>
      </w:r>
      <w:proofErr w:type="spellStart"/>
      <w:r w:rsidRPr="00AB64E2">
        <w:rPr>
          <w:lang w:val="en"/>
        </w:rPr>
        <w:t>newSurvey</w:t>
      </w:r>
      <w:proofErr w:type="spellEnd"/>
      <w:r w:rsidRPr="00AB64E2">
        <w:rPr>
          <w:lang w:val="en"/>
        </w:rPr>
        <w:t xml:space="preserve"> which contains the JSON object which represents the blueprint. The server then calls the </w:t>
      </w:r>
      <w:proofErr w:type="spellStart"/>
      <w:proofErr w:type="gramStart"/>
      <w:r w:rsidRPr="00AB64E2">
        <w:rPr>
          <w:lang w:val="en"/>
        </w:rPr>
        <w:t>firebase.database</w:t>
      </w:r>
      <w:proofErr w:type="spellEnd"/>
      <w:proofErr w:type="gramEnd"/>
      <w:r w:rsidRPr="00AB64E2">
        <w:rPr>
          <w:lang w:val="en"/>
        </w:rPr>
        <w:t xml:space="preserve">() to create a random id called </w:t>
      </w:r>
      <w:proofErr w:type="spellStart"/>
      <w:r w:rsidRPr="00AB64E2">
        <w:rPr>
          <w:lang w:val="en"/>
        </w:rPr>
        <w:t>survey_key</w:t>
      </w:r>
      <w:proofErr w:type="spellEnd"/>
      <w:r w:rsidRPr="00AB64E2">
        <w:rPr>
          <w:lang w:val="en"/>
        </w:rPr>
        <w:t xml:space="preserve"> to associate with the survey and store the information at </w:t>
      </w:r>
      <w:r w:rsidRPr="00AB64E2">
        <w:rPr>
          <w:i/>
          <w:lang w:val="en"/>
        </w:rPr>
        <w:t>/blueprints/&lt;</w:t>
      </w:r>
      <w:proofErr w:type="spellStart"/>
      <w:r w:rsidRPr="00AB64E2">
        <w:rPr>
          <w:i/>
          <w:lang w:val="en"/>
        </w:rPr>
        <w:t>survey_key</w:t>
      </w:r>
      <w:proofErr w:type="spellEnd"/>
      <w:r w:rsidRPr="00AB64E2">
        <w:rPr>
          <w:i/>
          <w:lang w:val="en"/>
        </w:rPr>
        <w:t xml:space="preserve">&gt;/ </w:t>
      </w:r>
      <w:r w:rsidRPr="00AB64E2">
        <w:rPr>
          <w:lang w:val="en"/>
        </w:rPr>
        <w:t xml:space="preserve">after successfully storing this information the </w:t>
      </w:r>
      <w:r w:rsidRPr="00AB64E2">
        <w:rPr>
          <w:i/>
          <w:lang w:val="en"/>
        </w:rPr>
        <w:t>/user/id/surveys</w:t>
      </w:r>
      <w:r w:rsidRPr="00AB64E2">
        <w:rPr>
          <w:lang w:val="en"/>
        </w:rPr>
        <w:t xml:space="preserve"> is also updated with the generated key as the person creating the survey is also assigned the administrator role. The table list all the endpoints currently available in the survey module.</w:t>
      </w:r>
    </w:p>
    <w:p w14:paraId="28C16FD6" w14:textId="24FBF74A" w:rsidR="00BA1B82" w:rsidRDefault="00BA1B82" w:rsidP="00C522AB">
      <w:pPr>
        <w:pStyle w:val="Caption"/>
      </w:pPr>
      <w:bookmarkStart w:id="53" w:name="_Ref510102765"/>
      <w:bookmarkStart w:id="54" w:name="_Toc511048961"/>
      <w:r>
        <w:lastRenderedPageBreak/>
        <w:t xml:space="preserve">Table </w:t>
      </w:r>
      <w:r>
        <w:fldChar w:fldCharType="begin"/>
      </w:r>
      <w:r>
        <w:instrText xml:space="preserve"> SEQ Table \* ARABIC </w:instrText>
      </w:r>
      <w:r>
        <w:fldChar w:fldCharType="separate"/>
      </w:r>
      <w:r w:rsidR="003D0741">
        <w:rPr>
          <w:noProof/>
        </w:rPr>
        <w:t>3</w:t>
      </w:r>
      <w:r>
        <w:fldChar w:fldCharType="end"/>
      </w:r>
      <w:bookmarkEnd w:id="53"/>
      <w:r>
        <w:t xml:space="preserve"> List of Survey Module API End Points and Their Reponses</w:t>
      </w:r>
      <w:bookmarkEnd w:id="54"/>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45"/>
        <w:gridCol w:w="3750"/>
        <w:gridCol w:w="1890"/>
      </w:tblGrid>
      <w:tr w:rsidR="00E23371" w14:paraId="39586BD4" w14:textId="77777777" w:rsidTr="001661DD">
        <w:tc>
          <w:tcPr>
            <w:tcW w:w="2475" w:type="dxa"/>
            <w:shd w:val="clear" w:color="auto" w:fill="auto"/>
            <w:tcMar>
              <w:top w:w="100" w:type="dxa"/>
              <w:left w:w="100" w:type="dxa"/>
              <w:bottom w:w="100" w:type="dxa"/>
              <w:right w:w="100" w:type="dxa"/>
            </w:tcMar>
          </w:tcPr>
          <w:p w14:paraId="63D9851B" w14:textId="77777777" w:rsidR="00E23371" w:rsidRDefault="00E23371" w:rsidP="001661DD">
            <w:pPr>
              <w:widowControl w:val="0"/>
              <w:spacing w:line="240" w:lineRule="auto"/>
            </w:pPr>
            <w:r>
              <w:t>END POINT</w:t>
            </w:r>
          </w:p>
        </w:tc>
        <w:tc>
          <w:tcPr>
            <w:tcW w:w="1245" w:type="dxa"/>
            <w:shd w:val="clear" w:color="auto" w:fill="auto"/>
            <w:tcMar>
              <w:top w:w="100" w:type="dxa"/>
              <w:left w:w="100" w:type="dxa"/>
              <w:bottom w:w="100" w:type="dxa"/>
              <w:right w:w="100" w:type="dxa"/>
            </w:tcMar>
          </w:tcPr>
          <w:p w14:paraId="2AD43646" w14:textId="77777777" w:rsidR="00E23371" w:rsidRDefault="00E23371" w:rsidP="001661DD">
            <w:pPr>
              <w:widowControl w:val="0"/>
              <w:spacing w:line="240" w:lineRule="auto"/>
            </w:pPr>
            <w:r>
              <w:t>HTTP METHOD</w:t>
            </w:r>
          </w:p>
        </w:tc>
        <w:tc>
          <w:tcPr>
            <w:tcW w:w="3750" w:type="dxa"/>
            <w:shd w:val="clear" w:color="auto" w:fill="auto"/>
            <w:tcMar>
              <w:top w:w="100" w:type="dxa"/>
              <w:left w:w="100" w:type="dxa"/>
              <w:bottom w:w="100" w:type="dxa"/>
              <w:right w:w="100" w:type="dxa"/>
            </w:tcMar>
          </w:tcPr>
          <w:p w14:paraId="2A32F0A0" w14:textId="77777777" w:rsidR="00E23371" w:rsidRDefault="00E23371" w:rsidP="001661DD">
            <w:pPr>
              <w:widowControl w:val="0"/>
              <w:spacing w:line="240" w:lineRule="auto"/>
            </w:pPr>
            <w:r>
              <w:t>REQUEST PARAMETERS</w:t>
            </w:r>
          </w:p>
        </w:tc>
        <w:tc>
          <w:tcPr>
            <w:tcW w:w="1890" w:type="dxa"/>
            <w:shd w:val="clear" w:color="auto" w:fill="auto"/>
            <w:tcMar>
              <w:top w:w="100" w:type="dxa"/>
              <w:left w:w="100" w:type="dxa"/>
              <w:bottom w:w="100" w:type="dxa"/>
              <w:right w:w="100" w:type="dxa"/>
            </w:tcMar>
          </w:tcPr>
          <w:p w14:paraId="7F45F1C1" w14:textId="77777777" w:rsidR="00E23371" w:rsidRDefault="00E23371" w:rsidP="001661DD">
            <w:pPr>
              <w:widowControl w:val="0"/>
              <w:spacing w:line="240" w:lineRule="auto"/>
            </w:pPr>
            <w:r>
              <w:t>RESPONSE</w:t>
            </w:r>
          </w:p>
        </w:tc>
      </w:tr>
      <w:tr w:rsidR="00E23371" w14:paraId="31314A0C" w14:textId="77777777" w:rsidTr="001661DD">
        <w:tc>
          <w:tcPr>
            <w:tcW w:w="2475" w:type="dxa"/>
            <w:shd w:val="clear" w:color="auto" w:fill="auto"/>
            <w:tcMar>
              <w:top w:w="100" w:type="dxa"/>
              <w:left w:w="100" w:type="dxa"/>
              <w:bottom w:w="100" w:type="dxa"/>
              <w:right w:w="100" w:type="dxa"/>
            </w:tcMar>
          </w:tcPr>
          <w:p w14:paraId="102D8174" w14:textId="77777777" w:rsidR="00E23371" w:rsidRDefault="00E23371" w:rsidP="001661DD">
            <w:pPr>
              <w:widowControl w:val="0"/>
              <w:spacing w:line="240" w:lineRule="auto"/>
            </w:pPr>
            <w:r>
              <w:t>/users/</w:t>
            </w:r>
            <w:proofErr w:type="spellStart"/>
            <w:r>
              <w:t>saveNewSurvey</w:t>
            </w:r>
            <w:proofErr w:type="spellEnd"/>
          </w:p>
        </w:tc>
        <w:tc>
          <w:tcPr>
            <w:tcW w:w="1245" w:type="dxa"/>
            <w:shd w:val="clear" w:color="auto" w:fill="auto"/>
            <w:tcMar>
              <w:top w:w="100" w:type="dxa"/>
              <w:left w:w="100" w:type="dxa"/>
              <w:bottom w:w="100" w:type="dxa"/>
              <w:right w:w="100" w:type="dxa"/>
            </w:tcMar>
          </w:tcPr>
          <w:p w14:paraId="3CCC0606" w14:textId="77777777" w:rsidR="00E23371" w:rsidRDefault="00E23371" w:rsidP="001661DD">
            <w:pPr>
              <w:widowControl w:val="0"/>
              <w:spacing w:line="240" w:lineRule="auto"/>
            </w:pPr>
            <w:r>
              <w:t>POST</w:t>
            </w:r>
          </w:p>
        </w:tc>
        <w:tc>
          <w:tcPr>
            <w:tcW w:w="3750" w:type="dxa"/>
            <w:shd w:val="clear" w:color="auto" w:fill="auto"/>
            <w:tcMar>
              <w:top w:w="100" w:type="dxa"/>
              <w:left w:w="100" w:type="dxa"/>
              <w:bottom w:w="100" w:type="dxa"/>
              <w:right w:w="100" w:type="dxa"/>
            </w:tcMar>
          </w:tcPr>
          <w:p w14:paraId="7A0FE792" w14:textId="77777777" w:rsidR="00E23371" w:rsidRDefault="00E23371" w:rsidP="001661DD">
            <w:pPr>
              <w:widowControl w:val="0"/>
              <w:spacing w:line="240" w:lineRule="auto"/>
            </w:pPr>
            <w:r>
              <w:rPr>
                <w:i/>
              </w:rPr>
              <w:t>id</w:t>
            </w:r>
            <w:r>
              <w:t>: “</w:t>
            </w:r>
            <w:proofErr w:type="spellStart"/>
            <w:r>
              <w:t>Authenticaiton</w:t>
            </w:r>
            <w:proofErr w:type="spellEnd"/>
            <w:r>
              <w:t xml:space="preserve"> token”</w:t>
            </w:r>
          </w:p>
          <w:p w14:paraId="4F33D29C" w14:textId="77777777" w:rsidR="00E23371" w:rsidRDefault="00E23371" w:rsidP="001661DD">
            <w:pPr>
              <w:widowControl w:val="0"/>
              <w:spacing w:line="240" w:lineRule="auto"/>
            </w:pPr>
            <w:proofErr w:type="spellStart"/>
            <w:r>
              <w:rPr>
                <w:i/>
              </w:rPr>
              <w:t>newSurvey</w:t>
            </w:r>
            <w:proofErr w:type="spellEnd"/>
            <w:r>
              <w:t>: “JSON Object of blueprint”</w:t>
            </w:r>
          </w:p>
        </w:tc>
        <w:tc>
          <w:tcPr>
            <w:tcW w:w="1890" w:type="dxa"/>
            <w:shd w:val="clear" w:color="auto" w:fill="auto"/>
            <w:tcMar>
              <w:top w:w="100" w:type="dxa"/>
              <w:left w:w="100" w:type="dxa"/>
              <w:bottom w:w="100" w:type="dxa"/>
              <w:right w:w="100" w:type="dxa"/>
            </w:tcMar>
          </w:tcPr>
          <w:p w14:paraId="12238D35" w14:textId="77777777" w:rsidR="00E23371" w:rsidRDefault="00E23371" w:rsidP="001661DD">
            <w:pPr>
              <w:widowControl w:val="0"/>
              <w:spacing w:line="240" w:lineRule="auto"/>
            </w:pPr>
            <w:r>
              <w:t>Status Code: 200, TRUE: on successful addition</w:t>
            </w:r>
          </w:p>
          <w:p w14:paraId="78ECD842" w14:textId="77777777" w:rsidR="00E23371" w:rsidRDefault="00E23371" w:rsidP="001661DD">
            <w:pPr>
              <w:widowControl w:val="0"/>
              <w:spacing w:line="240" w:lineRule="auto"/>
            </w:pPr>
            <w:r>
              <w:t xml:space="preserve">Status Code: 500, REQPARAMMISSING </w:t>
            </w:r>
          </w:p>
        </w:tc>
      </w:tr>
      <w:tr w:rsidR="00E23371" w14:paraId="0B0341E4" w14:textId="77777777" w:rsidTr="001661DD">
        <w:tc>
          <w:tcPr>
            <w:tcW w:w="2475" w:type="dxa"/>
            <w:shd w:val="clear" w:color="auto" w:fill="auto"/>
            <w:tcMar>
              <w:top w:w="100" w:type="dxa"/>
              <w:left w:w="100" w:type="dxa"/>
              <w:bottom w:w="100" w:type="dxa"/>
              <w:right w:w="100" w:type="dxa"/>
            </w:tcMar>
          </w:tcPr>
          <w:p w14:paraId="4AF281C1" w14:textId="77777777" w:rsidR="00E23371" w:rsidRDefault="00E23371" w:rsidP="001661DD">
            <w:pPr>
              <w:widowControl w:val="0"/>
              <w:spacing w:line="240" w:lineRule="auto"/>
            </w:pPr>
            <w:r>
              <w:t>/users/</w:t>
            </w:r>
            <w:proofErr w:type="spellStart"/>
            <w:r>
              <w:t>updateSurvey</w:t>
            </w:r>
            <w:proofErr w:type="spellEnd"/>
          </w:p>
        </w:tc>
        <w:tc>
          <w:tcPr>
            <w:tcW w:w="1245" w:type="dxa"/>
            <w:shd w:val="clear" w:color="auto" w:fill="auto"/>
            <w:tcMar>
              <w:top w:w="100" w:type="dxa"/>
              <w:left w:w="100" w:type="dxa"/>
              <w:bottom w:w="100" w:type="dxa"/>
              <w:right w:w="100" w:type="dxa"/>
            </w:tcMar>
          </w:tcPr>
          <w:p w14:paraId="5468A952" w14:textId="77777777" w:rsidR="00E23371" w:rsidRDefault="00E23371" w:rsidP="001661DD">
            <w:pPr>
              <w:widowControl w:val="0"/>
              <w:spacing w:line="240" w:lineRule="auto"/>
            </w:pPr>
            <w:r>
              <w:t>POST</w:t>
            </w:r>
          </w:p>
        </w:tc>
        <w:tc>
          <w:tcPr>
            <w:tcW w:w="3750" w:type="dxa"/>
            <w:shd w:val="clear" w:color="auto" w:fill="auto"/>
            <w:tcMar>
              <w:top w:w="100" w:type="dxa"/>
              <w:left w:w="100" w:type="dxa"/>
              <w:bottom w:w="100" w:type="dxa"/>
              <w:right w:w="100" w:type="dxa"/>
            </w:tcMar>
          </w:tcPr>
          <w:p w14:paraId="4E349152" w14:textId="77777777" w:rsidR="00E23371" w:rsidRDefault="00E23371" w:rsidP="001661DD">
            <w:pPr>
              <w:widowControl w:val="0"/>
              <w:spacing w:line="240" w:lineRule="auto"/>
            </w:pPr>
            <w:r>
              <w:rPr>
                <w:i/>
              </w:rPr>
              <w:t xml:space="preserve">id: </w:t>
            </w:r>
            <w:r>
              <w:t>“Authentication Token”</w:t>
            </w:r>
          </w:p>
          <w:p w14:paraId="51B7CB28" w14:textId="77777777" w:rsidR="00E23371" w:rsidRDefault="00E23371" w:rsidP="001661DD">
            <w:pPr>
              <w:widowControl w:val="0"/>
              <w:spacing w:line="240" w:lineRule="auto"/>
            </w:pPr>
            <w:proofErr w:type="spellStart"/>
            <w:r>
              <w:rPr>
                <w:i/>
              </w:rPr>
              <w:t>survey_key</w:t>
            </w:r>
            <w:proofErr w:type="spellEnd"/>
            <w:r>
              <w:rPr>
                <w:i/>
              </w:rPr>
              <w:t xml:space="preserve">: </w:t>
            </w:r>
            <w:r>
              <w:t>“Survey Key”</w:t>
            </w:r>
          </w:p>
          <w:p w14:paraId="12F9AB9B" w14:textId="77777777" w:rsidR="00E23371" w:rsidRDefault="00E23371" w:rsidP="001661DD">
            <w:pPr>
              <w:widowControl w:val="0"/>
              <w:spacing w:line="240" w:lineRule="auto"/>
            </w:pPr>
            <w:r>
              <w:rPr>
                <w:i/>
              </w:rPr>
              <w:t xml:space="preserve">blueprint: </w:t>
            </w:r>
            <w:r>
              <w:t>“JSON object of updated blueprint”</w:t>
            </w:r>
          </w:p>
          <w:p w14:paraId="0F390645" w14:textId="77777777" w:rsidR="00E23371" w:rsidRDefault="00E23371" w:rsidP="001661DD">
            <w:pPr>
              <w:widowControl w:val="0"/>
              <w:spacing w:line="240" w:lineRule="auto"/>
            </w:pPr>
          </w:p>
        </w:tc>
        <w:tc>
          <w:tcPr>
            <w:tcW w:w="1890" w:type="dxa"/>
            <w:shd w:val="clear" w:color="auto" w:fill="auto"/>
            <w:tcMar>
              <w:top w:w="100" w:type="dxa"/>
              <w:left w:w="100" w:type="dxa"/>
              <w:bottom w:w="100" w:type="dxa"/>
              <w:right w:w="100" w:type="dxa"/>
            </w:tcMar>
          </w:tcPr>
          <w:p w14:paraId="19B237F2" w14:textId="77777777" w:rsidR="00E23371" w:rsidRDefault="00E23371" w:rsidP="001661DD">
            <w:pPr>
              <w:widowControl w:val="0"/>
              <w:spacing w:line="240" w:lineRule="auto"/>
            </w:pPr>
            <w:r>
              <w:t xml:space="preserve">Status Code:200, </w:t>
            </w:r>
            <w:proofErr w:type="spellStart"/>
            <w:r>
              <w:t>true|false</w:t>
            </w:r>
            <w:proofErr w:type="spellEnd"/>
          </w:p>
          <w:p w14:paraId="6518FF33" w14:textId="77777777" w:rsidR="00E23371" w:rsidRDefault="00E23371" w:rsidP="001661DD">
            <w:pPr>
              <w:widowControl w:val="0"/>
              <w:spacing w:line="240" w:lineRule="auto"/>
            </w:pPr>
            <w:r>
              <w:t xml:space="preserve">Status Code: 500, REQPARAMMISSING </w:t>
            </w:r>
          </w:p>
        </w:tc>
      </w:tr>
      <w:tr w:rsidR="00E23371" w14:paraId="2AF01F0B" w14:textId="77777777" w:rsidTr="001661DD">
        <w:tc>
          <w:tcPr>
            <w:tcW w:w="2475" w:type="dxa"/>
            <w:shd w:val="clear" w:color="auto" w:fill="auto"/>
            <w:tcMar>
              <w:top w:w="100" w:type="dxa"/>
              <w:left w:w="100" w:type="dxa"/>
              <w:bottom w:w="100" w:type="dxa"/>
              <w:right w:w="100" w:type="dxa"/>
            </w:tcMar>
          </w:tcPr>
          <w:p w14:paraId="17036CB2" w14:textId="77777777" w:rsidR="00E23371" w:rsidRDefault="00E23371" w:rsidP="001661DD">
            <w:pPr>
              <w:widowControl w:val="0"/>
              <w:spacing w:line="240" w:lineRule="auto"/>
            </w:pPr>
            <w:r>
              <w:t>/users/</w:t>
            </w:r>
            <w:proofErr w:type="spellStart"/>
            <w:r>
              <w:t>deleteSurvey</w:t>
            </w:r>
            <w:proofErr w:type="spellEnd"/>
          </w:p>
        </w:tc>
        <w:tc>
          <w:tcPr>
            <w:tcW w:w="1245" w:type="dxa"/>
            <w:shd w:val="clear" w:color="auto" w:fill="auto"/>
            <w:tcMar>
              <w:top w:w="100" w:type="dxa"/>
              <w:left w:w="100" w:type="dxa"/>
              <w:bottom w:w="100" w:type="dxa"/>
              <w:right w:w="100" w:type="dxa"/>
            </w:tcMar>
          </w:tcPr>
          <w:p w14:paraId="796DAA39" w14:textId="77777777" w:rsidR="00E23371" w:rsidRDefault="00E23371" w:rsidP="001661DD">
            <w:pPr>
              <w:widowControl w:val="0"/>
              <w:spacing w:line="240" w:lineRule="auto"/>
            </w:pPr>
            <w:r>
              <w:t>POST</w:t>
            </w:r>
          </w:p>
        </w:tc>
        <w:tc>
          <w:tcPr>
            <w:tcW w:w="3750" w:type="dxa"/>
            <w:shd w:val="clear" w:color="auto" w:fill="auto"/>
            <w:tcMar>
              <w:top w:w="100" w:type="dxa"/>
              <w:left w:w="100" w:type="dxa"/>
              <w:bottom w:w="100" w:type="dxa"/>
              <w:right w:w="100" w:type="dxa"/>
            </w:tcMar>
          </w:tcPr>
          <w:p w14:paraId="7F284A6F" w14:textId="77777777" w:rsidR="00E23371" w:rsidRDefault="00E23371" w:rsidP="001661DD">
            <w:pPr>
              <w:widowControl w:val="0"/>
              <w:spacing w:line="240" w:lineRule="auto"/>
            </w:pPr>
            <w:r>
              <w:rPr>
                <w:i/>
              </w:rPr>
              <w:t xml:space="preserve">id: </w:t>
            </w:r>
            <w:r>
              <w:t>“Authentication Token”</w:t>
            </w:r>
          </w:p>
          <w:p w14:paraId="47BC7CBC" w14:textId="77777777" w:rsidR="00E23371" w:rsidRDefault="00E23371" w:rsidP="001661DD">
            <w:pPr>
              <w:widowControl w:val="0"/>
              <w:spacing w:line="240" w:lineRule="auto"/>
              <w:rPr>
                <w:i/>
              </w:rPr>
            </w:pPr>
            <w:proofErr w:type="spellStart"/>
            <w:r>
              <w:rPr>
                <w:i/>
              </w:rPr>
              <w:t>survey_key</w:t>
            </w:r>
            <w:proofErr w:type="spellEnd"/>
            <w:r>
              <w:rPr>
                <w:i/>
              </w:rPr>
              <w:t xml:space="preserve">: </w:t>
            </w:r>
            <w:r>
              <w:t>“Survey Key”</w:t>
            </w:r>
          </w:p>
        </w:tc>
        <w:tc>
          <w:tcPr>
            <w:tcW w:w="1890" w:type="dxa"/>
            <w:shd w:val="clear" w:color="auto" w:fill="auto"/>
            <w:tcMar>
              <w:top w:w="100" w:type="dxa"/>
              <w:left w:w="100" w:type="dxa"/>
              <w:bottom w:w="100" w:type="dxa"/>
              <w:right w:w="100" w:type="dxa"/>
            </w:tcMar>
          </w:tcPr>
          <w:p w14:paraId="250A0E3E" w14:textId="77777777" w:rsidR="00E23371" w:rsidRDefault="00E23371" w:rsidP="001661DD">
            <w:pPr>
              <w:widowControl w:val="0"/>
              <w:spacing w:line="240" w:lineRule="auto"/>
            </w:pPr>
            <w:r>
              <w:t xml:space="preserve">Status Code:200, </w:t>
            </w:r>
            <w:proofErr w:type="spellStart"/>
            <w:r>
              <w:t>true|false</w:t>
            </w:r>
            <w:proofErr w:type="spellEnd"/>
          </w:p>
          <w:p w14:paraId="0DD1211D" w14:textId="77777777" w:rsidR="00E23371" w:rsidRDefault="00E23371" w:rsidP="001661DD">
            <w:pPr>
              <w:widowControl w:val="0"/>
              <w:spacing w:line="240" w:lineRule="auto"/>
            </w:pPr>
            <w:r>
              <w:t xml:space="preserve">Status Code: 500, REQPARAMMISSING </w:t>
            </w:r>
          </w:p>
        </w:tc>
      </w:tr>
    </w:tbl>
    <w:p w14:paraId="34D25E27" w14:textId="3DA15C77" w:rsidR="00DD5C52" w:rsidRPr="00DD5C52" w:rsidRDefault="00A22FD7" w:rsidP="00E23371">
      <w:pPr>
        <w:ind w:firstLine="720"/>
      </w:pPr>
      <w:r>
        <w:rPr>
          <w:lang w:val="en"/>
        </w:rPr>
        <w:fldChar w:fldCharType="begin"/>
      </w:r>
      <w:r>
        <w:rPr>
          <w:lang w:val="en"/>
        </w:rPr>
        <w:instrText xml:space="preserve"> REF _Ref510102765 \h </w:instrText>
      </w:r>
      <w:r>
        <w:rPr>
          <w:lang w:val="en"/>
        </w:rPr>
      </w:r>
      <w:r>
        <w:rPr>
          <w:lang w:val="en"/>
        </w:rPr>
        <w:fldChar w:fldCharType="separate"/>
      </w:r>
      <w:r>
        <w:t xml:space="preserve">Table </w:t>
      </w:r>
      <w:r>
        <w:rPr>
          <w:noProof/>
        </w:rPr>
        <w:t>2</w:t>
      </w:r>
      <w:r>
        <w:rPr>
          <w:lang w:val="en"/>
        </w:rPr>
        <w:fldChar w:fldCharType="end"/>
      </w:r>
      <w:r>
        <w:rPr>
          <w:lang w:val="en"/>
        </w:rPr>
        <w:t xml:space="preserve"> lists out all the API’s supported in the survey module. It </w:t>
      </w:r>
      <w:r w:rsidR="00AB64E2" w:rsidRPr="00AB64E2">
        <w:rPr>
          <w:lang w:val="en"/>
        </w:rPr>
        <w:t xml:space="preserve">was created keeping in mind that the </w:t>
      </w:r>
      <w:proofErr w:type="spellStart"/>
      <w:r w:rsidR="00AB64E2" w:rsidRPr="00AB64E2">
        <w:rPr>
          <w:lang w:val="en"/>
        </w:rPr>
        <w:t>TigerAware</w:t>
      </w:r>
      <w:proofErr w:type="spellEnd"/>
      <w:r w:rsidR="00AB64E2" w:rsidRPr="00AB64E2">
        <w:rPr>
          <w:lang w:val="en"/>
        </w:rPr>
        <w:t xml:space="preserve"> end goal is acting as a robust platform as a service. As every call rests on JSON object to create/update/delete survey. Newer clients can be added to the platform to act as survey builders.</w:t>
      </w:r>
    </w:p>
    <w:p w14:paraId="5AF9BB32" w14:textId="5C233D56" w:rsidR="00CD5933" w:rsidRPr="00AD044B" w:rsidRDefault="00AB64E2" w:rsidP="002863F8">
      <w:pPr>
        <w:pStyle w:val="Heading3"/>
      </w:pPr>
      <w:bookmarkStart w:id="55" w:name="_Toc510712145"/>
      <w:r w:rsidRPr="00AB64E2">
        <w:rPr>
          <w:lang w:val="en"/>
        </w:rPr>
        <w:t>Users Module</w:t>
      </w:r>
      <w:bookmarkEnd w:id="55"/>
    </w:p>
    <w:p w14:paraId="48CCA720" w14:textId="23F4F8B7" w:rsidR="0008237A" w:rsidRDefault="00AB64E2" w:rsidP="00AB64E2">
      <w:pPr>
        <w:ind w:firstLine="720"/>
        <w:rPr>
          <w:lang w:val="en"/>
        </w:rPr>
      </w:pPr>
      <w:r w:rsidRPr="00AB64E2">
        <w:rPr>
          <w:lang w:val="en"/>
        </w:rPr>
        <w:t xml:space="preserve">The User Module integrates with the User Management Module on client side to assign and delegate access to various users registered to use </w:t>
      </w:r>
      <w:proofErr w:type="spellStart"/>
      <w:r w:rsidRPr="00AB64E2">
        <w:rPr>
          <w:lang w:val="en"/>
        </w:rPr>
        <w:t>TigerAware</w:t>
      </w:r>
      <w:proofErr w:type="spellEnd"/>
      <w:r w:rsidRPr="00AB64E2">
        <w:rPr>
          <w:lang w:val="en"/>
        </w:rPr>
        <w:t xml:space="preserve">. There are two major roles that are available survey administrator and survey participant. Survey administrators are able to view data, add </w:t>
      </w:r>
      <w:r w:rsidRPr="00AB64E2">
        <w:rPr>
          <w:lang w:val="en"/>
        </w:rPr>
        <w:lastRenderedPageBreak/>
        <w:t>participants, assign other administrators to their deployed survey. Survey Participant as the name suggest this role is specific to users participating in survey. The user can only take the survey on the mobile application and the access to survey is controlled by the survey administrator. The application is modular to handle any new roles that are added in the future. Each role has its own purpose, with some having limitations as well</w:t>
      </w:r>
      <w:r>
        <w:rPr>
          <w:lang w:val="en"/>
        </w:rPr>
        <w:t>.</w:t>
      </w:r>
    </w:p>
    <w:p w14:paraId="0C883528" w14:textId="33A228F1" w:rsidR="00BA1B82" w:rsidRDefault="00BA1B82" w:rsidP="00C522AB">
      <w:pPr>
        <w:pStyle w:val="Caption"/>
      </w:pPr>
      <w:bookmarkStart w:id="56" w:name="_Ref510102828"/>
      <w:bookmarkStart w:id="57" w:name="_Toc511048962"/>
      <w:r>
        <w:t xml:space="preserve">Table </w:t>
      </w:r>
      <w:r>
        <w:fldChar w:fldCharType="begin"/>
      </w:r>
      <w:r>
        <w:instrText xml:space="preserve"> SEQ Table \* ARABIC </w:instrText>
      </w:r>
      <w:r>
        <w:fldChar w:fldCharType="separate"/>
      </w:r>
      <w:r w:rsidR="003D0741">
        <w:rPr>
          <w:noProof/>
        </w:rPr>
        <w:t>4</w:t>
      </w:r>
      <w:r>
        <w:fldChar w:fldCharType="end"/>
      </w:r>
      <w:bookmarkEnd w:id="56"/>
      <w:r>
        <w:t xml:space="preserve"> List of User Module End Points and Their Responses</w:t>
      </w:r>
      <w:bookmarkEnd w:id="57"/>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1215"/>
        <w:gridCol w:w="3630"/>
        <w:gridCol w:w="1890"/>
      </w:tblGrid>
      <w:tr w:rsidR="00E23371" w14:paraId="57568DB7" w14:textId="77777777" w:rsidTr="001661DD">
        <w:tc>
          <w:tcPr>
            <w:tcW w:w="2625" w:type="dxa"/>
            <w:shd w:val="clear" w:color="auto" w:fill="auto"/>
            <w:tcMar>
              <w:top w:w="100" w:type="dxa"/>
              <w:left w:w="100" w:type="dxa"/>
              <w:bottom w:w="100" w:type="dxa"/>
              <w:right w:w="100" w:type="dxa"/>
            </w:tcMar>
          </w:tcPr>
          <w:p w14:paraId="78A6B1DC" w14:textId="77777777" w:rsidR="00E23371" w:rsidRDefault="00E23371" w:rsidP="001661DD">
            <w:pPr>
              <w:widowControl w:val="0"/>
              <w:spacing w:line="240" w:lineRule="auto"/>
            </w:pPr>
            <w:r>
              <w:t>END POINT</w:t>
            </w:r>
          </w:p>
        </w:tc>
        <w:tc>
          <w:tcPr>
            <w:tcW w:w="1215" w:type="dxa"/>
            <w:shd w:val="clear" w:color="auto" w:fill="auto"/>
            <w:tcMar>
              <w:top w:w="100" w:type="dxa"/>
              <w:left w:w="100" w:type="dxa"/>
              <w:bottom w:w="100" w:type="dxa"/>
              <w:right w:w="100" w:type="dxa"/>
            </w:tcMar>
          </w:tcPr>
          <w:p w14:paraId="2E024A85" w14:textId="77777777" w:rsidR="00E23371" w:rsidRDefault="00E23371" w:rsidP="001661DD">
            <w:pPr>
              <w:widowControl w:val="0"/>
              <w:spacing w:line="240" w:lineRule="auto"/>
            </w:pPr>
            <w:r>
              <w:t>HTTP METHOD</w:t>
            </w:r>
          </w:p>
        </w:tc>
        <w:tc>
          <w:tcPr>
            <w:tcW w:w="3630" w:type="dxa"/>
            <w:shd w:val="clear" w:color="auto" w:fill="auto"/>
            <w:tcMar>
              <w:top w:w="100" w:type="dxa"/>
              <w:left w:w="100" w:type="dxa"/>
              <w:bottom w:w="100" w:type="dxa"/>
              <w:right w:w="100" w:type="dxa"/>
            </w:tcMar>
          </w:tcPr>
          <w:p w14:paraId="28F1A510" w14:textId="77777777" w:rsidR="00E23371" w:rsidRDefault="00E23371" w:rsidP="001661DD">
            <w:pPr>
              <w:widowControl w:val="0"/>
              <w:spacing w:line="240" w:lineRule="auto"/>
            </w:pPr>
            <w:r>
              <w:t>REQUEST PARAMETERS</w:t>
            </w:r>
          </w:p>
        </w:tc>
        <w:tc>
          <w:tcPr>
            <w:tcW w:w="1890" w:type="dxa"/>
            <w:shd w:val="clear" w:color="auto" w:fill="auto"/>
            <w:tcMar>
              <w:top w:w="100" w:type="dxa"/>
              <w:left w:w="100" w:type="dxa"/>
              <w:bottom w:w="100" w:type="dxa"/>
              <w:right w:w="100" w:type="dxa"/>
            </w:tcMar>
          </w:tcPr>
          <w:p w14:paraId="59561AFF" w14:textId="77777777" w:rsidR="00E23371" w:rsidRDefault="00E23371" w:rsidP="001661DD">
            <w:pPr>
              <w:widowControl w:val="0"/>
              <w:spacing w:line="240" w:lineRule="auto"/>
            </w:pPr>
            <w:r>
              <w:t>RESPONSE</w:t>
            </w:r>
          </w:p>
        </w:tc>
      </w:tr>
      <w:tr w:rsidR="00E23371" w14:paraId="545C49A2" w14:textId="77777777" w:rsidTr="001661DD">
        <w:tc>
          <w:tcPr>
            <w:tcW w:w="2625" w:type="dxa"/>
            <w:shd w:val="clear" w:color="auto" w:fill="auto"/>
            <w:tcMar>
              <w:top w:w="100" w:type="dxa"/>
              <w:left w:w="100" w:type="dxa"/>
              <w:bottom w:w="100" w:type="dxa"/>
              <w:right w:w="100" w:type="dxa"/>
            </w:tcMar>
          </w:tcPr>
          <w:p w14:paraId="2E878098" w14:textId="77777777" w:rsidR="00E23371" w:rsidRDefault="00E23371" w:rsidP="001661DD">
            <w:pPr>
              <w:widowControl w:val="0"/>
              <w:spacing w:line="240" w:lineRule="auto"/>
            </w:pPr>
            <w:r>
              <w:t>/users/</w:t>
            </w:r>
            <w:proofErr w:type="spellStart"/>
            <w:r>
              <w:t>addUserOrAdmin</w:t>
            </w:r>
            <w:proofErr w:type="spellEnd"/>
          </w:p>
        </w:tc>
        <w:tc>
          <w:tcPr>
            <w:tcW w:w="1215" w:type="dxa"/>
            <w:shd w:val="clear" w:color="auto" w:fill="auto"/>
            <w:tcMar>
              <w:top w:w="100" w:type="dxa"/>
              <w:left w:w="100" w:type="dxa"/>
              <w:bottom w:w="100" w:type="dxa"/>
              <w:right w:w="100" w:type="dxa"/>
            </w:tcMar>
          </w:tcPr>
          <w:p w14:paraId="1F5D1C44" w14:textId="77777777" w:rsidR="00E23371" w:rsidRDefault="00E23371" w:rsidP="001661DD">
            <w:pPr>
              <w:widowControl w:val="0"/>
              <w:spacing w:line="240" w:lineRule="auto"/>
            </w:pPr>
            <w:r>
              <w:t>POST</w:t>
            </w:r>
          </w:p>
        </w:tc>
        <w:tc>
          <w:tcPr>
            <w:tcW w:w="3630" w:type="dxa"/>
            <w:shd w:val="clear" w:color="auto" w:fill="auto"/>
            <w:tcMar>
              <w:top w:w="100" w:type="dxa"/>
              <w:left w:w="100" w:type="dxa"/>
              <w:bottom w:w="100" w:type="dxa"/>
              <w:right w:w="100" w:type="dxa"/>
            </w:tcMar>
          </w:tcPr>
          <w:p w14:paraId="52121666" w14:textId="77777777" w:rsidR="00E23371" w:rsidRDefault="00E23371" w:rsidP="001661DD">
            <w:pPr>
              <w:widowControl w:val="0"/>
              <w:spacing w:line="240" w:lineRule="auto"/>
            </w:pPr>
            <w:r>
              <w:rPr>
                <w:i/>
              </w:rPr>
              <w:t>id</w:t>
            </w:r>
            <w:r>
              <w:t>: “</w:t>
            </w:r>
            <w:proofErr w:type="spellStart"/>
            <w:r>
              <w:t>Authenticaiton</w:t>
            </w:r>
            <w:proofErr w:type="spellEnd"/>
            <w:r>
              <w:t xml:space="preserve"> token”</w:t>
            </w:r>
          </w:p>
          <w:p w14:paraId="1AF21BA7" w14:textId="77777777" w:rsidR="00E23371" w:rsidRDefault="00E23371" w:rsidP="001661DD">
            <w:pPr>
              <w:widowControl w:val="0"/>
              <w:spacing w:line="240" w:lineRule="auto"/>
            </w:pPr>
            <w:proofErr w:type="spellStart"/>
            <w:r>
              <w:rPr>
                <w:i/>
              </w:rPr>
              <w:t>survey_key</w:t>
            </w:r>
            <w:proofErr w:type="spellEnd"/>
            <w:r>
              <w:t>: “Survey to assign the role for”</w:t>
            </w:r>
          </w:p>
          <w:p w14:paraId="551B8BEA" w14:textId="77777777" w:rsidR="00E23371" w:rsidRDefault="00E23371" w:rsidP="001661DD">
            <w:pPr>
              <w:widowControl w:val="0"/>
              <w:spacing w:line="240" w:lineRule="auto"/>
            </w:pPr>
            <w:proofErr w:type="spellStart"/>
            <w:r>
              <w:rPr>
                <w:i/>
              </w:rPr>
              <w:t>user_email</w:t>
            </w:r>
            <w:proofErr w:type="spellEnd"/>
            <w:r>
              <w:t>: “user email”</w:t>
            </w:r>
          </w:p>
          <w:p w14:paraId="1CD37D55" w14:textId="77777777" w:rsidR="00E23371" w:rsidRDefault="00E23371" w:rsidP="001661DD">
            <w:pPr>
              <w:widowControl w:val="0"/>
              <w:spacing w:line="240" w:lineRule="auto"/>
            </w:pPr>
            <w:proofErr w:type="spellStart"/>
            <w:r>
              <w:rPr>
                <w:i/>
              </w:rPr>
              <w:t>isAdmin</w:t>
            </w:r>
            <w:proofErr w:type="spellEnd"/>
            <w:r>
              <w:t>: “TRUE: if admin/FALSE if participant”</w:t>
            </w:r>
          </w:p>
        </w:tc>
        <w:tc>
          <w:tcPr>
            <w:tcW w:w="1890" w:type="dxa"/>
            <w:shd w:val="clear" w:color="auto" w:fill="auto"/>
            <w:tcMar>
              <w:top w:w="100" w:type="dxa"/>
              <w:left w:w="100" w:type="dxa"/>
              <w:bottom w:w="100" w:type="dxa"/>
              <w:right w:w="100" w:type="dxa"/>
            </w:tcMar>
          </w:tcPr>
          <w:p w14:paraId="787BD9E0" w14:textId="77777777" w:rsidR="00E23371" w:rsidRDefault="00E23371" w:rsidP="001661DD">
            <w:pPr>
              <w:widowControl w:val="0"/>
              <w:spacing w:line="240" w:lineRule="auto"/>
            </w:pPr>
            <w:r>
              <w:t>Status Code: 200, TRUE: on successful addition</w:t>
            </w:r>
          </w:p>
          <w:p w14:paraId="426268D3" w14:textId="77777777" w:rsidR="00E23371" w:rsidRDefault="00E23371" w:rsidP="001661DD">
            <w:pPr>
              <w:widowControl w:val="0"/>
              <w:spacing w:line="240" w:lineRule="auto"/>
            </w:pPr>
            <w:r>
              <w:t xml:space="preserve">Status Code: 500, REQPARAMMISSING </w:t>
            </w:r>
          </w:p>
        </w:tc>
      </w:tr>
      <w:tr w:rsidR="00E23371" w14:paraId="768199BA" w14:textId="77777777" w:rsidTr="001661DD">
        <w:tc>
          <w:tcPr>
            <w:tcW w:w="2625" w:type="dxa"/>
            <w:shd w:val="clear" w:color="auto" w:fill="auto"/>
            <w:tcMar>
              <w:top w:w="100" w:type="dxa"/>
              <w:left w:w="100" w:type="dxa"/>
              <w:bottom w:w="100" w:type="dxa"/>
              <w:right w:w="100" w:type="dxa"/>
            </w:tcMar>
          </w:tcPr>
          <w:p w14:paraId="7381A3AA" w14:textId="77777777" w:rsidR="00E23371" w:rsidRDefault="00E23371" w:rsidP="001661DD">
            <w:pPr>
              <w:widowControl w:val="0"/>
              <w:spacing w:line="240" w:lineRule="auto"/>
            </w:pPr>
            <w:r>
              <w:t>/users/</w:t>
            </w:r>
            <w:proofErr w:type="spellStart"/>
            <w:r>
              <w:t>getAdminInStudy</w:t>
            </w:r>
            <w:proofErr w:type="spellEnd"/>
          </w:p>
        </w:tc>
        <w:tc>
          <w:tcPr>
            <w:tcW w:w="1215" w:type="dxa"/>
            <w:shd w:val="clear" w:color="auto" w:fill="auto"/>
            <w:tcMar>
              <w:top w:w="100" w:type="dxa"/>
              <w:left w:w="100" w:type="dxa"/>
              <w:bottom w:w="100" w:type="dxa"/>
              <w:right w:w="100" w:type="dxa"/>
            </w:tcMar>
          </w:tcPr>
          <w:p w14:paraId="4F70AC77" w14:textId="77777777" w:rsidR="00E23371" w:rsidRDefault="00E23371" w:rsidP="001661DD">
            <w:pPr>
              <w:widowControl w:val="0"/>
              <w:spacing w:line="240" w:lineRule="auto"/>
            </w:pPr>
            <w:r>
              <w:t>POST</w:t>
            </w:r>
          </w:p>
        </w:tc>
        <w:tc>
          <w:tcPr>
            <w:tcW w:w="3630" w:type="dxa"/>
            <w:shd w:val="clear" w:color="auto" w:fill="auto"/>
            <w:tcMar>
              <w:top w:w="100" w:type="dxa"/>
              <w:left w:w="100" w:type="dxa"/>
              <w:bottom w:w="100" w:type="dxa"/>
              <w:right w:w="100" w:type="dxa"/>
            </w:tcMar>
          </w:tcPr>
          <w:p w14:paraId="309526E0" w14:textId="77777777" w:rsidR="00E23371" w:rsidRDefault="00E23371" w:rsidP="001661DD">
            <w:pPr>
              <w:widowControl w:val="0"/>
              <w:spacing w:line="240" w:lineRule="auto"/>
            </w:pPr>
            <w:r>
              <w:rPr>
                <w:i/>
              </w:rPr>
              <w:t xml:space="preserve">id: </w:t>
            </w:r>
            <w:r>
              <w:t>“Authentication Token”</w:t>
            </w:r>
          </w:p>
          <w:p w14:paraId="65012A74" w14:textId="77777777" w:rsidR="00E23371" w:rsidRDefault="00E23371" w:rsidP="001661DD">
            <w:pPr>
              <w:widowControl w:val="0"/>
              <w:spacing w:line="240" w:lineRule="auto"/>
            </w:pPr>
            <w:proofErr w:type="spellStart"/>
            <w:r>
              <w:rPr>
                <w:i/>
              </w:rPr>
              <w:t>surveyKey</w:t>
            </w:r>
            <w:proofErr w:type="spellEnd"/>
            <w:r>
              <w:rPr>
                <w:i/>
              </w:rPr>
              <w:t xml:space="preserve">: </w:t>
            </w:r>
            <w:r>
              <w:t>“Survey Key”</w:t>
            </w:r>
          </w:p>
        </w:tc>
        <w:tc>
          <w:tcPr>
            <w:tcW w:w="1890" w:type="dxa"/>
            <w:shd w:val="clear" w:color="auto" w:fill="auto"/>
            <w:tcMar>
              <w:top w:w="100" w:type="dxa"/>
              <w:left w:w="100" w:type="dxa"/>
              <w:bottom w:w="100" w:type="dxa"/>
              <w:right w:w="100" w:type="dxa"/>
            </w:tcMar>
          </w:tcPr>
          <w:p w14:paraId="78C67E20" w14:textId="77777777" w:rsidR="00E23371" w:rsidRDefault="00E23371" w:rsidP="001661DD">
            <w:pPr>
              <w:widowControl w:val="0"/>
              <w:spacing w:line="240" w:lineRule="auto"/>
            </w:pPr>
            <w:r>
              <w:t>Status Code:200, [</w:t>
            </w:r>
            <w:proofErr w:type="spellStart"/>
            <w:r>
              <w:t>user_ids</w:t>
            </w:r>
            <w:proofErr w:type="spellEnd"/>
            <w:r>
              <w:t>]</w:t>
            </w:r>
          </w:p>
          <w:p w14:paraId="71E19798" w14:textId="77777777" w:rsidR="00E23371" w:rsidRDefault="00E23371" w:rsidP="001661DD">
            <w:pPr>
              <w:widowControl w:val="0"/>
              <w:spacing w:line="240" w:lineRule="auto"/>
            </w:pPr>
            <w:r>
              <w:t xml:space="preserve">Status Code: 500, REQPARAMMISSING </w:t>
            </w:r>
          </w:p>
        </w:tc>
      </w:tr>
      <w:tr w:rsidR="00E23371" w14:paraId="56127C3F" w14:textId="77777777" w:rsidTr="001661DD">
        <w:tc>
          <w:tcPr>
            <w:tcW w:w="2625" w:type="dxa"/>
            <w:shd w:val="clear" w:color="auto" w:fill="auto"/>
            <w:tcMar>
              <w:top w:w="100" w:type="dxa"/>
              <w:left w:w="100" w:type="dxa"/>
              <w:bottom w:w="100" w:type="dxa"/>
              <w:right w:w="100" w:type="dxa"/>
            </w:tcMar>
          </w:tcPr>
          <w:p w14:paraId="64F369FB" w14:textId="77777777" w:rsidR="00E23371" w:rsidRDefault="00E23371" w:rsidP="001661DD">
            <w:pPr>
              <w:widowControl w:val="0"/>
              <w:spacing w:line="240" w:lineRule="auto"/>
            </w:pPr>
            <w:r>
              <w:t>/users/</w:t>
            </w:r>
            <w:proofErr w:type="spellStart"/>
            <w:r>
              <w:t>getUserInStudy</w:t>
            </w:r>
            <w:proofErr w:type="spellEnd"/>
          </w:p>
        </w:tc>
        <w:tc>
          <w:tcPr>
            <w:tcW w:w="1215" w:type="dxa"/>
            <w:shd w:val="clear" w:color="auto" w:fill="auto"/>
            <w:tcMar>
              <w:top w:w="100" w:type="dxa"/>
              <w:left w:w="100" w:type="dxa"/>
              <w:bottom w:w="100" w:type="dxa"/>
              <w:right w:w="100" w:type="dxa"/>
            </w:tcMar>
          </w:tcPr>
          <w:p w14:paraId="6935B44C" w14:textId="77777777" w:rsidR="00E23371" w:rsidRDefault="00E23371" w:rsidP="001661DD">
            <w:pPr>
              <w:widowControl w:val="0"/>
              <w:spacing w:line="240" w:lineRule="auto"/>
            </w:pPr>
            <w:r>
              <w:t>POST</w:t>
            </w:r>
          </w:p>
        </w:tc>
        <w:tc>
          <w:tcPr>
            <w:tcW w:w="3630" w:type="dxa"/>
            <w:shd w:val="clear" w:color="auto" w:fill="auto"/>
            <w:tcMar>
              <w:top w:w="100" w:type="dxa"/>
              <w:left w:w="100" w:type="dxa"/>
              <w:bottom w:w="100" w:type="dxa"/>
              <w:right w:w="100" w:type="dxa"/>
            </w:tcMar>
          </w:tcPr>
          <w:p w14:paraId="4C52B9F3" w14:textId="77777777" w:rsidR="00E23371" w:rsidRDefault="00E23371" w:rsidP="001661DD">
            <w:pPr>
              <w:widowControl w:val="0"/>
              <w:spacing w:line="240" w:lineRule="auto"/>
            </w:pPr>
            <w:r>
              <w:rPr>
                <w:i/>
              </w:rPr>
              <w:t xml:space="preserve">id: </w:t>
            </w:r>
            <w:r>
              <w:t>“Authentication Token”</w:t>
            </w:r>
          </w:p>
          <w:p w14:paraId="1CB48029" w14:textId="77777777" w:rsidR="00E23371" w:rsidRDefault="00E23371" w:rsidP="001661DD">
            <w:pPr>
              <w:widowControl w:val="0"/>
              <w:spacing w:line="240" w:lineRule="auto"/>
              <w:rPr>
                <w:i/>
              </w:rPr>
            </w:pPr>
            <w:proofErr w:type="spellStart"/>
            <w:r>
              <w:rPr>
                <w:i/>
              </w:rPr>
              <w:t>surveyKey</w:t>
            </w:r>
            <w:proofErr w:type="spellEnd"/>
            <w:r>
              <w:rPr>
                <w:i/>
              </w:rPr>
              <w:t xml:space="preserve">: </w:t>
            </w:r>
            <w:r>
              <w:t>“Survey Key”</w:t>
            </w:r>
          </w:p>
        </w:tc>
        <w:tc>
          <w:tcPr>
            <w:tcW w:w="1890" w:type="dxa"/>
            <w:shd w:val="clear" w:color="auto" w:fill="auto"/>
            <w:tcMar>
              <w:top w:w="100" w:type="dxa"/>
              <w:left w:w="100" w:type="dxa"/>
              <w:bottom w:w="100" w:type="dxa"/>
              <w:right w:w="100" w:type="dxa"/>
            </w:tcMar>
          </w:tcPr>
          <w:p w14:paraId="53A5796A" w14:textId="77777777" w:rsidR="00E23371" w:rsidRDefault="00E23371" w:rsidP="001661DD">
            <w:pPr>
              <w:widowControl w:val="0"/>
              <w:spacing w:line="240" w:lineRule="auto"/>
            </w:pPr>
            <w:r>
              <w:t>Status Code:200, [</w:t>
            </w:r>
            <w:proofErr w:type="spellStart"/>
            <w:r>
              <w:t>user_ids</w:t>
            </w:r>
            <w:proofErr w:type="spellEnd"/>
            <w:r>
              <w:t>]</w:t>
            </w:r>
          </w:p>
          <w:p w14:paraId="0E2FAD27" w14:textId="77777777" w:rsidR="00E23371" w:rsidRDefault="00E23371" w:rsidP="001661DD">
            <w:pPr>
              <w:widowControl w:val="0"/>
              <w:spacing w:line="240" w:lineRule="auto"/>
            </w:pPr>
            <w:r>
              <w:t xml:space="preserve">Status Code: 500, REQPARAMMISSING </w:t>
            </w:r>
          </w:p>
        </w:tc>
      </w:tr>
      <w:tr w:rsidR="00E23371" w14:paraId="2BECC6E8" w14:textId="77777777" w:rsidTr="001661DD">
        <w:tc>
          <w:tcPr>
            <w:tcW w:w="2625" w:type="dxa"/>
            <w:shd w:val="clear" w:color="auto" w:fill="auto"/>
            <w:tcMar>
              <w:top w:w="100" w:type="dxa"/>
              <w:left w:w="100" w:type="dxa"/>
              <w:bottom w:w="100" w:type="dxa"/>
              <w:right w:w="100" w:type="dxa"/>
            </w:tcMar>
          </w:tcPr>
          <w:p w14:paraId="1E3556E1" w14:textId="77777777" w:rsidR="00E23371" w:rsidRDefault="00E23371" w:rsidP="001661DD">
            <w:pPr>
              <w:widowControl w:val="0"/>
              <w:spacing w:line="240" w:lineRule="auto"/>
            </w:pPr>
            <w:r>
              <w:t>/users/</w:t>
            </w:r>
            <w:proofErr w:type="spellStart"/>
            <w:r>
              <w:t>getUserSurveys</w:t>
            </w:r>
            <w:proofErr w:type="spellEnd"/>
          </w:p>
        </w:tc>
        <w:tc>
          <w:tcPr>
            <w:tcW w:w="1215" w:type="dxa"/>
            <w:shd w:val="clear" w:color="auto" w:fill="auto"/>
            <w:tcMar>
              <w:top w:w="100" w:type="dxa"/>
              <w:left w:w="100" w:type="dxa"/>
              <w:bottom w:w="100" w:type="dxa"/>
              <w:right w:w="100" w:type="dxa"/>
            </w:tcMar>
          </w:tcPr>
          <w:p w14:paraId="7F52AEFB" w14:textId="77777777" w:rsidR="00E23371" w:rsidRDefault="00E23371" w:rsidP="001661DD">
            <w:pPr>
              <w:widowControl w:val="0"/>
              <w:spacing w:line="240" w:lineRule="auto"/>
            </w:pPr>
            <w:r>
              <w:t>POST</w:t>
            </w:r>
          </w:p>
        </w:tc>
        <w:tc>
          <w:tcPr>
            <w:tcW w:w="3630" w:type="dxa"/>
            <w:shd w:val="clear" w:color="auto" w:fill="auto"/>
            <w:tcMar>
              <w:top w:w="100" w:type="dxa"/>
              <w:left w:w="100" w:type="dxa"/>
              <w:bottom w:w="100" w:type="dxa"/>
              <w:right w:w="100" w:type="dxa"/>
            </w:tcMar>
          </w:tcPr>
          <w:p w14:paraId="220FCAB2" w14:textId="77777777" w:rsidR="00E23371" w:rsidRDefault="00E23371" w:rsidP="001661DD">
            <w:pPr>
              <w:widowControl w:val="0"/>
              <w:spacing w:line="240" w:lineRule="auto"/>
              <w:rPr>
                <w:i/>
              </w:rPr>
            </w:pPr>
            <w:r>
              <w:rPr>
                <w:i/>
              </w:rPr>
              <w:t xml:space="preserve">id: </w:t>
            </w:r>
            <w:r>
              <w:t>“Authentication Token”</w:t>
            </w:r>
          </w:p>
        </w:tc>
        <w:tc>
          <w:tcPr>
            <w:tcW w:w="1890" w:type="dxa"/>
            <w:shd w:val="clear" w:color="auto" w:fill="auto"/>
            <w:tcMar>
              <w:top w:w="100" w:type="dxa"/>
              <w:left w:w="100" w:type="dxa"/>
              <w:bottom w:w="100" w:type="dxa"/>
              <w:right w:w="100" w:type="dxa"/>
            </w:tcMar>
          </w:tcPr>
          <w:p w14:paraId="52DFDDB6" w14:textId="77777777" w:rsidR="00E23371" w:rsidRDefault="00E23371" w:rsidP="001661DD">
            <w:pPr>
              <w:widowControl w:val="0"/>
              <w:spacing w:line="240" w:lineRule="auto"/>
            </w:pPr>
            <w:r>
              <w:t>Status Code:</w:t>
            </w:r>
            <w:proofErr w:type="gramStart"/>
            <w:r>
              <w:t>200,{</w:t>
            </w:r>
            <w:proofErr w:type="gramEnd"/>
            <w:r>
              <w:t>surveys}</w:t>
            </w:r>
          </w:p>
          <w:p w14:paraId="71498128" w14:textId="77777777" w:rsidR="00E23371" w:rsidRDefault="00E23371" w:rsidP="001661DD">
            <w:pPr>
              <w:widowControl w:val="0"/>
              <w:spacing w:line="240" w:lineRule="auto"/>
            </w:pPr>
            <w:r>
              <w:t xml:space="preserve">Status Code: 500, </w:t>
            </w:r>
            <w:r>
              <w:lastRenderedPageBreak/>
              <w:t xml:space="preserve">REQPARAMMISSING </w:t>
            </w:r>
          </w:p>
        </w:tc>
      </w:tr>
      <w:tr w:rsidR="00E23371" w14:paraId="24659318" w14:textId="77777777" w:rsidTr="001661DD">
        <w:tc>
          <w:tcPr>
            <w:tcW w:w="2625" w:type="dxa"/>
            <w:shd w:val="clear" w:color="auto" w:fill="auto"/>
            <w:tcMar>
              <w:top w:w="100" w:type="dxa"/>
              <w:left w:w="100" w:type="dxa"/>
              <w:bottom w:w="100" w:type="dxa"/>
              <w:right w:w="100" w:type="dxa"/>
            </w:tcMar>
          </w:tcPr>
          <w:p w14:paraId="359770FF" w14:textId="77777777" w:rsidR="00E23371" w:rsidRDefault="00E23371" w:rsidP="001661DD">
            <w:pPr>
              <w:widowControl w:val="0"/>
              <w:spacing w:line="240" w:lineRule="auto"/>
            </w:pPr>
            <w:r>
              <w:lastRenderedPageBreak/>
              <w:t>/users/</w:t>
            </w:r>
            <w:proofErr w:type="spellStart"/>
            <w:r>
              <w:t>removeUserAndData</w:t>
            </w:r>
            <w:proofErr w:type="spellEnd"/>
          </w:p>
        </w:tc>
        <w:tc>
          <w:tcPr>
            <w:tcW w:w="1215" w:type="dxa"/>
            <w:shd w:val="clear" w:color="auto" w:fill="auto"/>
            <w:tcMar>
              <w:top w:w="100" w:type="dxa"/>
              <w:left w:w="100" w:type="dxa"/>
              <w:bottom w:w="100" w:type="dxa"/>
              <w:right w:w="100" w:type="dxa"/>
            </w:tcMar>
          </w:tcPr>
          <w:p w14:paraId="0DD6C1C1" w14:textId="77777777" w:rsidR="00E23371" w:rsidRDefault="00E23371" w:rsidP="001661DD">
            <w:pPr>
              <w:widowControl w:val="0"/>
              <w:spacing w:line="240" w:lineRule="auto"/>
            </w:pPr>
            <w:r>
              <w:t>POST</w:t>
            </w:r>
          </w:p>
        </w:tc>
        <w:tc>
          <w:tcPr>
            <w:tcW w:w="3630" w:type="dxa"/>
            <w:shd w:val="clear" w:color="auto" w:fill="auto"/>
            <w:tcMar>
              <w:top w:w="100" w:type="dxa"/>
              <w:left w:w="100" w:type="dxa"/>
              <w:bottom w:w="100" w:type="dxa"/>
              <w:right w:w="100" w:type="dxa"/>
            </w:tcMar>
          </w:tcPr>
          <w:p w14:paraId="02D3B7CC" w14:textId="77777777" w:rsidR="00E23371" w:rsidRDefault="00E23371" w:rsidP="001661DD">
            <w:pPr>
              <w:widowControl w:val="0"/>
              <w:spacing w:line="240" w:lineRule="auto"/>
            </w:pPr>
            <w:r>
              <w:rPr>
                <w:i/>
              </w:rPr>
              <w:t xml:space="preserve">id: </w:t>
            </w:r>
            <w:r>
              <w:t>“Authentication Token”</w:t>
            </w:r>
          </w:p>
          <w:p w14:paraId="0F3EC6CF" w14:textId="77777777" w:rsidR="00E23371" w:rsidRDefault="00E23371" w:rsidP="001661DD">
            <w:pPr>
              <w:widowControl w:val="0"/>
              <w:spacing w:line="240" w:lineRule="auto"/>
            </w:pPr>
            <w:proofErr w:type="spellStart"/>
            <w:r>
              <w:rPr>
                <w:i/>
              </w:rPr>
              <w:t>survey_key</w:t>
            </w:r>
            <w:proofErr w:type="spellEnd"/>
            <w:r>
              <w:rPr>
                <w:i/>
              </w:rPr>
              <w:t xml:space="preserve">: </w:t>
            </w:r>
            <w:r>
              <w:t>“Survey Key”</w:t>
            </w:r>
          </w:p>
          <w:p w14:paraId="765DA16E" w14:textId="77777777" w:rsidR="00E23371" w:rsidRDefault="00E23371" w:rsidP="001661DD">
            <w:pPr>
              <w:widowControl w:val="0"/>
              <w:spacing w:line="240" w:lineRule="auto"/>
            </w:pPr>
            <w:proofErr w:type="spellStart"/>
            <w:r>
              <w:rPr>
                <w:i/>
              </w:rPr>
              <w:t>user_key</w:t>
            </w:r>
            <w:proofErr w:type="spellEnd"/>
            <w:r>
              <w:rPr>
                <w:i/>
              </w:rPr>
              <w:t xml:space="preserve">: </w:t>
            </w:r>
            <w:r>
              <w:t>“User key</w:t>
            </w:r>
          </w:p>
        </w:tc>
        <w:tc>
          <w:tcPr>
            <w:tcW w:w="1890" w:type="dxa"/>
            <w:shd w:val="clear" w:color="auto" w:fill="auto"/>
            <w:tcMar>
              <w:top w:w="100" w:type="dxa"/>
              <w:left w:w="100" w:type="dxa"/>
              <w:bottom w:w="100" w:type="dxa"/>
              <w:right w:w="100" w:type="dxa"/>
            </w:tcMar>
          </w:tcPr>
          <w:p w14:paraId="0106EC94" w14:textId="77777777" w:rsidR="00E23371" w:rsidRDefault="00E23371" w:rsidP="001661DD">
            <w:pPr>
              <w:widowControl w:val="0"/>
              <w:spacing w:line="240" w:lineRule="auto"/>
            </w:pPr>
            <w:r>
              <w:t>Status Code:</w:t>
            </w:r>
            <w:proofErr w:type="gramStart"/>
            <w:r>
              <w:t>200,TRUE</w:t>
            </w:r>
            <w:proofErr w:type="gramEnd"/>
          </w:p>
          <w:p w14:paraId="01AEA7BC" w14:textId="77777777" w:rsidR="00E23371" w:rsidRDefault="00E23371" w:rsidP="001661DD">
            <w:pPr>
              <w:widowControl w:val="0"/>
              <w:spacing w:line="240" w:lineRule="auto"/>
            </w:pPr>
            <w:r>
              <w:t xml:space="preserve">Status Code: 500, REQPARAMMISSING </w:t>
            </w:r>
          </w:p>
        </w:tc>
      </w:tr>
    </w:tbl>
    <w:p w14:paraId="7D64ED6A" w14:textId="77777777" w:rsidR="00AB64E2" w:rsidRDefault="00AB64E2" w:rsidP="00AB64E2"/>
    <w:p w14:paraId="17C0C0CE" w14:textId="3C7F816A" w:rsidR="00E23371" w:rsidRDefault="00E23371" w:rsidP="00AB64E2">
      <w:r>
        <w:tab/>
      </w:r>
      <w:r w:rsidRPr="00E23371">
        <w:rPr>
          <w:lang w:val="en"/>
        </w:rPr>
        <w:t xml:space="preserve">When the administrator </w:t>
      </w:r>
      <w:proofErr w:type="gramStart"/>
      <w:r w:rsidRPr="00E23371">
        <w:rPr>
          <w:lang w:val="en"/>
        </w:rPr>
        <w:t>add</w:t>
      </w:r>
      <w:proofErr w:type="gramEnd"/>
      <w:r w:rsidRPr="00E23371">
        <w:rPr>
          <w:lang w:val="en"/>
        </w:rPr>
        <w:t xml:space="preserve"> users through the web dashboard, it creates a HTTP POST request to the </w:t>
      </w:r>
      <w:r w:rsidRPr="00E23371">
        <w:rPr>
          <w:i/>
          <w:lang w:val="en"/>
        </w:rPr>
        <w:t>/users/</w:t>
      </w:r>
      <w:proofErr w:type="spellStart"/>
      <w:r w:rsidRPr="00E23371">
        <w:rPr>
          <w:i/>
          <w:lang w:val="en"/>
        </w:rPr>
        <w:t>addUserOrAdmin</w:t>
      </w:r>
      <w:proofErr w:type="spellEnd"/>
      <w:r w:rsidRPr="00E23371">
        <w:rPr>
          <w:lang w:val="en"/>
        </w:rPr>
        <w:t xml:space="preserve"> API endpoint of the server with an request body containing authorization token as ‘id’, ‘</w:t>
      </w:r>
      <w:proofErr w:type="spellStart"/>
      <w:r w:rsidRPr="00E23371">
        <w:rPr>
          <w:lang w:val="en"/>
        </w:rPr>
        <w:t>user_email</w:t>
      </w:r>
      <w:proofErr w:type="spellEnd"/>
      <w:r w:rsidRPr="00E23371">
        <w:rPr>
          <w:lang w:val="en"/>
        </w:rPr>
        <w:t>’, ‘</w:t>
      </w:r>
      <w:proofErr w:type="spellStart"/>
      <w:r w:rsidRPr="00E23371">
        <w:rPr>
          <w:lang w:val="en"/>
        </w:rPr>
        <w:t>survey_key</w:t>
      </w:r>
      <w:proofErr w:type="spellEnd"/>
      <w:r w:rsidRPr="00E23371">
        <w:rPr>
          <w:lang w:val="en"/>
        </w:rPr>
        <w:t>’, ‘</w:t>
      </w:r>
      <w:proofErr w:type="spellStart"/>
      <w:r w:rsidRPr="00E23371">
        <w:rPr>
          <w:lang w:val="en"/>
        </w:rPr>
        <w:t>isAdmin</w:t>
      </w:r>
      <w:proofErr w:type="spellEnd"/>
      <w:r w:rsidRPr="00E23371">
        <w:rPr>
          <w:lang w:val="en"/>
        </w:rPr>
        <w:t xml:space="preserve">’ parameters. The </w:t>
      </w:r>
      <w:proofErr w:type="spellStart"/>
      <w:r w:rsidRPr="00E23371">
        <w:rPr>
          <w:lang w:val="en"/>
        </w:rPr>
        <w:t>survey_key</w:t>
      </w:r>
      <w:proofErr w:type="spellEnd"/>
      <w:r w:rsidRPr="00E23371">
        <w:rPr>
          <w:lang w:val="en"/>
        </w:rPr>
        <w:t xml:space="preserve"> is added to either </w:t>
      </w:r>
      <w:proofErr w:type="gramStart"/>
      <w:r w:rsidRPr="00E23371">
        <w:rPr>
          <w:lang w:val="en"/>
        </w:rPr>
        <w:t xml:space="preserve">to  </w:t>
      </w:r>
      <w:r w:rsidRPr="00E23371">
        <w:rPr>
          <w:i/>
          <w:lang w:val="en"/>
        </w:rPr>
        <w:t>/</w:t>
      </w:r>
      <w:proofErr w:type="gramEnd"/>
      <w:r w:rsidRPr="00E23371">
        <w:rPr>
          <w:i/>
          <w:lang w:val="en"/>
        </w:rPr>
        <w:t>users/&lt;id&gt;/taking</w:t>
      </w:r>
      <w:r w:rsidRPr="00E23371">
        <w:rPr>
          <w:lang w:val="en"/>
        </w:rPr>
        <w:t xml:space="preserve"> node if the user is not an admin or </w:t>
      </w:r>
      <w:r w:rsidRPr="00E23371">
        <w:rPr>
          <w:i/>
          <w:lang w:val="en"/>
        </w:rPr>
        <w:t>/users/&lt;id&gt;/surveys</w:t>
      </w:r>
      <w:r w:rsidRPr="00E23371">
        <w:rPr>
          <w:lang w:val="en"/>
        </w:rPr>
        <w:t xml:space="preserve"> if the user is an admin. The API’s call responds with true/false if the </w:t>
      </w:r>
      <w:proofErr w:type="spellStart"/>
      <w:r w:rsidRPr="00E23371">
        <w:rPr>
          <w:lang w:val="en"/>
        </w:rPr>
        <w:t>survey_key</w:t>
      </w:r>
      <w:proofErr w:type="spellEnd"/>
      <w:r w:rsidRPr="00E23371">
        <w:rPr>
          <w:lang w:val="en"/>
        </w:rPr>
        <w:t xml:space="preserve"> was successfully added to the user </w:t>
      </w:r>
      <w:r w:rsidR="00DE195C">
        <w:rPr>
          <w:lang w:val="en"/>
        </w:rPr>
        <w:t xml:space="preserve">specific information. The </w:t>
      </w:r>
      <w:r w:rsidR="00DE195C">
        <w:rPr>
          <w:lang w:val="en"/>
        </w:rPr>
        <w:fldChar w:fldCharType="begin"/>
      </w:r>
      <w:r w:rsidR="00DE195C">
        <w:rPr>
          <w:lang w:val="en"/>
        </w:rPr>
        <w:instrText xml:space="preserve"> REF _Ref510102828 \h </w:instrText>
      </w:r>
      <w:r w:rsidR="00DE195C">
        <w:rPr>
          <w:lang w:val="en"/>
        </w:rPr>
      </w:r>
      <w:r w:rsidR="00DE195C">
        <w:rPr>
          <w:lang w:val="en"/>
        </w:rPr>
        <w:fldChar w:fldCharType="separate"/>
      </w:r>
      <w:r w:rsidR="00DE195C">
        <w:t xml:space="preserve">Table </w:t>
      </w:r>
      <w:r w:rsidR="00DE195C">
        <w:rPr>
          <w:noProof/>
        </w:rPr>
        <w:t>3</w:t>
      </w:r>
      <w:r w:rsidR="00DE195C">
        <w:rPr>
          <w:lang w:val="en"/>
        </w:rPr>
        <w:fldChar w:fldCharType="end"/>
      </w:r>
      <w:r w:rsidR="00DE195C">
        <w:rPr>
          <w:lang w:val="en"/>
        </w:rPr>
        <w:t xml:space="preserve"> </w:t>
      </w:r>
      <w:r w:rsidRPr="00E23371">
        <w:rPr>
          <w:lang w:val="en"/>
        </w:rPr>
        <w:t xml:space="preserve">lists out all the API </w:t>
      </w:r>
      <w:proofErr w:type="gramStart"/>
      <w:r w:rsidRPr="00E23371">
        <w:rPr>
          <w:lang w:val="en"/>
        </w:rPr>
        <w:t>endpoints  provided</w:t>
      </w:r>
      <w:proofErr w:type="gramEnd"/>
      <w:r w:rsidRPr="00E23371">
        <w:rPr>
          <w:lang w:val="en"/>
        </w:rPr>
        <w:t xml:space="preserve"> by the user module</w:t>
      </w:r>
      <w:r>
        <w:rPr>
          <w:lang w:val="en"/>
        </w:rPr>
        <w:t>.</w:t>
      </w:r>
    </w:p>
    <w:p w14:paraId="59AAD24A" w14:textId="160BDEAF" w:rsidR="00E23371" w:rsidRPr="00E23371" w:rsidRDefault="00E23371" w:rsidP="00E23371">
      <w:pPr>
        <w:pStyle w:val="Heading3"/>
        <w:rPr>
          <w:lang w:val="en"/>
        </w:rPr>
      </w:pPr>
      <w:bookmarkStart w:id="58" w:name="_Toc510712146"/>
      <w:r w:rsidRPr="00E23371">
        <w:rPr>
          <w:lang w:val="en"/>
        </w:rPr>
        <w:t>Utility Script</w:t>
      </w:r>
      <w:r>
        <w:rPr>
          <w:lang w:val="en"/>
        </w:rPr>
        <w:t>s</w:t>
      </w:r>
      <w:bookmarkEnd w:id="58"/>
    </w:p>
    <w:p w14:paraId="2BAA8030" w14:textId="24E028D2" w:rsidR="00E23371" w:rsidRDefault="00E23371" w:rsidP="00E23371">
      <w:pPr>
        <w:ind w:firstLine="720"/>
        <w:rPr>
          <w:lang w:val="en"/>
        </w:rPr>
      </w:pPr>
      <w:r w:rsidRPr="00E23371">
        <w:rPr>
          <w:lang w:val="en"/>
        </w:rPr>
        <w:t xml:space="preserve">To reduce the amount of time taken to create surveys, the platform needed to provide the ability to import preexisting surveys easily into a survey. PROMIS Measure and </w:t>
      </w:r>
      <w:proofErr w:type="spellStart"/>
      <w:r w:rsidRPr="00E23371">
        <w:rPr>
          <w:lang w:val="en"/>
        </w:rPr>
        <w:t>Phenx</w:t>
      </w:r>
      <w:proofErr w:type="spellEnd"/>
      <w:r w:rsidRPr="00E23371">
        <w:rPr>
          <w:lang w:val="en"/>
        </w:rPr>
        <w:t xml:space="preserve"> </w:t>
      </w:r>
      <w:proofErr w:type="spellStart"/>
      <w:r w:rsidRPr="00E23371">
        <w:rPr>
          <w:lang w:val="en"/>
        </w:rPr>
        <w:t>ToolKit</w:t>
      </w:r>
      <w:proofErr w:type="spellEnd"/>
      <w:r w:rsidRPr="00E23371">
        <w:rPr>
          <w:lang w:val="en"/>
        </w:rPr>
        <w:t xml:space="preserve"> are two widely used collection of surveys in health management and research studies to collect standardized information from </w:t>
      </w:r>
      <w:proofErr w:type="gramStart"/>
      <w:r w:rsidRPr="00E23371">
        <w:rPr>
          <w:lang w:val="en"/>
        </w:rPr>
        <w:t>a participants</w:t>
      </w:r>
      <w:proofErr w:type="gramEnd"/>
      <w:r>
        <w:rPr>
          <w:lang w:val="en"/>
        </w:rPr>
        <w:t>.</w:t>
      </w:r>
    </w:p>
    <w:p w14:paraId="3C5B61A3" w14:textId="5A3982AF" w:rsidR="00E23371" w:rsidRDefault="00E23371" w:rsidP="00E23371">
      <w:pPr>
        <w:pStyle w:val="Heading4"/>
        <w:rPr>
          <w:lang w:val="en"/>
        </w:rPr>
      </w:pPr>
      <w:r w:rsidRPr="00E23371">
        <w:rPr>
          <w:lang w:val="en"/>
        </w:rPr>
        <w:t>PROMIS Measures</w:t>
      </w:r>
    </w:p>
    <w:p w14:paraId="539A1915" w14:textId="26E61E13" w:rsidR="00884C03" w:rsidRPr="00884C03" w:rsidRDefault="00884C03" w:rsidP="00884C03">
      <w:pPr>
        <w:ind w:firstLine="720"/>
        <w:rPr>
          <w:lang w:val="en"/>
        </w:rPr>
      </w:pPr>
      <w:r w:rsidRPr="00884C03">
        <w:rPr>
          <w:lang w:val="en"/>
        </w:rPr>
        <w:t xml:space="preserve">PROMIS Measure are free to use but the calculation of outcome measures through their API has </w:t>
      </w:r>
      <w:proofErr w:type="gramStart"/>
      <w:r w:rsidRPr="00884C03">
        <w:rPr>
          <w:lang w:val="en"/>
        </w:rPr>
        <w:t>an</w:t>
      </w:r>
      <w:proofErr w:type="gramEnd"/>
      <w:r w:rsidRPr="00884C03">
        <w:rPr>
          <w:lang w:val="en"/>
        </w:rPr>
        <w:t xml:space="preserve"> yearly license fee associated with it. So, a utility script was created to use the API to collect all surveys. The API provides two endpoints, FORMS.xml which gives a list of all measures available in PROMIS API </w:t>
      </w:r>
      <w:r w:rsidRPr="00884C03">
        <w:rPr>
          <w:lang w:val="en"/>
        </w:rPr>
        <w:lastRenderedPageBreak/>
        <w:t xml:space="preserve">but they provide surveys in both </w:t>
      </w:r>
      <w:r w:rsidR="009C339F" w:rsidRPr="00884C03">
        <w:rPr>
          <w:lang w:val="en"/>
        </w:rPr>
        <w:t>Spanish</w:t>
      </w:r>
      <w:r w:rsidRPr="00884C03">
        <w:rPr>
          <w:lang w:val="en"/>
        </w:rPr>
        <w:t xml:space="preserve"> and </w:t>
      </w:r>
      <w:r w:rsidR="009C339F" w:rsidRPr="00884C03">
        <w:rPr>
          <w:lang w:val="en"/>
        </w:rPr>
        <w:t>English</w:t>
      </w:r>
      <w:r w:rsidRPr="00884C03">
        <w:rPr>
          <w:lang w:val="en"/>
        </w:rPr>
        <w:t xml:space="preserve"> languages</w:t>
      </w:r>
      <w:r w:rsidR="00F1418E">
        <w:rPr>
          <w:lang w:val="en"/>
        </w:rPr>
        <w:t xml:space="preserve"> as shown in </w:t>
      </w:r>
      <w:r w:rsidR="00D36D89">
        <w:rPr>
          <w:lang w:val="en"/>
        </w:rPr>
        <w:fldChar w:fldCharType="begin"/>
      </w:r>
      <w:r w:rsidR="00D36D89">
        <w:rPr>
          <w:lang w:val="en"/>
        </w:rPr>
        <w:instrText xml:space="preserve"> REF _Ref510102950 \h </w:instrText>
      </w:r>
      <w:r w:rsidR="00D36D89">
        <w:rPr>
          <w:lang w:val="en"/>
        </w:rPr>
      </w:r>
      <w:r w:rsidR="00D36D89">
        <w:rPr>
          <w:lang w:val="en"/>
        </w:rPr>
        <w:fldChar w:fldCharType="separate"/>
      </w:r>
      <w:r w:rsidR="00D36D89">
        <w:t xml:space="preserve">Figure </w:t>
      </w:r>
      <w:r w:rsidR="00D36D89">
        <w:rPr>
          <w:noProof/>
        </w:rPr>
        <w:t>7</w:t>
      </w:r>
      <w:r w:rsidR="00D36D89">
        <w:rPr>
          <w:lang w:val="en"/>
        </w:rPr>
        <w:fldChar w:fldCharType="end"/>
      </w:r>
      <w:r w:rsidR="00D36D89">
        <w:rPr>
          <w:lang w:val="en"/>
        </w:rPr>
        <w:t xml:space="preserve">, the </w:t>
      </w:r>
      <w:r w:rsidRPr="00884C03">
        <w:rPr>
          <w:lang w:val="en"/>
        </w:rPr>
        <w:t xml:space="preserve">FORMS.xml was preprocessed to remove all forms which had a name attribute in </w:t>
      </w:r>
      <w:r w:rsidR="009C339F" w:rsidRPr="00884C03">
        <w:rPr>
          <w:lang w:val="en"/>
        </w:rPr>
        <w:t>Spanish</w:t>
      </w:r>
      <w:r w:rsidRPr="00884C03">
        <w:rPr>
          <w:lang w:val="en"/>
        </w:rPr>
        <w:t xml:space="preserve"> language and another endpoint to access each of the forms based on the </w:t>
      </w:r>
      <w:r w:rsidRPr="00884C03">
        <w:rPr>
          <w:i/>
          <w:lang w:val="en"/>
        </w:rPr>
        <w:t>OID</w:t>
      </w:r>
      <w:r w:rsidRPr="00884C03">
        <w:rPr>
          <w:lang w:val="en"/>
        </w:rPr>
        <w:t xml:space="preserve"> attribute for each </w:t>
      </w:r>
      <w:r w:rsidRPr="00884C03">
        <w:rPr>
          <w:i/>
          <w:lang w:val="en"/>
        </w:rPr>
        <w:t>form</w:t>
      </w:r>
      <w:r w:rsidRPr="00884C03">
        <w:rPr>
          <w:lang w:val="en"/>
        </w:rPr>
        <w:t xml:space="preserve"> tag from the preprocessed FORMS.xml. </w:t>
      </w:r>
    </w:p>
    <w:p w14:paraId="60C00DC6" w14:textId="77777777" w:rsidR="00BA1B82" w:rsidRDefault="00884C03" w:rsidP="00BA1B82">
      <w:pPr>
        <w:keepNext/>
        <w:ind w:firstLine="720"/>
      </w:pPr>
      <w:r w:rsidRPr="00884C03">
        <w:rPr>
          <w:noProof/>
        </w:rPr>
        <w:drawing>
          <wp:inline distT="114300" distB="114300" distL="114300" distR="114300" wp14:anchorId="6C4DF2C2" wp14:editId="056700A7">
            <wp:extent cx="5943600" cy="1765300"/>
            <wp:effectExtent l="0" t="0" r="0" b="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5943600" cy="1765300"/>
                    </a:xfrm>
                    <a:prstGeom prst="rect">
                      <a:avLst/>
                    </a:prstGeom>
                    <a:ln/>
                  </pic:spPr>
                </pic:pic>
              </a:graphicData>
            </a:graphic>
          </wp:inline>
        </w:drawing>
      </w:r>
    </w:p>
    <w:p w14:paraId="59C12FF7" w14:textId="14AA1D8D" w:rsidR="00884C03" w:rsidRPr="00884C03" w:rsidRDefault="00BA1B82" w:rsidP="00C522AB">
      <w:pPr>
        <w:pStyle w:val="Caption"/>
        <w:rPr>
          <w:lang w:val="en"/>
        </w:rPr>
      </w:pPr>
      <w:bookmarkStart w:id="59" w:name="_Ref510102950"/>
      <w:bookmarkStart w:id="60" w:name="_Ref510102945"/>
      <w:bookmarkStart w:id="61" w:name="_Toc510129812"/>
      <w:r>
        <w:t xml:space="preserve">Figure </w:t>
      </w:r>
      <w:r>
        <w:fldChar w:fldCharType="begin"/>
      </w:r>
      <w:r>
        <w:instrText xml:space="preserve"> SEQ Figure \* ARABIC </w:instrText>
      </w:r>
      <w:r>
        <w:fldChar w:fldCharType="separate"/>
      </w:r>
      <w:r w:rsidR="007310CF">
        <w:rPr>
          <w:noProof/>
        </w:rPr>
        <w:t>10</w:t>
      </w:r>
      <w:r>
        <w:fldChar w:fldCharType="end"/>
      </w:r>
      <w:bookmarkEnd w:id="59"/>
      <w:r>
        <w:t xml:space="preserve"> </w:t>
      </w:r>
      <w:r w:rsidRPr="0043655D">
        <w:t>XML Response from PROMIS Measures API with List of Forms</w:t>
      </w:r>
      <w:bookmarkEnd w:id="60"/>
      <w:bookmarkEnd w:id="61"/>
    </w:p>
    <w:p w14:paraId="1CB9DD5F" w14:textId="77777777" w:rsidR="00BA1B82" w:rsidRDefault="00884C03" w:rsidP="00BA1B82">
      <w:pPr>
        <w:keepNext/>
        <w:ind w:firstLine="720"/>
      </w:pPr>
      <w:r w:rsidRPr="00884C03">
        <w:rPr>
          <w:noProof/>
        </w:rPr>
        <w:drawing>
          <wp:inline distT="114300" distB="114300" distL="114300" distR="114300" wp14:anchorId="5B90CA07" wp14:editId="5CA353B2">
            <wp:extent cx="5943600" cy="1689100"/>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a:stretch>
                      <a:fillRect/>
                    </a:stretch>
                  </pic:blipFill>
                  <pic:spPr>
                    <a:xfrm>
                      <a:off x="0" y="0"/>
                      <a:ext cx="5943600" cy="1689100"/>
                    </a:xfrm>
                    <a:prstGeom prst="rect">
                      <a:avLst/>
                    </a:prstGeom>
                    <a:ln/>
                  </pic:spPr>
                </pic:pic>
              </a:graphicData>
            </a:graphic>
          </wp:inline>
        </w:drawing>
      </w:r>
    </w:p>
    <w:p w14:paraId="635A01CD" w14:textId="0F23DAF8" w:rsidR="00884C03" w:rsidRPr="00884C03" w:rsidRDefault="00BA1B82" w:rsidP="00C522AB">
      <w:pPr>
        <w:pStyle w:val="Caption"/>
        <w:rPr>
          <w:lang w:val="en"/>
        </w:rPr>
      </w:pPr>
      <w:bookmarkStart w:id="62" w:name="_Ref510102997"/>
      <w:bookmarkStart w:id="63" w:name="_Toc510129813"/>
      <w:r>
        <w:t xml:space="preserve">Figure </w:t>
      </w:r>
      <w:r>
        <w:fldChar w:fldCharType="begin"/>
      </w:r>
      <w:r>
        <w:instrText xml:space="preserve"> SEQ Figure \* ARABIC </w:instrText>
      </w:r>
      <w:r>
        <w:fldChar w:fldCharType="separate"/>
      </w:r>
      <w:r w:rsidR="007310CF">
        <w:rPr>
          <w:noProof/>
        </w:rPr>
        <w:t>11</w:t>
      </w:r>
      <w:r>
        <w:fldChar w:fldCharType="end"/>
      </w:r>
      <w:bookmarkEnd w:id="62"/>
      <w:r>
        <w:t xml:space="preserve"> XML Response with List of Questions in a Form</w:t>
      </w:r>
      <w:bookmarkEnd w:id="63"/>
    </w:p>
    <w:p w14:paraId="0F0404F8" w14:textId="43B1324F" w:rsidR="00884C03" w:rsidRPr="00884C03" w:rsidRDefault="00884C03" w:rsidP="00884C03">
      <w:pPr>
        <w:ind w:firstLine="720"/>
        <w:rPr>
          <w:lang w:val="en"/>
        </w:rPr>
      </w:pPr>
      <w:r w:rsidRPr="00884C03">
        <w:rPr>
          <w:lang w:val="en"/>
        </w:rPr>
        <w:tab/>
        <w:t xml:space="preserve">The </w:t>
      </w:r>
      <w:r w:rsidR="00D36D89">
        <w:rPr>
          <w:lang w:val="en"/>
        </w:rPr>
        <w:fldChar w:fldCharType="begin"/>
      </w:r>
      <w:r w:rsidR="00D36D89">
        <w:rPr>
          <w:lang w:val="en"/>
        </w:rPr>
        <w:instrText xml:space="preserve"> REF _Ref510102997 \h </w:instrText>
      </w:r>
      <w:r w:rsidR="00D36D89">
        <w:rPr>
          <w:lang w:val="en"/>
        </w:rPr>
      </w:r>
      <w:r w:rsidR="00D36D89">
        <w:rPr>
          <w:lang w:val="en"/>
        </w:rPr>
        <w:fldChar w:fldCharType="separate"/>
      </w:r>
      <w:r w:rsidR="00D36D89">
        <w:t xml:space="preserve">Figure </w:t>
      </w:r>
      <w:r w:rsidR="00D36D89">
        <w:rPr>
          <w:noProof/>
        </w:rPr>
        <w:t>8</w:t>
      </w:r>
      <w:r w:rsidR="00D36D89">
        <w:rPr>
          <w:lang w:val="en"/>
        </w:rPr>
        <w:fldChar w:fldCharType="end"/>
      </w:r>
      <w:r w:rsidR="00D36D89">
        <w:rPr>
          <w:lang w:val="en"/>
        </w:rPr>
        <w:t xml:space="preserve"> </w:t>
      </w:r>
      <w:r w:rsidRPr="00884C03">
        <w:rPr>
          <w:lang w:val="en"/>
        </w:rPr>
        <w:t xml:space="preserve">shows how data is received from an API call, each of the XML forms are passed through a converter script which generates a new JSON object compatible with </w:t>
      </w:r>
      <w:proofErr w:type="spellStart"/>
      <w:r w:rsidRPr="00884C03">
        <w:rPr>
          <w:lang w:val="en"/>
        </w:rPr>
        <w:t>TigerAware</w:t>
      </w:r>
      <w:proofErr w:type="spellEnd"/>
      <w:r w:rsidRPr="00884C03">
        <w:rPr>
          <w:lang w:val="en"/>
        </w:rPr>
        <w:t xml:space="preserve"> survey structure.</w:t>
      </w:r>
    </w:p>
    <w:p w14:paraId="7AFA2338" w14:textId="77777777" w:rsidR="00BA1B82" w:rsidRDefault="00884C03" w:rsidP="00BA1B82">
      <w:pPr>
        <w:keepNext/>
        <w:ind w:firstLine="720"/>
      </w:pPr>
      <w:r w:rsidRPr="00884C03">
        <w:rPr>
          <w:noProof/>
        </w:rPr>
        <w:lastRenderedPageBreak/>
        <w:drawing>
          <wp:inline distT="114300" distB="114300" distL="114300" distR="114300" wp14:anchorId="00CEB5C0" wp14:editId="151F3150">
            <wp:extent cx="5943600" cy="3454400"/>
            <wp:effectExtent l="0" t="0" r="0" b="0"/>
            <wp:docPr id="11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t="70" b="70"/>
                    <a:stretch>
                      <a:fillRect/>
                    </a:stretch>
                  </pic:blipFill>
                  <pic:spPr>
                    <a:xfrm>
                      <a:off x="0" y="0"/>
                      <a:ext cx="5943600" cy="3454400"/>
                    </a:xfrm>
                    <a:prstGeom prst="rect">
                      <a:avLst/>
                    </a:prstGeom>
                    <a:ln/>
                  </pic:spPr>
                </pic:pic>
              </a:graphicData>
            </a:graphic>
          </wp:inline>
        </w:drawing>
      </w:r>
    </w:p>
    <w:p w14:paraId="283F5C5C" w14:textId="498D25F7" w:rsidR="00884C03" w:rsidRPr="00884C03" w:rsidRDefault="00BA1B82" w:rsidP="00C522AB">
      <w:pPr>
        <w:pStyle w:val="Caption"/>
        <w:rPr>
          <w:lang w:val="en"/>
        </w:rPr>
      </w:pPr>
      <w:bookmarkStart w:id="64" w:name="_Ref510103009"/>
      <w:bookmarkStart w:id="65" w:name="_Toc510129814"/>
      <w:r>
        <w:t xml:space="preserve">Figure </w:t>
      </w:r>
      <w:r>
        <w:fldChar w:fldCharType="begin"/>
      </w:r>
      <w:r>
        <w:instrText xml:space="preserve"> SEQ Figure \* ARABIC </w:instrText>
      </w:r>
      <w:r>
        <w:fldChar w:fldCharType="separate"/>
      </w:r>
      <w:r w:rsidR="007310CF">
        <w:rPr>
          <w:noProof/>
        </w:rPr>
        <w:t>12</w:t>
      </w:r>
      <w:r>
        <w:fldChar w:fldCharType="end"/>
      </w:r>
      <w:bookmarkEnd w:id="64"/>
      <w:r>
        <w:t xml:space="preserve"> Pseudocode to Convert XML file to </w:t>
      </w:r>
      <w:proofErr w:type="spellStart"/>
      <w:r>
        <w:t>TigerAware</w:t>
      </w:r>
      <w:proofErr w:type="spellEnd"/>
      <w:r>
        <w:t xml:space="preserve"> Survey Grammar</w:t>
      </w:r>
      <w:bookmarkEnd w:id="65"/>
    </w:p>
    <w:p w14:paraId="6B575235" w14:textId="1C9E8550" w:rsidR="00E23371" w:rsidRPr="00E23371" w:rsidRDefault="00884C03" w:rsidP="00884C03">
      <w:pPr>
        <w:ind w:firstLine="720"/>
        <w:rPr>
          <w:lang w:val="en"/>
        </w:rPr>
      </w:pPr>
      <w:r w:rsidRPr="00884C03">
        <w:rPr>
          <w:lang w:val="en"/>
        </w:rPr>
        <w:tab/>
        <w:t xml:space="preserve">The </w:t>
      </w:r>
      <w:r w:rsidR="00D36D89">
        <w:rPr>
          <w:lang w:val="en"/>
        </w:rPr>
        <w:fldChar w:fldCharType="begin"/>
      </w:r>
      <w:r w:rsidR="00D36D89">
        <w:rPr>
          <w:lang w:val="en"/>
        </w:rPr>
        <w:instrText xml:space="preserve"> REF _Ref510103009 \h </w:instrText>
      </w:r>
      <w:r w:rsidR="00D36D89">
        <w:rPr>
          <w:lang w:val="en"/>
        </w:rPr>
      </w:r>
      <w:r w:rsidR="00D36D89">
        <w:rPr>
          <w:lang w:val="en"/>
        </w:rPr>
        <w:fldChar w:fldCharType="separate"/>
      </w:r>
      <w:r w:rsidR="00D36D89">
        <w:t xml:space="preserve">Figure </w:t>
      </w:r>
      <w:r w:rsidR="00D36D89">
        <w:rPr>
          <w:noProof/>
        </w:rPr>
        <w:t>9</w:t>
      </w:r>
      <w:r w:rsidR="00D36D89">
        <w:rPr>
          <w:lang w:val="en"/>
        </w:rPr>
        <w:fldChar w:fldCharType="end"/>
      </w:r>
      <w:r w:rsidR="00D36D89">
        <w:rPr>
          <w:lang w:val="en"/>
        </w:rPr>
        <w:t xml:space="preserve"> shows </w:t>
      </w:r>
      <w:r w:rsidRPr="00884C03">
        <w:rPr>
          <w:lang w:val="en"/>
        </w:rPr>
        <w:t>pseudo</w:t>
      </w:r>
      <w:r w:rsidR="00D36D89">
        <w:rPr>
          <w:lang w:val="en"/>
        </w:rPr>
        <w:t>code</w:t>
      </w:r>
      <w:r w:rsidRPr="00884C03">
        <w:rPr>
          <w:lang w:val="en"/>
        </w:rPr>
        <w:t xml:space="preserve"> for the converter, the XML file for each form has multiple </w:t>
      </w:r>
      <w:r w:rsidRPr="00884C03">
        <w:rPr>
          <w:i/>
          <w:lang w:val="en"/>
        </w:rPr>
        <w:t>Item</w:t>
      </w:r>
      <w:r w:rsidRPr="00884C03">
        <w:rPr>
          <w:lang w:val="en"/>
        </w:rPr>
        <w:t xml:space="preserve"> which represents a question. Nested within each item are </w:t>
      </w:r>
      <w:r w:rsidRPr="00884C03">
        <w:rPr>
          <w:i/>
          <w:lang w:val="en"/>
        </w:rPr>
        <w:t xml:space="preserve">Element </w:t>
      </w:r>
      <w:r w:rsidRPr="00884C03">
        <w:rPr>
          <w:lang w:val="en"/>
        </w:rPr>
        <w:t xml:space="preserve">tags which can either be part of question title or response options for a question based on the association </w:t>
      </w:r>
      <w:r w:rsidRPr="00884C03">
        <w:rPr>
          <w:i/>
          <w:lang w:val="en"/>
        </w:rPr>
        <w:t xml:space="preserve">Map </w:t>
      </w:r>
      <w:r w:rsidRPr="00884C03">
        <w:rPr>
          <w:lang w:val="en"/>
        </w:rPr>
        <w:t xml:space="preserve">tag with </w:t>
      </w:r>
      <w:r w:rsidRPr="00884C03">
        <w:rPr>
          <w:i/>
          <w:lang w:val="en"/>
        </w:rPr>
        <w:t>Element</w:t>
      </w:r>
      <w:r w:rsidRPr="00884C03">
        <w:rPr>
          <w:lang w:val="en"/>
        </w:rPr>
        <w:t xml:space="preserve"> tag. </w:t>
      </w:r>
      <w:proofErr w:type="gramStart"/>
      <w:r w:rsidRPr="00884C03">
        <w:rPr>
          <w:lang w:val="en"/>
        </w:rPr>
        <w:t>So</w:t>
      </w:r>
      <w:proofErr w:type="gramEnd"/>
      <w:r w:rsidRPr="00884C03">
        <w:rPr>
          <w:lang w:val="en"/>
        </w:rPr>
        <w:t xml:space="preserve"> the converter loops through each the </w:t>
      </w:r>
      <w:r w:rsidRPr="00884C03">
        <w:rPr>
          <w:i/>
          <w:lang w:val="en"/>
        </w:rPr>
        <w:t xml:space="preserve">Item </w:t>
      </w:r>
      <w:r w:rsidRPr="00884C03">
        <w:rPr>
          <w:lang w:val="en"/>
        </w:rPr>
        <w:t xml:space="preserve">tags to generate each step of survey which are added to our survey array. This array is later upload to our Firebase database under template node with a simple function call. Currently, a total of 300+ PROMIS Measure are available on platform accessible through </w:t>
      </w:r>
      <w:r w:rsidRPr="00884C03">
        <w:rPr>
          <w:i/>
          <w:lang w:val="en"/>
        </w:rPr>
        <w:t xml:space="preserve">template dashboard </w:t>
      </w:r>
      <w:r w:rsidRPr="00884C03">
        <w:rPr>
          <w:lang w:val="en"/>
        </w:rPr>
        <w:t xml:space="preserve">in </w:t>
      </w:r>
      <w:proofErr w:type="spellStart"/>
      <w:r w:rsidRPr="00884C03">
        <w:rPr>
          <w:lang w:val="en"/>
        </w:rPr>
        <w:t>TigerAware</w:t>
      </w:r>
      <w:proofErr w:type="spellEnd"/>
      <w:r w:rsidRPr="00884C03">
        <w:rPr>
          <w:lang w:val="en"/>
        </w:rPr>
        <w:t xml:space="preserve"> web dashboard</w:t>
      </w:r>
    </w:p>
    <w:p w14:paraId="234D9E67" w14:textId="6B341599" w:rsidR="00E23371" w:rsidRPr="008D6000" w:rsidRDefault="00E23371" w:rsidP="008D6000">
      <w:pPr>
        <w:pStyle w:val="Heading4"/>
        <w:numPr>
          <w:ilvl w:val="0"/>
          <w:numId w:val="0"/>
        </w:numPr>
        <w:rPr>
          <w:lang w:val="en"/>
        </w:rPr>
      </w:pPr>
    </w:p>
    <w:p w14:paraId="5D8293BB" w14:textId="64011C40" w:rsidR="0087487C" w:rsidRDefault="008D6000" w:rsidP="00E23371">
      <w:pPr>
        <w:pStyle w:val="Heading4"/>
      </w:pPr>
      <w:proofErr w:type="spellStart"/>
      <w:r w:rsidRPr="008D6000">
        <w:rPr>
          <w:lang w:val="en"/>
        </w:rPr>
        <w:t>PhenX</w:t>
      </w:r>
      <w:proofErr w:type="spellEnd"/>
      <w:r w:rsidRPr="008D6000">
        <w:rPr>
          <w:lang w:val="en"/>
        </w:rPr>
        <w:t xml:space="preserve"> Toolkit</w:t>
      </w:r>
    </w:p>
    <w:p w14:paraId="756A5502" w14:textId="41E2E06B" w:rsidR="00971151" w:rsidRDefault="0008069A" w:rsidP="00DB12A6">
      <w:pPr>
        <w:ind w:firstLine="720"/>
        <w:rPr>
          <w:lang w:val="en"/>
        </w:rPr>
      </w:pPr>
      <w:proofErr w:type="spellStart"/>
      <w:r w:rsidRPr="0008069A">
        <w:rPr>
          <w:lang w:val="en"/>
        </w:rPr>
        <w:t>PhenX</w:t>
      </w:r>
      <w:proofErr w:type="spellEnd"/>
      <w:r w:rsidRPr="0008069A">
        <w:rPr>
          <w:lang w:val="en"/>
        </w:rPr>
        <w:t xml:space="preserve"> (consensus measures for Phenotypes and </w:t>
      </w:r>
      <w:proofErr w:type="spellStart"/>
      <w:r w:rsidRPr="0008069A">
        <w:rPr>
          <w:lang w:val="en"/>
        </w:rPr>
        <w:t>eXposures</w:t>
      </w:r>
      <w:proofErr w:type="spellEnd"/>
      <w:r w:rsidRPr="0008069A">
        <w:rPr>
          <w:lang w:val="en"/>
        </w:rPr>
        <w:t xml:space="preserve">) is a community-driven effort to provide standard measures to help investigators identify opportunities for collaborative biomedical research which facilitates combining data from a variety of </w:t>
      </w:r>
      <w:proofErr w:type="gramStart"/>
      <w:r w:rsidRPr="0008069A">
        <w:rPr>
          <w:lang w:val="en"/>
        </w:rPr>
        <w:t>studies, and</w:t>
      </w:r>
      <w:proofErr w:type="gramEnd"/>
      <w:r w:rsidRPr="0008069A">
        <w:rPr>
          <w:lang w:val="en"/>
        </w:rPr>
        <w:t xml:space="preserve"> makes it easy for investigators to expand a study design beyond the primary research focus.</w:t>
      </w:r>
    </w:p>
    <w:p w14:paraId="27E6E17B" w14:textId="7A190673" w:rsidR="0071107B" w:rsidRDefault="0071107B" w:rsidP="00C522AB">
      <w:pPr>
        <w:pStyle w:val="Caption"/>
      </w:pPr>
      <w:bookmarkStart w:id="66" w:name="_Ref510103052"/>
      <w:bookmarkStart w:id="67" w:name="_Toc511048963"/>
      <w:r>
        <w:t xml:space="preserve">Table </w:t>
      </w:r>
      <w:r>
        <w:fldChar w:fldCharType="begin"/>
      </w:r>
      <w:r>
        <w:instrText xml:space="preserve"> SEQ Table \* ARABIC </w:instrText>
      </w:r>
      <w:r>
        <w:fldChar w:fldCharType="separate"/>
      </w:r>
      <w:r w:rsidR="003D0741">
        <w:rPr>
          <w:noProof/>
        </w:rPr>
        <w:t>5</w:t>
      </w:r>
      <w:r>
        <w:fldChar w:fldCharType="end"/>
      </w:r>
      <w:bookmarkEnd w:id="66"/>
      <w:r>
        <w:t xml:space="preserve"> Mapping of Headers in </w:t>
      </w:r>
      <w:proofErr w:type="spellStart"/>
      <w:r>
        <w:t>PhenX</w:t>
      </w:r>
      <w:proofErr w:type="spellEnd"/>
      <w:r>
        <w:t xml:space="preserve"> CSV file to </w:t>
      </w:r>
      <w:proofErr w:type="spellStart"/>
      <w:r>
        <w:t>TigerAware</w:t>
      </w:r>
      <w:proofErr w:type="spellEnd"/>
      <w:r>
        <w:t xml:space="preserve"> step-attributes</w:t>
      </w:r>
      <w:bookmarkEnd w:id="67"/>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8069A" w14:paraId="3038B097" w14:textId="77777777" w:rsidTr="001661DD">
        <w:tc>
          <w:tcPr>
            <w:tcW w:w="4680" w:type="dxa"/>
            <w:shd w:val="clear" w:color="auto" w:fill="auto"/>
            <w:tcMar>
              <w:top w:w="100" w:type="dxa"/>
              <w:left w:w="100" w:type="dxa"/>
              <w:bottom w:w="100" w:type="dxa"/>
              <w:right w:w="100" w:type="dxa"/>
            </w:tcMar>
          </w:tcPr>
          <w:p w14:paraId="76116E4B" w14:textId="77777777" w:rsidR="0008069A" w:rsidRDefault="0008069A" w:rsidP="001661DD">
            <w:pPr>
              <w:widowControl w:val="0"/>
              <w:spacing w:line="240" w:lineRule="auto"/>
              <w:jc w:val="center"/>
              <w:rPr>
                <w:b/>
              </w:rPr>
            </w:pPr>
            <w:r>
              <w:rPr>
                <w:b/>
              </w:rPr>
              <w:t>CSV HEADERS</w:t>
            </w:r>
          </w:p>
        </w:tc>
        <w:tc>
          <w:tcPr>
            <w:tcW w:w="4680" w:type="dxa"/>
            <w:shd w:val="clear" w:color="auto" w:fill="auto"/>
            <w:tcMar>
              <w:top w:w="100" w:type="dxa"/>
              <w:left w:w="100" w:type="dxa"/>
              <w:bottom w:w="100" w:type="dxa"/>
              <w:right w:w="100" w:type="dxa"/>
            </w:tcMar>
          </w:tcPr>
          <w:p w14:paraId="15C135C6" w14:textId="77777777" w:rsidR="0008069A" w:rsidRDefault="0008069A" w:rsidP="001661DD">
            <w:pPr>
              <w:widowControl w:val="0"/>
              <w:spacing w:line="240" w:lineRule="auto"/>
              <w:jc w:val="center"/>
              <w:rPr>
                <w:b/>
              </w:rPr>
            </w:pPr>
            <w:r>
              <w:rPr>
                <w:b/>
              </w:rPr>
              <w:t>TIGERAWARE STEP ATTRIBUTES</w:t>
            </w:r>
          </w:p>
        </w:tc>
      </w:tr>
      <w:tr w:rsidR="0008069A" w14:paraId="62B5496D" w14:textId="77777777" w:rsidTr="001661DD">
        <w:tc>
          <w:tcPr>
            <w:tcW w:w="4680" w:type="dxa"/>
            <w:shd w:val="clear" w:color="auto" w:fill="auto"/>
            <w:tcMar>
              <w:top w:w="100" w:type="dxa"/>
              <w:left w:w="100" w:type="dxa"/>
              <w:bottom w:w="100" w:type="dxa"/>
              <w:right w:w="100" w:type="dxa"/>
            </w:tcMar>
          </w:tcPr>
          <w:p w14:paraId="09DB6B86" w14:textId="77777777" w:rsidR="0008069A" w:rsidRDefault="0008069A" w:rsidP="001661DD">
            <w:pPr>
              <w:widowControl w:val="0"/>
              <w:spacing w:line="240" w:lineRule="auto"/>
              <w:jc w:val="center"/>
            </w:pPr>
            <w:r>
              <w:t>Variable / Field Name</w:t>
            </w:r>
            <w:r>
              <w:tab/>
            </w:r>
          </w:p>
        </w:tc>
        <w:tc>
          <w:tcPr>
            <w:tcW w:w="4680" w:type="dxa"/>
            <w:shd w:val="clear" w:color="auto" w:fill="auto"/>
            <w:tcMar>
              <w:top w:w="100" w:type="dxa"/>
              <w:left w:w="100" w:type="dxa"/>
              <w:bottom w:w="100" w:type="dxa"/>
              <w:right w:w="100" w:type="dxa"/>
            </w:tcMar>
          </w:tcPr>
          <w:p w14:paraId="41B89EEA" w14:textId="77777777" w:rsidR="0008069A" w:rsidRDefault="0008069A" w:rsidP="001661DD">
            <w:pPr>
              <w:widowControl w:val="0"/>
              <w:spacing w:line="240" w:lineRule="auto"/>
              <w:jc w:val="center"/>
            </w:pPr>
            <w:r>
              <w:t>id</w:t>
            </w:r>
          </w:p>
        </w:tc>
      </w:tr>
      <w:tr w:rsidR="0008069A" w14:paraId="733953C3" w14:textId="77777777" w:rsidTr="001661DD">
        <w:tc>
          <w:tcPr>
            <w:tcW w:w="4680" w:type="dxa"/>
            <w:shd w:val="clear" w:color="auto" w:fill="auto"/>
            <w:tcMar>
              <w:top w:w="100" w:type="dxa"/>
              <w:left w:w="100" w:type="dxa"/>
              <w:bottom w:w="100" w:type="dxa"/>
              <w:right w:w="100" w:type="dxa"/>
            </w:tcMar>
          </w:tcPr>
          <w:p w14:paraId="5FCED34E" w14:textId="77777777" w:rsidR="0008069A" w:rsidRDefault="0008069A" w:rsidP="001661DD">
            <w:pPr>
              <w:widowControl w:val="0"/>
              <w:spacing w:line="240" w:lineRule="auto"/>
              <w:jc w:val="center"/>
            </w:pPr>
            <w:r>
              <w:t>Form Name</w:t>
            </w:r>
          </w:p>
        </w:tc>
        <w:tc>
          <w:tcPr>
            <w:tcW w:w="4680" w:type="dxa"/>
            <w:shd w:val="clear" w:color="auto" w:fill="auto"/>
            <w:tcMar>
              <w:top w:w="100" w:type="dxa"/>
              <w:left w:w="100" w:type="dxa"/>
              <w:bottom w:w="100" w:type="dxa"/>
              <w:right w:w="100" w:type="dxa"/>
            </w:tcMar>
          </w:tcPr>
          <w:p w14:paraId="1C8D4914" w14:textId="77777777" w:rsidR="0008069A" w:rsidRDefault="0008069A" w:rsidP="001661DD">
            <w:pPr>
              <w:widowControl w:val="0"/>
              <w:spacing w:line="240" w:lineRule="auto"/>
              <w:jc w:val="center"/>
            </w:pPr>
            <w:r>
              <w:t>Survey Name</w:t>
            </w:r>
          </w:p>
        </w:tc>
      </w:tr>
      <w:tr w:rsidR="0008069A" w14:paraId="74EEEE38" w14:textId="77777777" w:rsidTr="001661DD">
        <w:tc>
          <w:tcPr>
            <w:tcW w:w="4680" w:type="dxa"/>
            <w:shd w:val="clear" w:color="auto" w:fill="auto"/>
            <w:tcMar>
              <w:top w:w="100" w:type="dxa"/>
              <w:left w:w="100" w:type="dxa"/>
              <w:bottom w:w="100" w:type="dxa"/>
              <w:right w:w="100" w:type="dxa"/>
            </w:tcMar>
          </w:tcPr>
          <w:p w14:paraId="794F5553" w14:textId="77777777" w:rsidR="0008069A" w:rsidRDefault="0008069A" w:rsidP="001661DD">
            <w:pPr>
              <w:widowControl w:val="0"/>
              <w:spacing w:line="240" w:lineRule="auto"/>
              <w:jc w:val="center"/>
            </w:pPr>
            <w:r>
              <w:t>Section Header</w:t>
            </w:r>
          </w:p>
        </w:tc>
        <w:tc>
          <w:tcPr>
            <w:tcW w:w="4680" w:type="dxa"/>
            <w:shd w:val="clear" w:color="auto" w:fill="auto"/>
            <w:tcMar>
              <w:top w:w="100" w:type="dxa"/>
              <w:left w:w="100" w:type="dxa"/>
              <w:bottom w:w="100" w:type="dxa"/>
              <w:right w:w="100" w:type="dxa"/>
            </w:tcMar>
          </w:tcPr>
          <w:p w14:paraId="73894A29" w14:textId="77777777" w:rsidR="0008069A" w:rsidRDefault="0008069A" w:rsidP="001661DD">
            <w:pPr>
              <w:widowControl w:val="0"/>
              <w:spacing w:line="240" w:lineRule="auto"/>
              <w:jc w:val="center"/>
            </w:pPr>
            <w:r>
              <w:t>-</w:t>
            </w:r>
          </w:p>
        </w:tc>
      </w:tr>
      <w:tr w:rsidR="0008069A" w14:paraId="09502D89" w14:textId="77777777" w:rsidTr="001661DD">
        <w:tc>
          <w:tcPr>
            <w:tcW w:w="4680" w:type="dxa"/>
            <w:shd w:val="clear" w:color="auto" w:fill="auto"/>
            <w:tcMar>
              <w:top w:w="100" w:type="dxa"/>
              <w:left w:w="100" w:type="dxa"/>
              <w:bottom w:w="100" w:type="dxa"/>
              <w:right w:w="100" w:type="dxa"/>
            </w:tcMar>
          </w:tcPr>
          <w:p w14:paraId="0D35C6C5" w14:textId="77777777" w:rsidR="0008069A" w:rsidRDefault="0008069A" w:rsidP="001661DD">
            <w:pPr>
              <w:widowControl w:val="0"/>
              <w:spacing w:line="240" w:lineRule="auto"/>
              <w:jc w:val="center"/>
            </w:pPr>
            <w:r>
              <w:t>Field Type</w:t>
            </w:r>
          </w:p>
        </w:tc>
        <w:tc>
          <w:tcPr>
            <w:tcW w:w="4680" w:type="dxa"/>
            <w:shd w:val="clear" w:color="auto" w:fill="auto"/>
            <w:tcMar>
              <w:top w:w="100" w:type="dxa"/>
              <w:left w:w="100" w:type="dxa"/>
              <w:bottom w:w="100" w:type="dxa"/>
              <w:right w:w="100" w:type="dxa"/>
            </w:tcMar>
          </w:tcPr>
          <w:p w14:paraId="631720BF" w14:textId="77777777" w:rsidR="0008069A" w:rsidRDefault="0008069A" w:rsidP="001661DD">
            <w:pPr>
              <w:widowControl w:val="0"/>
              <w:spacing w:line="240" w:lineRule="auto"/>
              <w:jc w:val="center"/>
            </w:pPr>
            <w:r>
              <w:t>type</w:t>
            </w:r>
          </w:p>
        </w:tc>
      </w:tr>
      <w:tr w:rsidR="0008069A" w14:paraId="1909F0AF" w14:textId="77777777" w:rsidTr="001661DD">
        <w:tc>
          <w:tcPr>
            <w:tcW w:w="4680" w:type="dxa"/>
            <w:shd w:val="clear" w:color="auto" w:fill="auto"/>
            <w:tcMar>
              <w:top w:w="100" w:type="dxa"/>
              <w:left w:w="100" w:type="dxa"/>
              <w:bottom w:w="100" w:type="dxa"/>
              <w:right w:w="100" w:type="dxa"/>
            </w:tcMar>
          </w:tcPr>
          <w:p w14:paraId="63EF94B1" w14:textId="77777777" w:rsidR="0008069A" w:rsidRDefault="0008069A" w:rsidP="001661DD">
            <w:pPr>
              <w:widowControl w:val="0"/>
              <w:spacing w:line="240" w:lineRule="auto"/>
              <w:jc w:val="center"/>
            </w:pPr>
            <w:r>
              <w:t>Field Label</w:t>
            </w:r>
          </w:p>
        </w:tc>
        <w:tc>
          <w:tcPr>
            <w:tcW w:w="4680" w:type="dxa"/>
            <w:shd w:val="clear" w:color="auto" w:fill="auto"/>
            <w:tcMar>
              <w:top w:w="100" w:type="dxa"/>
              <w:left w:w="100" w:type="dxa"/>
              <w:bottom w:w="100" w:type="dxa"/>
              <w:right w:w="100" w:type="dxa"/>
            </w:tcMar>
          </w:tcPr>
          <w:p w14:paraId="792845C8" w14:textId="77777777" w:rsidR="0008069A" w:rsidRDefault="0008069A" w:rsidP="001661DD">
            <w:pPr>
              <w:widowControl w:val="0"/>
              <w:spacing w:line="240" w:lineRule="auto"/>
              <w:jc w:val="center"/>
            </w:pPr>
            <w:r>
              <w:t>title</w:t>
            </w:r>
          </w:p>
        </w:tc>
      </w:tr>
      <w:tr w:rsidR="0008069A" w14:paraId="358472A9" w14:textId="77777777" w:rsidTr="001661DD">
        <w:tc>
          <w:tcPr>
            <w:tcW w:w="4680" w:type="dxa"/>
            <w:shd w:val="clear" w:color="auto" w:fill="auto"/>
            <w:tcMar>
              <w:top w:w="100" w:type="dxa"/>
              <w:left w:w="100" w:type="dxa"/>
              <w:bottom w:w="100" w:type="dxa"/>
              <w:right w:w="100" w:type="dxa"/>
            </w:tcMar>
          </w:tcPr>
          <w:p w14:paraId="2D633A20" w14:textId="77777777" w:rsidR="0008069A" w:rsidRDefault="0008069A" w:rsidP="001661DD">
            <w:pPr>
              <w:widowControl w:val="0"/>
              <w:spacing w:line="240" w:lineRule="auto"/>
              <w:jc w:val="center"/>
            </w:pPr>
            <w:r>
              <w:t>Choices, Calculations, OR Slider Labels</w:t>
            </w:r>
          </w:p>
        </w:tc>
        <w:tc>
          <w:tcPr>
            <w:tcW w:w="4680" w:type="dxa"/>
            <w:shd w:val="clear" w:color="auto" w:fill="auto"/>
            <w:tcMar>
              <w:top w:w="100" w:type="dxa"/>
              <w:left w:w="100" w:type="dxa"/>
              <w:bottom w:w="100" w:type="dxa"/>
              <w:right w:w="100" w:type="dxa"/>
            </w:tcMar>
          </w:tcPr>
          <w:p w14:paraId="52B99B37" w14:textId="77777777" w:rsidR="0008069A" w:rsidRDefault="0008069A" w:rsidP="001661DD">
            <w:pPr>
              <w:widowControl w:val="0"/>
              <w:spacing w:line="240" w:lineRule="auto"/>
              <w:jc w:val="center"/>
            </w:pPr>
            <w:r>
              <w:t>choices</w:t>
            </w:r>
          </w:p>
        </w:tc>
      </w:tr>
      <w:tr w:rsidR="0008069A" w14:paraId="7246CDBC" w14:textId="77777777" w:rsidTr="001661DD">
        <w:tc>
          <w:tcPr>
            <w:tcW w:w="4680" w:type="dxa"/>
            <w:shd w:val="clear" w:color="auto" w:fill="auto"/>
            <w:tcMar>
              <w:top w:w="100" w:type="dxa"/>
              <w:left w:w="100" w:type="dxa"/>
              <w:bottom w:w="100" w:type="dxa"/>
              <w:right w:w="100" w:type="dxa"/>
            </w:tcMar>
          </w:tcPr>
          <w:p w14:paraId="352F8387" w14:textId="77777777" w:rsidR="0008069A" w:rsidRDefault="0008069A" w:rsidP="001661DD">
            <w:pPr>
              <w:widowControl w:val="0"/>
              <w:spacing w:line="240" w:lineRule="auto"/>
              <w:jc w:val="center"/>
            </w:pPr>
            <w:r>
              <w:t>Field Note</w:t>
            </w:r>
          </w:p>
        </w:tc>
        <w:tc>
          <w:tcPr>
            <w:tcW w:w="4680" w:type="dxa"/>
            <w:shd w:val="clear" w:color="auto" w:fill="auto"/>
            <w:tcMar>
              <w:top w:w="100" w:type="dxa"/>
              <w:left w:w="100" w:type="dxa"/>
              <w:bottom w:w="100" w:type="dxa"/>
              <w:right w:w="100" w:type="dxa"/>
            </w:tcMar>
          </w:tcPr>
          <w:p w14:paraId="7AD5AC7A" w14:textId="77777777" w:rsidR="0008069A" w:rsidRDefault="0008069A" w:rsidP="001661DD">
            <w:pPr>
              <w:widowControl w:val="0"/>
              <w:spacing w:line="240" w:lineRule="auto"/>
              <w:jc w:val="center"/>
            </w:pPr>
            <w:r>
              <w:t>subtitle</w:t>
            </w:r>
          </w:p>
        </w:tc>
      </w:tr>
      <w:tr w:rsidR="0008069A" w14:paraId="0FC3FED0" w14:textId="77777777" w:rsidTr="001661DD">
        <w:tc>
          <w:tcPr>
            <w:tcW w:w="4680" w:type="dxa"/>
            <w:shd w:val="clear" w:color="auto" w:fill="auto"/>
            <w:tcMar>
              <w:top w:w="100" w:type="dxa"/>
              <w:left w:w="100" w:type="dxa"/>
              <w:bottom w:w="100" w:type="dxa"/>
              <w:right w:w="100" w:type="dxa"/>
            </w:tcMar>
          </w:tcPr>
          <w:p w14:paraId="214FAA99" w14:textId="77777777" w:rsidR="0008069A" w:rsidRDefault="0008069A" w:rsidP="001661DD">
            <w:pPr>
              <w:widowControl w:val="0"/>
              <w:spacing w:line="240" w:lineRule="auto"/>
              <w:jc w:val="center"/>
            </w:pPr>
            <w:r>
              <w:t>Text Validation Type OR Show Slider Number</w:t>
            </w:r>
          </w:p>
        </w:tc>
        <w:tc>
          <w:tcPr>
            <w:tcW w:w="4680" w:type="dxa"/>
            <w:shd w:val="clear" w:color="auto" w:fill="auto"/>
            <w:tcMar>
              <w:top w:w="100" w:type="dxa"/>
              <w:left w:w="100" w:type="dxa"/>
              <w:bottom w:w="100" w:type="dxa"/>
              <w:right w:w="100" w:type="dxa"/>
            </w:tcMar>
          </w:tcPr>
          <w:p w14:paraId="08506875" w14:textId="77777777" w:rsidR="0008069A" w:rsidRDefault="0008069A" w:rsidP="001661DD">
            <w:pPr>
              <w:widowControl w:val="0"/>
              <w:spacing w:line="240" w:lineRule="auto"/>
              <w:jc w:val="center"/>
            </w:pPr>
            <w:r>
              <w:t>type</w:t>
            </w:r>
          </w:p>
        </w:tc>
      </w:tr>
      <w:tr w:rsidR="0008069A" w14:paraId="706CC982" w14:textId="77777777" w:rsidTr="001661DD">
        <w:tc>
          <w:tcPr>
            <w:tcW w:w="4680" w:type="dxa"/>
            <w:shd w:val="clear" w:color="auto" w:fill="auto"/>
            <w:tcMar>
              <w:top w:w="100" w:type="dxa"/>
              <w:left w:w="100" w:type="dxa"/>
              <w:bottom w:w="100" w:type="dxa"/>
              <w:right w:w="100" w:type="dxa"/>
            </w:tcMar>
          </w:tcPr>
          <w:p w14:paraId="6D132EC7" w14:textId="77777777" w:rsidR="0008069A" w:rsidRDefault="0008069A" w:rsidP="001661DD">
            <w:pPr>
              <w:widowControl w:val="0"/>
              <w:spacing w:line="240" w:lineRule="auto"/>
              <w:jc w:val="center"/>
            </w:pPr>
            <w:r>
              <w:t>Text Validation Min</w:t>
            </w:r>
          </w:p>
        </w:tc>
        <w:tc>
          <w:tcPr>
            <w:tcW w:w="4680" w:type="dxa"/>
            <w:shd w:val="clear" w:color="auto" w:fill="auto"/>
            <w:tcMar>
              <w:top w:w="100" w:type="dxa"/>
              <w:left w:w="100" w:type="dxa"/>
              <w:bottom w:w="100" w:type="dxa"/>
              <w:right w:w="100" w:type="dxa"/>
            </w:tcMar>
          </w:tcPr>
          <w:p w14:paraId="13F6717F" w14:textId="77777777" w:rsidR="0008069A" w:rsidRDefault="0008069A" w:rsidP="001661DD">
            <w:pPr>
              <w:widowControl w:val="0"/>
              <w:spacing w:line="240" w:lineRule="auto"/>
              <w:jc w:val="center"/>
            </w:pPr>
            <w:r>
              <w:t>constraints</w:t>
            </w:r>
          </w:p>
        </w:tc>
      </w:tr>
      <w:tr w:rsidR="0008069A" w14:paraId="620850D7" w14:textId="77777777" w:rsidTr="001661DD">
        <w:tc>
          <w:tcPr>
            <w:tcW w:w="4680" w:type="dxa"/>
            <w:shd w:val="clear" w:color="auto" w:fill="auto"/>
            <w:tcMar>
              <w:top w:w="100" w:type="dxa"/>
              <w:left w:w="100" w:type="dxa"/>
              <w:bottom w:w="100" w:type="dxa"/>
              <w:right w:w="100" w:type="dxa"/>
            </w:tcMar>
          </w:tcPr>
          <w:p w14:paraId="187B7F28" w14:textId="77777777" w:rsidR="0008069A" w:rsidRDefault="0008069A" w:rsidP="001661DD">
            <w:pPr>
              <w:widowControl w:val="0"/>
              <w:spacing w:line="240" w:lineRule="auto"/>
              <w:jc w:val="center"/>
            </w:pPr>
            <w:r>
              <w:t>Text Validation Max</w:t>
            </w:r>
          </w:p>
        </w:tc>
        <w:tc>
          <w:tcPr>
            <w:tcW w:w="4680" w:type="dxa"/>
            <w:shd w:val="clear" w:color="auto" w:fill="auto"/>
            <w:tcMar>
              <w:top w:w="100" w:type="dxa"/>
              <w:left w:w="100" w:type="dxa"/>
              <w:bottom w:w="100" w:type="dxa"/>
              <w:right w:w="100" w:type="dxa"/>
            </w:tcMar>
          </w:tcPr>
          <w:p w14:paraId="54C9EFFB" w14:textId="77777777" w:rsidR="0008069A" w:rsidRDefault="0008069A" w:rsidP="001661DD">
            <w:pPr>
              <w:widowControl w:val="0"/>
              <w:spacing w:line="240" w:lineRule="auto"/>
              <w:jc w:val="center"/>
            </w:pPr>
            <w:r>
              <w:t>constraints</w:t>
            </w:r>
          </w:p>
        </w:tc>
      </w:tr>
      <w:tr w:rsidR="0008069A" w14:paraId="313DE02C" w14:textId="77777777" w:rsidTr="001661DD">
        <w:tc>
          <w:tcPr>
            <w:tcW w:w="4680" w:type="dxa"/>
            <w:shd w:val="clear" w:color="auto" w:fill="auto"/>
            <w:tcMar>
              <w:top w:w="100" w:type="dxa"/>
              <w:left w:w="100" w:type="dxa"/>
              <w:bottom w:w="100" w:type="dxa"/>
              <w:right w:w="100" w:type="dxa"/>
            </w:tcMar>
          </w:tcPr>
          <w:p w14:paraId="74122E14" w14:textId="77777777" w:rsidR="0008069A" w:rsidRDefault="0008069A" w:rsidP="001661DD">
            <w:pPr>
              <w:widowControl w:val="0"/>
              <w:spacing w:line="240" w:lineRule="auto"/>
              <w:jc w:val="center"/>
            </w:pPr>
            <w:r>
              <w:t>Identifier?</w:t>
            </w:r>
          </w:p>
        </w:tc>
        <w:tc>
          <w:tcPr>
            <w:tcW w:w="4680" w:type="dxa"/>
            <w:shd w:val="clear" w:color="auto" w:fill="auto"/>
            <w:tcMar>
              <w:top w:w="100" w:type="dxa"/>
              <w:left w:w="100" w:type="dxa"/>
              <w:bottom w:w="100" w:type="dxa"/>
              <w:right w:w="100" w:type="dxa"/>
            </w:tcMar>
          </w:tcPr>
          <w:p w14:paraId="787EBDA2" w14:textId="77777777" w:rsidR="0008069A" w:rsidRDefault="0008069A" w:rsidP="001661DD">
            <w:pPr>
              <w:widowControl w:val="0"/>
              <w:spacing w:line="240" w:lineRule="auto"/>
              <w:jc w:val="center"/>
            </w:pPr>
            <w:r>
              <w:t>-</w:t>
            </w:r>
          </w:p>
        </w:tc>
      </w:tr>
      <w:tr w:rsidR="0008069A" w14:paraId="668BDAC7" w14:textId="77777777" w:rsidTr="001661DD">
        <w:tc>
          <w:tcPr>
            <w:tcW w:w="4680" w:type="dxa"/>
            <w:shd w:val="clear" w:color="auto" w:fill="auto"/>
            <w:tcMar>
              <w:top w:w="100" w:type="dxa"/>
              <w:left w:w="100" w:type="dxa"/>
              <w:bottom w:w="100" w:type="dxa"/>
              <w:right w:w="100" w:type="dxa"/>
            </w:tcMar>
          </w:tcPr>
          <w:p w14:paraId="2DCDB640" w14:textId="77777777" w:rsidR="0008069A" w:rsidRDefault="0008069A" w:rsidP="001661DD">
            <w:pPr>
              <w:widowControl w:val="0"/>
              <w:spacing w:line="240" w:lineRule="auto"/>
              <w:jc w:val="center"/>
            </w:pPr>
            <w:r>
              <w:t>Branching Logic (Show field only if...)</w:t>
            </w:r>
          </w:p>
        </w:tc>
        <w:tc>
          <w:tcPr>
            <w:tcW w:w="4680" w:type="dxa"/>
            <w:shd w:val="clear" w:color="auto" w:fill="auto"/>
            <w:tcMar>
              <w:top w:w="100" w:type="dxa"/>
              <w:left w:w="100" w:type="dxa"/>
              <w:bottom w:w="100" w:type="dxa"/>
              <w:right w:w="100" w:type="dxa"/>
            </w:tcMar>
          </w:tcPr>
          <w:p w14:paraId="47D58CEA" w14:textId="77777777" w:rsidR="0008069A" w:rsidRDefault="0008069A" w:rsidP="001661DD">
            <w:pPr>
              <w:widowControl w:val="0"/>
              <w:spacing w:line="240" w:lineRule="auto"/>
              <w:jc w:val="center"/>
            </w:pPr>
            <w:r>
              <w:t>conditions</w:t>
            </w:r>
          </w:p>
        </w:tc>
      </w:tr>
      <w:tr w:rsidR="0008069A" w14:paraId="0867FBC7" w14:textId="77777777" w:rsidTr="001661DD">
        <w:tc>
          <w:tcPr>
            <w:tcW w:w="4680" w:type="dxa"/>
            <w:shd w:val="clear" w:color="auto" w:fill="auto"/>
            <w:tcMar>
              <w:top w:w="100" w:type="dxa"/>
              <w:left w:w="100" w:type="dxa"/>
              <w:bottom w:w="100" w:type="dxa"/>
              <w:right w:w="100" w:type="dxa"/>
            </w:tcMar>
          </w:tcPr>
          <w:p w14:paraId="1E54E21B" w14:textId="77777777" w:rsidR="0008069A" w:rsidRDefault="0008069A" w:rsidP="001661DD">
            <w:pPr>
              <w:widowControl w:val="0"/>
              <w:spacing w:line="240" w:lineRule="auto"/>
              <w:jc w:val="center"/>
            </w:pPr>
            <w:r>
              <w:lastRenderedPageBreak/>
              <w:t>Required Field?</w:t>
            </w:r>
          </w:p>
        </w:tc>
        <w:tc>
          <w:tcPr>
            <w:tcW w:w="4680" w:type="dxa"/>
            <w:shd w:val="clear" w:color="auto" w:fill="auto"/>
            <w:tcMar>
              <w:top w:w="100" w:type="dxa"/>
              <w:left w:w="100" w:type="dxa"/>
              <w:bottom w:w="100" w:type="dxa"/>
              <w:right w:w="100" w:type="dxa"/>
            </w:tcMar>
          </w:tcPr>
          <w:p w14:paraId="3972E92B" w14:textId="77777777" w:rsidR="0008069A" w:rsidRDefault="0008069A" w:rsidP="001661DD">
            <w:pPr>
              <w:widowControl w:val="0"/>
              <w:spacing w:line="240" w:lineRule="auto"/>
              <w:jc w:val="center"/>
            </w:pPr>
            <w:r>
              <w:t>-</w:t>
            </w:r>
          </w:p>
        </w:tc>
      </w:tr>
      <w:tr w:rsidR="0008069A" w14:paraId="5F566C85" w14:textId="77777777" w:rsidTr="001661DD">
        <w:tc>
          <w:tcPr>
            <w:tcW w:w="4680" w:type="dxa"/>
            <w:shd w:val="clear" w:color="auto" w:fill="auto"/>
            <w:tcMar>
              <w:top w:w="100" w:type="dxa"/>
              <w:left w:w="100" w:type="dxa"/>
              <w:bottom w:w="100" w:type="dxa"/>
              <w:right w:w="100" w:type="dxa"/>
            </w:tcMar>
          </w:tcPr>
          <w:p w14:paraId="1832BD03" w14:textId="77777777" w:rsidR="0008069A" w:rsidRDefault="0008069A" w:rsidP="001661DD">
            <w:pPr>
              <w:widowControl w:val="0"/>
              <w:spacing w:line="240" w:lineRule="auto"/>
              <w:jc w:val="center"/>
            </w:pPr>
            <w:r>
              <w:t>Custom Alignment</w:t>
            </w:r>
          </w:p>
        </w:tc>
        <w:tc>
          <w:tcPr>
            <w:tcW w:w="4680" w:type="dxa"/>
            <w:shd w:val="clear" w:color="auto" w:fill="auto"/>
            <w:tcMar>
              <w:top w:w="100" w:type="dxa"/>
              <w:left w:w="100" w:type="dxa"/>
              <w:bottom w:w="100" w:type="dxa"/>
              <w:right w:w="100" w:type="dxa"/>
            </w:tcMar>
          </w:tcPr>
          <w:p w14:paraId="6D89ED03" w14:textId="77777777" w:rsidR="0008069A" w:rsidRDefault="0008069A" w:rsidP="001661DD">
            <w:pPr>
              <w:widowControl w:val="0"/>
              <w:spacing w:line="240" w:lineRule="auto"/>
              <w:jc w:val="center"/>
            </w:pPr>
            <w:r>
              <w:t>-</w:t>
            </w:r>
          </w:p>
        </w:tc>
      </w:tr>
      <w:tr w:rsidR="0008069A" w14:paraId="6E2B24FB" w14:textId="77777777" w:rsidTr="001661DD">
        <w:tc>
          <w:tcPr>
            <w:tcW w:w="4680" w:type="dxa"/>
            <w:shd w:val="clear" w:color="auto" w:fill="auto"/>
            <w:tcMar>
              <w:top w:w="100" w:type="dxa"/>
              <w:left w:w="100" w:type="dxa"/>
              <w:bottom w:w="100" w:type="dxa"/>
              <w:right w:w="100" w:type="dxa"/>
            </w:tcMar>
          </w:tcPr>
          <w:p w14:paraId="118E21D5" w14:textId="77777777" w:rsidR="0008069A" w:rsidRDefault="0008069A" w:rsidP="001661DD">
            <w:pPr>
              <w:widowControl w:val="0"/>
              <w:spacing w:line="240" w:lineRule="auto"/>
              <w:jc w:val="center"/>
            </w:pPr>
            <w:r>
              <w:t>Question Number (surveys only)</w:t>
            </w:r>
          </w:p>
        </w:tc>
        <w:tc>
          <w:tcPr>
            <w:tcW w:w="4680" w:type="dxa"/>
            <w:shd w:val="clear" w:color="auto" w:fill="auto"/>
            <w:tcMar>
              <w:top w:w="100" w:type="dxa"/>
              <w:left w:w="100" w:type="dxa"/>
              <w:bottom w:w="100" w:type="dxa"/>
              <w:right w:w="100" w:type="dxa"/>
            </w:tcMar>
          </w:tcPr>
          <w:p w14:paraId="14B490FE" w14:textId="77777777" w:rsidR="0008069A" w:rsidRDefault="0008069A" w:rsidP="001661DD">
            <w:pPr>
              <w:widowControl w:val="0"/>
              <w:spacing w:line="240" w:lineRule="auto"/>
              <w:jc w:val="center"/>
            </w:pPr>
            <w:r>
              <w:t>-</w:t>
            </w:r>
          </w:p>
        </w:tc>
      </w:tr>
      <w:tr w:rsidR="0008069A" w14:paraId="6242ACFC" w14:textId="77777777" w:rsidTr="001661DD">
        <w:tc>
          <w:tcPr>
            <w:tcW w:w="4680" w:type="dxa"/>
            <w:shd w:val="clear" w:color="auto" w:fill="auto"/>
            <w:tcMar>
              <w:top w:w="100" w:type="dxa"/>
              <w:left w:w="100" w:type="dxa"/>
              <w:bottom w:w="100" w:type="dxa"/>
              <w:right w:w="100" w:type="dxa"/>
            </w:tcMar>
          </w:tcPr>
          <w:p w14:paraId="0836A0AE" w14:textId="77777777" w:rsidR="0008069A" w:rsidRDefault="0008069A" w:rsidP="001661DD">
            <w:pPr>
              <w:widowControl w:val="0"/>
              <w:spacing w:line="240" w:lineRule="auto"/>
              <w:jc w:val="center"/>
            </w:pPr>
            <w:r>
              <w:t>Matrix Group Name</w:t>
            </w:r>
          </w:p>
        </w:tc>
        <w:tc>
          <w:tcPr>
            <w:tcW w:w="4680" w:type="dxa"/>
            <w:shd w:val="clear" w:color="auto" w:fill="auto"/>
            <w:tcMar>
              <w:top w:w="100" w:type="dxa"/>
              <w:left w:w="100" w:type="dxa"/>
              <w:bottom w:w="100" w:type="dxa"/>
              <w:right w:w="100" w:type="dxa"/>
            </w:tcMar>
          </w:tcPr>
          <w:p w14:paraId="32BEF17A" w14:textId="77777777" w:rsidR="0008069A" w:rsidRDefault="0008069A" w:rsidP="001661DD">
            <w:pPr>
              <w:widowControl w:val="0"/>
              <w:spacing w:line="240" w:lineRule="auto"/>
              <w:jc w:val="center"/>
            </w:pPr>
            <w:r>
              <w:t>-</w:t>
            </w:r>
          </w:p>
        </w:tc>
      </w:tr>
      <w:tr w:rsidR="0008069A" w14:paraId="45789985" w14:textId="77777777" w:rsidTr="001661DD">
        <w:tc>
          <w:tcPr>
            <w:tcW w:w="4680" w:type="dxa"/>
            <w:shd w:val="clear" w:color="auto" w:fill="auto"/>
            <w:tcMar>
              <w:top w:w="100" w:type="dxa"/>
              <w:left w:w="100" w:type="dxa"/>
              <w:bottom w:w="100" w:type="dxa"/>
              <w:right w:w="100" w:type="dxa"/>
            </w:tcMar>
          </w:tcPr>
          <w:p w14:paraId="32F32D51" w14:textId="77777777" w:rsidR="0008069A" w:rsidRDefault="0008069A" w:rsidP="001661DD">
            <w:pPr>
              <w:widowControl w:val="0"/>
              <w:spacing w:line="240" w:lineRule="auto"/>
              <w:jc w:val="center"/>
            </w:pPr>
            <w:r>
              <w:t>Matrix Ranking?</w:t>
            </w:r>
          </w:p>
        </w:tc>
        <w:tc>
          <w:tcPr>
            <w:tcW w:w="4680" w:type="dxa"/>
            <w:shd w:val="clear" w:color="auto" w:fill="auto"/>
            <w:tcMar>
              <w:top w:w="100" w:type="dxa"/>
              <w:left w:w="100" w:type="dxa"/>
              <w:bottom w:w="100" w:type="dxa"/>
              <w:right w:w="100" w:type="dxa"/>
            </w:tcMar>
          </w:tcPr>
          <w:p w14:paraId="361E5A3D" w14:textId="77777777" w:rsidR="0008069A" w:rsidRDefault="0008069A" w:rsidP="001661DD">
            <w:pPr>
              <w:widowControl w:val="0"/>
              <w:spacing w:line="240" w:lineRule="auto"/>
              <w:jc w:val="center"/>
            </w:pPr>
            <w:r>
              <w:t>-</w:t>
            </w:r>
          </w:p>
        </w:tc>
      </w:tr>
    </w:tbl>
    <w:p w14:paraId="3EA66878" w14:textId="77777777" w:rsidR="0008069A" w:rsidRDefault="0008069A" w:rsidP="0008069A">
      <w:pPr>
        <w:ind w:firstLine="720"/>
        <w:rPr>
          <w:i/>
          <w:color w:val="FF0000"/>
        </w:rPr>
      </w:pPr>
    </w:p>
    <w:p w14:paraId="09B544A2" w14:textId="105C9967" w:rsidR="0008069A" w:rsidRPr="0008069A" w:rsidRDefault="0008069A" w:rsidP="0008069A">
      <w:pPr>
        <w:ind w:firstLine="720"/>
        <w:rPr>
          <w:lang w:val="en"/>
        </w:rPr>
      </w:pPr>
      <w:r w:rsidRPr="0008069A">
        <w:rPr>
          <w:lang w:val="en"/>
        </w:rPr>
        <w:t xml:space="preserve">There </w:t>
      </w:r>
      <w:proofErr w:type="gramStart"/>
      <w:r w:rsidRPr="0008069A">
        <w:rPr>
          <w:lang w:val="en"/>
        </w:rPr>
        <w:t>are</w:t>
      </w:r>
      <w:proofErr w:type="gramEnd"/>
      <w:r w:rsidRPr="0008069A">
        <w:rPr>
          <w:lang w:val="en"/>
        </w:rPr>
        <w:t xml:space="preserve"> a total of 600+ </w:t>
      </w:r>
      <w:proofErr w:type="spellStart"/>
      <w:r w:rsidRPr="0008069A">
        <w:rPr>
          <w:lang w:val="en"/>
        </w:rPr>
        <w:t>PhenX</w:t>
      </w:r>
      <w:proofErr w:type="spellEnd"/>
      <w:r w:rsidRPr="0008069A">
        <w:rPr>
          <w:lang w:val="en"/>
        </w:rPr>
        <w:t xml:space="preserve"> measures available on the web portal in a </w:t>
      </w:r>
      <w:r w:rsidR="0020671A">
        <w:rPr>
          <w:lang w:val="en"/>
        </w:rPr>
        <w:t xml:space="preserve">CSV </w:t>
      </w:r>
      <w:r w:rsidR="00D36D89">
        <w:rPr>
          <w:lang w:val="en"/>
        </w:rPr>
        <w:t xml:space="preserve">format with headers as show in </w:t>
      </w:r>
      <w:r w:rsidR="00D36D89">
        <w:rPr>
          <w:lang w:val="en"/>
        </w:rPr>
        <w:fldChar w:fldCharType="begin"/>
      </w:r>
      <w:r w:rsidR="00D36D89">
        <w:rPr>
          <w:lang w:val="en"/>
        </w:rPr>
        <w:instrText xml:space="preserve"> REF _Ref510103052 \h </w:instrText>
      </w:r>
      <w:r w:rsidR="00D36D89">
        <w:rPr>
          <w:lang w:val="en"/>
        </w:rPr>
      </w:r>
      <w:r w:rsidR="00D36D89">
        <w:rPr>
          <w:lang w:val="en"/>
        </w:rPr>
        <w:fldChar w:fldCharType="separate"/>
      </w:r>
      <w:r w:rsidR="00D36D89">
        <w:t xml:space="preserve">Table </w:t>
      </w:r>
      <w:r w:rsidR="00D36D89">
        <w:rPr>
          <w:noProof/>
        </w:rPr>
        <w:t>4</w:t>
      </w:r>
      <w:r w:rsidR="00D36D89">
        <w:rPr>
          <w:lang w:val="en"/>
        </w:rPr>
        <w:fldChar w:fldCharType="end"/>
      </w:r>
      <w:r w:rsidRPr="0008069A">
        <w:rPr>
          <w:lang w:val="en"/>
        </w:rPr>
        <w:t>, it describes which of the headers are useful in data parsing.</w:t>
      </w:r>
    </w:p>
    <w:p w14:paraId="74B289C9" w14:textId="77777777" w:rsidR="0071107B" w:rsidRDefault="0008069A" w:rsidP="0071107B">
      <w:pPr>
        <w:keepNext/>
        <w:ind w:firstLine="720"/>
      </w:pPr>
      <w:r w:rsidRPr="0008069A">
        <w:rPr>
          <w:noProof/>
        </w:rPr>
        <w:drawing>
          <wp:inline distT="114300" distB="114300" distL="114300" distR="114300" wp14:anchorId="0DCE5ACF" wp14:editId="407E7025">
            <wp:extent cx="5943600" cy="1955800"/>
            <wp:effectExtent l="0" t="0" r="0" b="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5"/>
                    <a:srcRect/>
                    <a:stretch>
                      <a:fillRect/>
                    </a:stretch>
                  </pic:blipFill>
                  <pic:spPr>
                    <a:xfrm>
                      <a:off x="0" y="0"/>
                      <a:ext cx="5943600" cy="1955800"/>
                    </a:xfrm>
                    <a:prstGeom prst="rect">
                      <a:avLst/>
                    </a:prstGeom>
                    <a:ln/>
                  </pic:spPr>
                </pic:pic>
              </a:graphicData>
            </a:graphic>
          </wp:inline>
        </w:drawing>
      </w:r>
    </w:p>
    <w:p w14:paraId="0A16B453" w14:textId="50C5EF72" w:rsidR="0008069A" w:rsidRPr="0008069A" w:rsidRDefault="0071107B" w:rsidP="00C522AB">
      <w:pPr>
        <w:pStyle w:val="Caption"/>
        <w:rPr>
          <w:lang w:val="en"/>
        </w:rPr>
      </w:pPr>
      <w:bookmarkStart w:id="68" w:name="_Ref510103089"/>
      <w:bookmarkStart w:id="69" w:name="_Toc510129815"/>
      <w:r>
        <w:t xml:space="preserve">Figure </w:t>
      </w:r>
      <w:r>
        <w:fldChar w:fldCharType="begin"/>
      </w:r>
      <w:r>
        <w:instrText xml:space="preserve"> SEQ Figure \* ARABIC </w:instrText>
      </w:r>
      <w:r>
        <w:fldChar w:fldCharType="separate"/>
      </w:r>
      <w:r w:rsidR="007310CF">
        <w:rPr>
          <w:noProof/>
        </w:rPr>
        <w:t>13</w:t>
      </w:r>
      <w:r>
        <w:fldChar w:fldCharType="end"/>
      </w:r>
      <w:bookmarkEnd w:id="68"/>
      <w:r>
        <w:t xml:space="preserve"> Pseudocode to Extract Step Type</w:t>
      </w:r>
      <w:bookmarkEnd w:id="69"/>
    </w:p>
    <w:p w14:paraId="241093D8" w14:textId="4B75C84D" w:rsidR="0008069A" w:rsidRPr="0008069A" w:rsidRDefault="0008069A" w:rsidP="0008069A">
      <w:pPr>
        <w:ind w:firstLine="720"/>
        <w:rPr>
          <w:lang w:val="en"/>
        </w:rPr>
      </w:pPr>
      <w:r w:rsidRPr="0008069A">
        <w:rPr>
          <w:lang w:val="en"/>
        </w:rPr>
        <w:t xml:space="preserve">There are three important steps in converting the </w:t>
      </w:r>
      <w:r w:rsidR="0020671A">
        <w:rPr>
          <w:lang w:val="en"/>
        </w:rPr>
        <w:t xml:space="preserve">CSV </w:t>
      </w:r>
      <w:r w:rsidR="0020671A" w:rsidRPr="0008069A">
        <w:rPr>
          <w:lang w:val="en"/>
        </w:rPr>
        <w:t xml:space="preserve"> </w:t>
      </w:r>
      <w:r w:rsidRPr="0008069A">
        <w:rPr>
          <w:lang w:val="en"/>
        </w:rPr>
        <w:t xml:space="preserve">files, first being able to determine the type of question, this was pretty straight forward, there were two different fields that needed to be checked </w:t>
      </w:r>
      <w:r w:rsidRPr="0008069A">
        <w:rPr>
          <w:i/>
          <w:lang w:val="en"/>
        </w:rPr>
        <w:t>“Field Type”</w:t>
      </w:r>
      <w:r w:rsidRPr="0008069A">
        <w:rPr>
          <w:lang w:val="en"/>
        </w:rPr>
        <w:t xml:space="preserve">  and “</w:t>
      </w:r>
      <w:r w:rsidRPr="0008069A">
        <w:rPr>
          <w:i/>
          <w:lang w:val="en"/>
        </w:rPr>
        <w:t>Text Validation Type OR Show Slider Number</w:t>
      </w:r>
      <w:r w:rsidRPr="0008069A">
        <w:rPr>
          <w:lang w:val="en"/>
        </w:rPr>
        <w:t>” based on the text in these field one of the four possible types where determined</w:t>
      </w:r>
      <w:r w:rsidR="00D36D89">
        <w:rPr>
          <w:lang w:val="en"/>
        </w:rPr>
        <w:t xml:space="preserve"> as show in </w:t>
      </w:r>
      <w:r w:rsidR="00D36D89">
        <w:rPr>
          <w:lang w:val="en"/>
        </w:rPr>
        <w:fldChar w:fldCharType="begin"/>
      </w:r>
      <w:r w:rsidR="00D36D89">
        <w:rPr>
          <w:lang w:val="en"/>
        </w:rPr>
        <w:instrText xml:space="preserve"> REF _Ref510103089 \h </w:instrText>
      </w:r>
      <w:r w:rsidR="00D36D89">
        <w:rPr>
          <w:lang w:val="en"/>
        </w:rPr>
      </w:r>
      <w:r w:rsidR="00D36D89">
        <w:rPr>
          <w:lang w:val="en"/>
        </w:rPr>
        <w:fldChar w:fldCharType="separate"/>
      </w:r>
      <w:r w:rsidR="00D36D89">
        <w:t xml:space="preserve">Figure </w:t>
      </w:r>
      <w:r w:rsidR="00D36D89">
        <w:rPr>
          <w:noProof/>
        </w:rPr>
        <w:t>10</w:t>
      </w:r>
      <w:r w:rsidR="00D36D89">
        <w:rPr>
          <w:lang w:val="en"/>
        </w:rPr>
        <w:fldChar w:fldCharType="end"/>
      </w:r>
      <w:r w:rsidRPr="0008069A">
        <w:rPr>
          <w:lang w:val="en"/>
        </w:rPr>
        <w:t>.</w:t>
      </w:r>
    </w:p>
    <w:p w14:paraId="119EEC9B" w14:textId="77777777" w:rsidR="0071107B" w:rsidRDefault="0008069A" w:rsidP="0071107B">
      <w:pPr>
        <w:keepNext/>
        <w:ind w:firstLine="720"/>
      </w:pPr>
      <w:r w:rsidRPr="0008069A">
        <w:rPr>
          <w:noProof/>
        </w:rPr>
        <w:lastRenderedPageBreak/>
        <w:drawing>
          <wp:inline distT="114300" distB="114300" distL="114300" distR="114300" wp14:anchorId="4DA11714" wp14:editId="37FF39BA">
            <wp:extent cx="5943600" cy="1955800"/>
            <wp:effectExtent l="0" t="0" r="0" b="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943600" cy="1955800"/>
                    </a:xfrm>
                    <a:prstGeom prst="rect">
                      <a:avLst/>
                    </a:prstGeom>
                    <a:ln/>
                  </pic:spPr>
                </pic:pic>
              </a:graphicData>
            </a:graphic>
          </wp:inline>
        </w:drawing>
      </w:r>
    </w:p>
    <w:p w14:paraId="2B048815" w14:textId="26879943" w:rsidR="0008069A" w:rsidRPr="0008069A" w:rsidRDefault="0071107B" w:rsidP="00C522AB">
      <w:pPr>
        <w:pStyle w:val="Caption"/>
        <w:rPr>
          <w:lang w:val="en"/>
        </w:rPr>
      </w:pPr>
      <w:bookmarkStart w:id="70" w:name="_Ref510103113"/>
      <w:bookmarkStart w:id="71" w:name="_Toc510129816"/>
      <w:r>
        <w:t xml:space="preserve">Figure </w:t>
      </w:r>
      <w:r>
        <w:fldChar w:fldCharType="begin"/>
      </w:r>
      <w:r>
        <w:instrText xml:space="preserve"> SEQ Figure \* ARABIC </w:instrText>
      </w:r>
      <w:r>
        <w:fldChar w:fldCharType="separate"/>
      </w:r>
      <w:r w:rsidR="007310CF">
        <w:rPr>
          <w:noProof/>
        </w:rPr>
        <w:t>14</w:t>
      </w:r>
      <w:r>
        <w:fldChar w:fldCharType="end"/>
      </w:r>
      <w:bookmarkEnd w:id="70"/>
      <w:r>
        <w:t xml:space="preserve"> Pseudocode to Extract Step Constraints</w:t>
      </w:r>
      <w:bookmarkEnd w:id="71"/>
    </w:p>
    <w:p w14:paraId="67E55376" w14:textId="10EE25FB" w:rsidR="0008069A" w:rsidRPr="0008069A" w:rsidRDefault="0008069A" w:rsidP="0008069A">
      <w:pPr>
        <w:ind w:firstLine="720"/>
        <w:rPr>
          <w:lang w:val="en"/>
        </w:rPr>
      </w:pPr>
      <w:r w:rsidRPr="0008069A">
        <w:rPr>
          <w:lang w:val="en"/>
        </w:rPr>
        <w:t xml:space="preserve">Second is determining all the </w:t>
      </w:r>
      <w:proofErr w:type="gramStart"/>
      <w:r w:rsidRPr="0008069A">
        <w:rPr>
          <w:lang w:val="en"/>
        </w:rPr>
        <w:t>choices  in</w:t>
      </w:r>
      <w:proofErr w:type="gramEnd"/>
      <w:r w:rsidRPr="0008069A">
        <w:rPr>
          <w:lang w:val="en"/>
        </w:rPr>
        <w:t xml:space="preserve"> question and constraints on the response of a question. Based on the type of question determined earlier, it was easier to parse necessary constraints involved in the question. “</w:t>
      </w:r>
      <w:r w:rsidRPr="0008069A">
        <w:rPr>
          <w:i/>
          <w:lang w:val="en"/>
        </w:rPr>
        <w:t>Choices, Calculations, OR Slider Labels</w:t>
      </w:r>
      <w:r w:rsidRPr="0008069A">
        <w:rPr>
          <w:lang w:val="en"/>
        </w:rPr>
        <w:t xml:space="preserve">” </w:t>
      </w:r>
      <w:proofErr w:type="gramStart"/>
      <w:r w:rsidRPr="0008069A">
        <w:rPr>
          <w:lang w:val="en"/>
        </w:rPr>
        <w:t>field  is</w:t>
      </w:r>
      <w:proofErr w:type="gramEnd"/>
      <w:r w:rsidRPr="0008069A">
        <w:rPr>
          <w:lang w:val="en"/>
        </w:rPr>
        <w:t xml:space="preserve"> pipe delimited string of choices which was parsed to store all response choices in a question. “</w:t>
      </w:r>
      <w:r w:rsidRPr="0008069A">
        <w:rPr>
          <w:i/>
          <w:lang w:val="en"/>
        </w:rPr>
        <w:t>Text Validation Min</w:t>
      </w:r>
      <w:r w:rsidRPr="0008069A">
        <w:rPr>
          <w:lang w:val="en"/>
        </w:rPr>
        <w:t>” and “</w:t>
      </w:r>
      <w:r w:rsidRPr="0008069A">
        <w:rPr>
          <w:i/>
          <w:lang w:val="en"/>
        </w:rPr>
        <w:t>Text Validation Max</w:t>
      </w:r>
      <w:r w:rsidRPr="0008069A">
        <w:rPr>
          <w:lang w:val="en"/>
        </w:rPr>
        <w:t>” field was useful in selecting a better question type to gather information</w:t>
      </w:r>
      <w:r w:rsidR="00D36D89">
        <w:rPr>
          <w:lang w:val="en"/>
        </w:rPr>
        <w:t xml:space="preserve"> as show by pseudocode in </w:t>
      </w:r>
      <w:r w:rsidR="00D36D89">
        <w:rPr>
          <w:lang w:val="en"/>
        </w:rPr>
        <w:fldChar w:fldCharType="begin"/>
      </w:r>
      <w:r w:rsidR="00D36D89">
        <w:rPr>
          <w:lang w:val="en"/>
        </w:rPr>
        <w:instrText xml:space="preserve"> REF _Ref510103113 \h </w:instrText>
      </w:r>
      <w:r w:rsidR="00D36D89">
        <w:rPr>
          <w:lang w:val="en"/>
        </w:rPr>
      </w:r>
      <w:r w:rsidR="00D36D89">
        <w:rPr>
          <w:lang w:val="en"/>
        </w:rPr>
        <w:fldChar w:fldCharType="separate"/>
      </w:r>
      <w:r w:rsidR="00D36D89">
        <w:t xml:space="preserve">Figure </w:t>
      </w:r>
      <w:r w:rsidR="00D36D89">
        <w:rPr>
          <w:noProof/>
        </w:rPr>
        <w:t>11</w:t>
      </w:r>
      <w:r w:rsidR="00D36D89">
        <w:rPr>
          <w:lang w:val="en"/>
        </w:rPr>
        <w:fldChar w:fldCharType="end"/>
      </w:r>
      <w:r w:rsidRPr="0008069A">
        <w:rPr>
          <w:lang w:val="en"/>
        </w:rPr>
        <w:t xml:space="preserve">. </w:t>
      </w:r>
    </w:p>
    <w:p w14:paraId="339FC7F6" w14:textId="77777777" w:rsidR="0071107B" w:rsidRDefault="0008069A" w:rsidP="0071107B">
      <w:pPr>
        <w:keepNext/>
        <w:ind w:firstLine="720"/>
      </w:pPr>
      <w:r w:rsidRPr="0008069A">
        <w:rPr>
          <w:noProof/>
        </w:rPr>
        <w:lastRenderedPageBreak/>
        <w:drawing>
          <wp:inline distT="114300" distB="114300" distL="114300" distR="114300" wp14:anchorId="555657C8" wp14:editId="6C726ADF">
            <wp:extent cx="5943600" cy="3911600"/>
            <wp:effectExtent l="0" t="0" r="0" b="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7"/>
                    <a:srcRect/>
                    <a:stretch>
                      <a:fillRect/>
                    </a:stretch>
                  </pic:blipFill>
                  <pic:spPr>
                    <a:xfrm>
                      <a:off x="0" y="0"/>
                      <a:ext cx="5943600" cy="3911600"/>
                    </a:xfrm>
                    <a:prstGeom prst="rect">
                      <a:avLst/>
                    </a:prstGeom>
                    <a:ln/>
                  </pic:spPr>
                </pic:pic>
              </a:graphicData>
            </a:graphic>
          </wp:inline>
        </w:drawing>
      </w:r>
    </w:p>
    <w:p w14:paraId="63BFBACB" w14:textId="35D2F2BF" w:rsidR="0008069A" w:rsidRPr="0008069A" w:rsidRDefault="0071107B" w:rsidP="00C522AB">
      <w:pPr>
        <w:pStyle w:val="Caption"/>
        <w:rPr>
          <w:lang w:val="en"/>
        </w:rPr>
      </w:pPr>
      <w:bookmarkStart w:id="72" w:name="_Ref510103184"/>
      <w:bookmarkStart w:id="73" w:name="_Toc510129817"/>
      <w:r>
        <w:t xml:space="preserve">Figure </w:t>
      </w:r>
      <w:r>
        <w:fldChar w:fldCharType="begin"/>
      </w:r>
      <w:r>
        <w:instrText xml:space="preserve"> SEQ Figure \* ARABIC </w:instrText>
      </w:r>
      <w:r>
        <w:fldChar w:fldCharType="separate"/>
      </w:r>
      <w:r w:rsidR="007310CF">
        <w:rPr>
          <w:noProof/>
        </w:rPr>
        <w:t>15</w:t>
      </w:r>
      <w:r>
        <w:fldChar w:fldCharType="end"/>
      </w:r>
      <w:bookmarkEnd w:id="72"/>
      <w:r>
        <w:t xml:space="preserve"> Pseudocode to Extract Condition on a Step</w:t>
      </w:r>
      <w:bookmarkEnd w:id="73"/>
    </w:p>
    <w:p w14:paraId="3860D3FE" w14:textId="0092218C" w:rsidR="00836FA8" w:rsidRPr="00665548" w:rsidRDefault="0008069A" w:rsidP="0008069A">
      <w:pPr>
        <w:ind w:firstLine="720"/>
      </w:pPr>
      <w:r w:rsidRPr="0008069A">
        <w:rPr>
          <w:lang w:val="en"/>
        </w:rPr>
        <w:t xml:space="preserve">Lastly, it was vital to parse any information necessary </w:t>
      </w:r>
      <w:proofErr w:type="gramStart"/>
      <w:r w:rsidRPr="0008069A">
        <w:rPr>
          <w:lang w:val="en"/>
        </w:rPr>
        <w:t>for  branching</w:t>
      </w:r>
      <w:proofErr w:type="gramEnd"/>
      <w:r w:rsidRPr="0008069A">
        <w:rPr>
          <w:lang w:val="en"/>
        </w:rPr>
        <w:t xml:space="preserve"> to and from a question in the survey. “</w:t>
      </w:r>
      <w:r w:rsidRPr="0008069A">
        <w:rPr>
          <w:i/>
          <w:lang w:val="en"/>
        </w:rPr>
        <w:t>Branching Logic (Show field only if...)</w:t>
      </w:r>
      <w:r w:rsidRPr="0008069A">
        <w:rPr>
          <w:lang w:val="en"/>
        </w:rPr>
        <w:t xml:space="preserve">” field in the </w:t>
      </w:r>
      <w:r w:rsidR="0020671A">
        <w:rPr>
          <w:lang w:val="en"/>
        </w:rPr>
        <w:t>CSV</w:t>
      </w:r>
      <w:r w:rsidR="0020671A" w:rsidRPr="0008069A">
        <w:rPr>
          <w:lang w:val="en"/>
        </w:rPr>
        <w:t xml:space="preserve"> </w:t>
      </w:r>
      <w:r w:rsidRPr="0008069A">
        <w:rPr>
          <w:lang w:val="en"/>
        </w:rPr>
        <w:t>file was parsed for branching logic</w:t>
      </w:r>
      <w:r w:rsidR="00243840">
        <w:rPr>
          <w:lang w:val="en"/>
        </w:rPr>
        <w:t xml:space="preserve"> which is determined using the pseudocode in </w:t>
      </w:r>
      <w:r w:rsidR="00243840">
        <w:rPr>
          <w:lang w:val="en"/>
        </w:rPr>
        <w:fldChar w:fldCharType="begin"/>
      </w:r>
      <w:r w:rsidR="00243840">
        <w:rPr>
          <w:lang w:val="en"/>
        </w:rPr>
        <w:instrText xml:space="preserve"> REF _Ref510103184 \h </w:instrText>
      </w:r>
      <w:r w:rsidR="00243840">
        <w:rPr>
          <w:lang w:val="en"/>
        </w:rPr>
      </w:r>
      <w:r w:rsidR="00243840">
        <w:rPr>
          <w:lang w:val="en"/>
        </w:rPr>
        <w:fldChar w:fldCharType="separate"/>
      </w:r>
      <w:r w:rsidR="00243840">
        <w:t xml:space="preserve">Figure </w:t>
      </w:r>
      <w:r w:rsidR="00243840">
        <w:rPr>
          <w:noProof/>
        </w:rPr>
        <w:t>12</w:t>
      </w:r>
      <w:r w:rsidR="00243840">
        <w:rPr>
          <w:lang w:val="en"/>
        </w:rPr>
        <w:fldChar w:fldCharType="end"/>
      </w:r>
      <w:r w:rsidR="00243840">
        <w:rPr>
          <w:lang w:val="en"/>
        </w:rPr>
        <w:t>.</w:t>
      </w:r>
      <w:r w:rsidR="00665548">
        <w:t xml:space="preserve"> </w:t>
      </w:r>
    </w:p>
    <w:p w14:paraId="75B19874" w14:textId="051E073C" w:rsidR="00C24681" w:rsidRDefault="0000077E" w:rsidP="0000077E">
      <w:pPr>
        <w:pStyle w:val="Heading2"/>
      </w:pPr>
      <w:bookmarkStart w:id="74" w:name="_Toc510712147"/>
      <w:proofErr w:type="spellStart"/>
      <w:r>
        <w:rPr>
          <w:lang w:val="en"/>
        </w:rPr>
        <w:t>TigerAware</w:t>
      </w:r>
      <w:proofErr w:type="spellEnd"/>
      <w:r w:rsidRPr="0000077E">
        <w:rPr>
          <w:lang w:val="en"/>
        </w:rPr>
        <w:t xml:space="preserve"> W</w:t>
      </w:r>
      <w:r w:rsidR="0071107B">
        <w:rPr>
          <w:lang w:val="en"/>
        </w:rPr>
        <w:t>eb D</w:t>
      </w:r>
      <w:r>
        <w:rPr>
          <w:lang w:val="en"/>
        </w:rPr>
        <w:t>ashboard</w:t>
      </w:r>
      <w:r w:rsidRPr="0000077E">
        <w:rPr>
          <w:lang w:val="en"/>
        </w:rPr>
        <w:t xml:space="preserve"> </w:t>
      </w:r>
      <w:r>
        <w:rPr>
          <w:lang w:val="en"/>
        </w:rPr>
        <w:t>Modules</w:t>
      </w:r>
      <w:bookmarkEnd w:id="74"/>
    </w:p>
    <w:p w14:paraId="64B13B37" w14:textId="376BB793" w:rsidR="001C2E82" w:rsidRDefault="0000077E" w:rsidP="0000077E">
      <w:pPr>
        <w:ind w:firstLine="720"/>
      </w:pPr>
      <w:r w:rsidRPr="0000077E">
        <w:rPr>
          <w:lang w:val="en"/>
        </w:rPr>
        <w:t xml:space="preserve">The </w:t>
      </w:r>
      <w:proofErr w:type="spellStart"/>
      <w:r w:rsidRPr="0000077E">
        <w:rPr>
          <w:lang w:val="en"/>
        </w:rPr>
        <w:t>TigerAware</w:t>
      </w:r>
      <w:proofErr w:type="spellEnd"/>
      <w:r w:rsidRPr="0000077E">
        <w:rPr>
          <w:lang w:val="en"/>
        </w:rPr>
        <w:t xml:space="preserve"> dashboard plays an important role in the entire platform as it allows the administrators to view, edit and create surveys. It also allows survey administrators to view responses gathered for a survey from all the clients in platform. The dashboard is developed using </w:t>
      </w:r>
      <w:proofErr w:type="spellStart"/>
      <w:r w:rsidRPr="0000077E">
        <w:rPr>
          <w:lang w:val="en"/>
        </w:rPr>
        <w:t>AngualrJS</w:t>
      </w:r>
      <w:proofErr w:type="spellEnd"/>
      <w:r w:rsidRPr="0000077E">
        <w:rPr>
          <w:lang w:val="en"/>
        </w:rPr>
        <w:t xml:space="preserve"> to follow MVC architecture in the front end of application development. The interface was styled using Materialize CSS3 library to improve usability and he innate responsiveness feature is used for providing </w:t>
      </w:r>
      <w:r w:rsidRPr="0000077E">
        <w:rPr>
          <w:lang w:val="en"/>
        </w:rPr>
        <w:lastRenderedPageBreak/>
        <w:t xml:space="preserve">multi-platform access to the dashboard like, desktop, mobile phones and </w:t>
      </w:r>
      <w:proofErr w:type="gramStart"/>
      <w:r w:rsidRPr="0000077E">
        <w:rPr>
          <w:lang w:val="en"/>
        </w:rPr>
        <w:t>tablets..</w:t>
      </w:r>
      <w:proofErr w:type="gramEnd"/>
      <w:r w:rsidRPr="0000077E">
        <w:rPr>
          <w:lang w:val="en"/>
        </w:rPr>
        <w:t xml:space="preserve"> The application relies on APIs that are created using </w:t>
      </w:r>
      <w:proofErr w:type="spellStart"/>
      <w:r w:rsidRPr="0000077E">
        <w:rPr>
          <w:lang w:val="en"/>
        </w:rPr>
        <w:t>ExpressJS</w:t>
      </w:r>
      <w:proofErr w:type="spellEnd"/>
      <w:r w:rsidRPr="0000077E">
        <w:rPr>
          <w:lang w:val="en"/>
        </w:rPr>
        <w:t xml:space="preserve"> framework to establish a communication channel between the front-e</w:t>
      </w:r>
      <w:r>
        <w:rPr>
          <w:lang w:val="en"/>
        </w:rPr>
        <w:t>nd and back-end of the platform</w:t>
      </w:r>
      <w:r w:rsidR="009778D8">
        <w:t xml:space="preserve">. </w:t>
      </w:r>
    </w:p>
    <w:p w14:paraId="6CFE59BD" w14:textId="493792FD" w:rsidR="00C24681" w:rsidRDefault="004A4AF3" w:rsidP="002863F8">
      <w:pPr>
        <w:pStyle w:val="Heading3"/>
      </w:pPr>
      <w:bookmarkStart w:id="75" w:name="_Toc510712148"/>
      <w:r>
        <w:t>Account Management</w:t>
      </w:r>
      <w:r w:rsidR="001E75D1">
        <w:t xml:space="preserve"> </w:t>
      </w:r>
      <w:r w:rsidR="00C24681">
        <w:t>Module</w:t>
      </w:r>
      <w:bookmarkEnd w:id="75"/>
      <w:r w:rsidR="005D0DBD">
        <w:t xml:space="preserve"> </w:t>
      </w:r>
    </w:p>
    <w:p w14:paraId="072114F6" w14:textId="72582E24" w:rsidR="004A4AF3" w:rsidRPr="004A4AF3" w:rsidRDefault="004A4AF3" w:rsidP="004A4AF3">
      <w:pPr>
        <w:ind w:firstLine="720"/>
        <w:rPr>
          <w:lang w:val="en"/>
        </w:rPr>
      </w:pPr>
      <w:r w:rsidRPr="004A4AF3">
        <w:rPr>
          <w:lang w:val="en"/>
        </w:rPr>
        <w:t>Before being able to use the dashboard, users will need to register and login into the application. The first page that any user will come across in the website is the login page. For a first-time user, there is an option to sign up, where they are required to fill out some basic information (name, email address, username and password).</w:t>
      </w:r>
    </w:p>
    <w:p w14:paraId="1B2DD200" w14:textId="77777777" w:rsidR="004A4AF3" w:rsidRPr="004A4AF3" w:rsidRDefault="004A4AF3" w:rsidP="004A4AF3">
      <w:pPr>
        <w:ind w:firstLine="720"/>
        <w:rPr>
          <w:lang w:val="en"/>
        </w:rPr>
      </w:pPr>
    </w:p>
    <w:tbl>
      <w:tblPr>
        <w:tblW w:w="9360" w:type="dxa"/>
        <w:tblInd w:w="100" w:type="dxa"/>
        <w:tblLayout w:type="fixed"/>
        <w:tblLook w:val="0600" w:firstRow="0" w:lastRow="0" w:firstColumn="0" w:lastColumn="0" w:noHBand="1" w:noVBand="1"/>
      </w:tblPr>
      <w:tblGrid>
        <w:gridCol w:w="4680"/>
        <w:gridCol w:w="4680"/>
      </w:tblGrid>
      <w:tr w:rsidR="004A4AF3" w:rsidRPr="004A4AF3" w14:paraId="3D0F3C1D" w14:textId="77777777" w:rsidTr="001661DD">
        <w:tc>
          <w:tcPr>
            <w:tcW w:w="4680" w:type="dxa"/>
            <w:shd w:val="clear" w:color="auto" w:fill="auto"/>
            <w:tcMar>
              <w:top w:w="100" w:type="dxa"/>
              <w:left w:w="100" w:type="dxa"/>
              <w:bottom w:w="100" w:type="dxa"/>
              <w:right w:w="100" w:type="dxa"/>
            </w:tcMar>
          </w:tcPr>
          <w:p w14:paraId="47DDF90E" w14:textId="77777777" w:rsidR="004A4AF3" w:rsidRPr="004A4AF3" w:rsidRDefault="004A4AF3" w:rsidP="004A4AF3">
            <w:pPr>
              <w:ind w:firstLine="720"/>
              <w:rPr>
                <w:lang w:val="en"/>
              </w:rPr>
            </w:pPr>
            <w:r w:rsidRPr="004A4AF3">
              <w:rPr>
                <w:noProof/>
              </w:rPr>
              <w:drawing>
                <wp:inline distT="114300" distB="114300" distL="114300" distR="114300" wp14:anchorId="7F5FCB77" wp14:editId="190DA020">
                  <wp:extent cx="2834562" cy="3471863"/>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a:stretch>
                            <a:fillRect/>
                          </a:stretch>
                        </pic:blipFill>
                        <pic:spPr>
                          <a:xfrm>
                            <a:off x="0" y="0"/>
                            <a:ext cx="2834562" cy="347186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29A86AA0" w14:textId="77777777" w:rsidR="004A4AF3" w:rsidRPr="004A4AF3" w:rsidRDefault="004A4AF3" w:rsidP="00713354">
            <w:pPr>
              <w:keepNext/>
              <w:ind w:firstLine="720"/>
              <w:rPr>
                <w:lang w:val="en"/>
              </w:rPr>
            </w:pPr>
            <w:r w:rsidRPr="004A4AF3">
              <w:rPr>
                <w:noProof/>
              </w:rPr>
              <w:drawing>
                <wp:inline distT="114300" distB="114300" distL="114300" distR="114300" wp14:anchorId="3AC4A3E6" wp14:editId="24D071D8">
                  <wp:extent cx="2838450" cy="3505200"/>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2838450" cy="3505200"/>
                          </a:xfrm>
                          <a:prstGeom prst="rect">
                            <a:avLst/>
                          </a:prstGeom>
                          <a:ln/>
                        </pic:spPr>
                      </pic:pic>
                    </a:graphicData>
                  </a:graphic>
                </wp:inline>
              </w:drawing>
            </w:r>
          </w:p>
        </w:tc>
      </w:tr>
    </w:tbl>
    <w:p w14:paraId="1C5D7B92" w14:textId="53870534" w:rsidR="00713354" w:rsidRDefault="00713354" w:rsidP="00C522AB">
      <w:pPr>
        <w:pStyle w:val="Caption"/>
      </w:pPr>
      <w:bookmarkStart w:id="76" w:name="_Toc510129818"/>
      <w:r>
        <w:t xml:space="preserve">Figure </w:t>
      </w:r>
      <w:r>
        <w:fldChar w:fldCharType="begin"/>
      </w:r>
      <w:r>
        <w:instrText xml:space="preserve"> SEQ Figure \* ARABIC </w:instrText>
      </w:r>
      <w:r>
        <w:fldChar w:fldCharType="separate"/>
      </w:r>
      <w:r w:rsidR="007310CF">
        <w:rPr>
          <w:noProof/>
        </w:rPr>
        <w:t>16</w:t>
      </w:r>
      <w:r>
        <w:fldChar w:fldCharType="end"/>
      </w:r>
      <w:r>
        <w:t xml:space="preserve"> Login and Registration Interface</w:t>
      </w:r>
      <w:bookmarkEnd w:id="76"/>
    </w:p>
    <w:p w14:paraId="0C820306" w14:textId="672C577A" w:rsidR="004A4AF3" w:rsidRPr="004A4AF3" w:rsidRDefault="004A4AF3" w:rsidP="004A4AF3">
      <w:pPr>
        <w:ind w:firstLine="720"/>
        <w:rPr>
          <w:lang w:val="en"/>
        </w:rPr>
      </w:pPr>
      <w:r w:rsidRPr="004A4AF3">
        <w:rPr>
          <w:lang w:val="en"/>
        </w:rPr>
        <w:lastRenderedPageBreak/>
        <w:t xml:space="preserve">Security is paramount when creating accounts and creating a secure password prevents any unauthorized access to the application. Firebase as a platform made it easier to create an authentication mechanism for the application and also perform user management using </w:t>
      </w:r>
      <w:proofErr w:type="gramStart"/>
      <w:r w:rsidRPr="004A4AF3">
        <w:rPr>
          <w:lang w:val="en"/>
        </w:rPr>
        <w:t>it's</w:t>
      </w:r>
      <w:proofErr w:type="gramEnd"/>
      <w:r w:rsidRPr="004A4AF3">
        <w:rPr>
          <w:lang w:val="en"/>
        </w:rPr>
        <w:t xml:space="preserve"> console. The entire authentication process for registering new users, session management and password </w:t>
      </w:r>
      <w:r w:rsidR="0019435B" w:rsidRPr="004A4AF3">
        <w:rPr>
          <w:lang w:val="en"/>
        </w:rPr>
        <w:t>management</w:t>
      </w:r>
      <w:r w:rsidRPr="004A4AF3">
        <w:rPr>
          <w:lang w:val="en"/>
        </w:rPr>
        <w:t xml:space="preserve"> usually implemented on other systems can be reduced few simple function calls.</w:t>
      </w:r>
    </w:p>
    <w:p w14:paraId="53459952" w14:textId="77777777" w:rsidR="00713354" w:rsidRDefault="004A4AF3" w:rsidP="00713354">
      <w:pPr>
        <w:keepNext/>
        <w:ind w:firstLine="720"/>
      </w:pPr>
      <w:r w:rsidRPr="004A4AF3">
        <w:rPr>
          <w:noProof/>
        </w:rPr>
        <w:drawing>
          <wp:inline distT="114300" distB="114300" distL="114300" distR="114300" wp14:anchorId="6BAC234A" wp14:editId="45D2B416">
            <wp:extent cx="5943600" cy="23876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943600" cy="2387600"/>
                    </a:xfrm>
                    <a:prstGeom prst="rect">
                      <a:avLst/>
                    </a:prstGeom>
                    <a:ln/>
                  </pic:spPr>
                </pic:pic>
              </a:graphicData>
            </a:graphic>
          </wp:inline>
        </w:drawing>
      </w:r>
    </w:p>
    <w:p w14:paraId="14B54C8F" w14:textId="0DD87E8E" w:rsidR="00347FFC" w:rsidRPr="004A4AF3" w:rsidRDefault="00713354" w:rsidP="00C522AB">
      <w:pPr>
        <w:pStyle w:val="Caption"/>
        <w:rPr>
          <w:lang w:val="en"/>
        </w:rPr>
      </w:pPr>
      <w:bookmarkStart w:id="77" w:name="_Toc510129819"/>
      <w:r>
        <w:t xml:space="preserve">Figure </w:t>
      </w:r>
      <w:r>
        <w:fldChar w:fldCharType="begin"/>
      </w:r>
      <w:r>
        <w:instrText xml:space="preserve"> SEQ Figure \* ARABIC </w:instrText>
      </w:r>
      <w:r>
        <w:fldChar w:fldCharType="separate"/>
      </w:r>
      <w:r w:rsidR="007310CF">
        <w:rPr>
          <w:noProof/>
        </w:rPr>
        <w:t>17</w:t>
      </w:r>
      <w:r>
        <w:fldChar w:fldCharType="end"/>
      </w:r>
      <w:r>
        <w:t xml:space="preserve"> Code for Registering New User</w:t>
      </w:r>
      <w:bookmarkEnd w:id="77"/>
    </w:p>
    <w:p w14:paraId="0A46BBA1" w14:textId="3EA69917" w:rsidR="00C24681" w:rsidRDefault="004A4AF3" w:rsidP="002863F8">
      <w:pPr>
        <w:pStyle w:val="Heading3"/>
      </w:pPr>
      <w:bookmarkStart w:id="78" w:name="_Toc510712149"/>
      <w:r w:rsidRPr="004A4AF3">
        <w:rPr>
          <w:lang w:val="en"/>
        </w:rPr>
        <w:t>Survey Builder Module</w:t>
      </w:r>
      <w:bookmarkEnd w:id="78"/>
    </w:p>
    <w:p w14:paraId="0D9DAE8D" w14:textId="77777777" w:rsidR="00243840" w:rsidRDefault="00243840" w:rsidP="00243840">
      <w:pPr>
        <w:keepNext/>
        <w:jc w:val="center"/>
      </w:pPr>
      <w:r>
        <w:rPr>
          <w:noProof/>
        </w:rPr>
        <w:lastRenderedPageBreak/>
        <w:drawing>
          <wp:inline distT="114300" distB="114300" distL="114300" distR="114300" wp14:anchorId="6655DBE8" wp14:editId="06E24480">
            <wp:extent cx="5943600" cy="3390900"/>
            <wp:effectExtent l="0" t="0" r="0" b="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5943600" cy="3390900"/>
                    </a:xfrm>
                    <a:prstGeom prst="rect">
                      <a:avLst/>
                    </a:prstGeom>
                    <a:ln/>
                  </pic:spPr>
                </pic:pic>
              </a:graphicData>
            </a:graphic>
          </wp:inline>
        </w:drawing>
      </w:r>
    </w:p>
    <w:p w14:paraId="79FA2D02" w14:textId="316AA796" w:rsidR="00243840" w:rsidRDefault="00243840" w:rsidP="00C522AB">
      <w:pPr>
        <w:pStyle w:val="Caption"/>
        <w:rPr>
          <w:lang w:val="en"/>
        </w:rPr>
      </w:pPr>
      <w:bookmarkStart w:id="79" w:name="_Ref510103228"/>
      <w:bookmarkStart w:id="80" w:name="_Toc510129820"/>
      <w:r>
        <w:t xml:space="preserve">Figure </w:t>
      </w:r>
      <w:r>
        <w:fldChar w:fldCharType="begin"/>
      </w:r>
      <w:r>
        <w:instrText xml:space="preserve"> SEQ Figure \* ARABIC </w:instrText>
      </w:r>
      <w:r>
        <w:fldChar w:fldCharType="separate"/>
      </w:r>
      <w:r w:rsidR="007310CF">
        <w:rPr>
          <w:noProof/>
        </w:rPr>
        <w:t>18</w:t>
      </w:r>
      <w:r>
        <w:fldChar w:fldCharType="end"/>
      </w:r>
      <w:bookmarkEnd w:id="79"/>
      <w:r>
        <w:t xml:space="preserve"> Survey Builder Interface</w:t>
      </w:r>
      <w:bookmarkEnd w:id="80"/>
    </w:p>
    <w:p w14:paraId="510DDAFE" w14:textId="4E76A4DF" w:rsidR="004A4AF3" w:rsidRDefault="004A4AF3" w:rsidP="004A4AF3">
      <w:pPr>
        <w:ind w:firstLine="720"/>
        <w:rPr>
          <w:lang w:val="en"/>
        </w:rPr>
      </w:pPr>
      <w:r w:rsidRPr="004A4AF3">
        <w:rPr>
          <w:lang w:val="en"/>
        </w:rPr>
        <w:t>The Survey Builder is the most important part of the dashboard as it allows users to create complex surveys for the participants to undertake. The user can navigate to the Survey Builder page either by clicking on the Create Survey button on the overview page or by clicking the edit button of a pre-existing survey on the overview page. The user interface</w:t>
      </w:r>
      <w:r w:rsidR="00243840">
        <w:rPr>
          <w:lang w:val="en"/>
        </w:rPr>
        <w:t xml:space="preserve"> </w:t>
      </w:r>
      <w:proofErr w:type="gramStart"/>
      <w:r w:rsidR="00243840">
        <w:rPr>
          <w:lang w:val="en"/>
        </w:rPr>
        <w:t>show</w:t>
      </w:r>
      <w:proofErr w:type="gramEnd"/>
      <w:r w:rsidR="00243840">
        <w:rPr>
          <w:lang w:val="en"/>
        </w:rPr>
        <w:t xml:space="preserve"> in </w:t>
      </w:r>
      <w:r w:rsidR="00243840">
        <w:rPr>
          <w:lang w:val="en"/>
        </w:rPr>
        <w:fldChar w:fldCharType="begin"/>
      </w:r>
      <w:r w:rsidR="00243840">
        <w:rPr>
          <w:lang w:val="en"/>
        </w:rPr>
        <w:instrText xml:space="preserve"> REF _Ref510103228 \h </w:instrText>
      </w:r>
      <w:r w:rsidR="00243840">
        <w:rPr>
          <w:lang w:val="en"/>
        </w:rPr>
      </w:r>
      <w:r w:rsidR="00243840">
        <w:rPr>
          <w:lang w:val="en"/>
        </w:rPr>
        <w:fldChar w:fldCharType="separate"/>
      </w:r>
      <w:r w:rsidR="00243840">
        <w:t xml:space="preserve">Figure </w:t>
      </w:r>
      <w:r w:rsidR="00243840">
        <w:rPr>
          <w:noProof/>
        </w:rPr>
        <w:t>15</w:t>
      </w:r>
      <w:r w:rsidR="00243840">
        <w:rPr>
          <w:lang w:val="en"/>
        </w:rPr>
        <w:fldChar w:fldCharType="end"/>
      </w:r>
      <w:r w:rsidRPr="004A4AF3">
        <w:rPr>
          <w:lang w:val="en"/>
        </w:rPr>
        <w:t xml:space="preserve"> is broken down into two sections based on the functionality they offer.</w:t>
      </w:r>
    </w:p>
    <w:p w14:paraId="0DF363A9" w14:textId="4D430404" w:rsidR="004A4AF3" w:rsidRDefault="004A4AF3" w:rsidP="004A4AF3">
      <w:pPr>
        <w:pStyle w:val="Heading4"/>
        <w:rPr>
          <w:lang w:val="en"/>
        </w:rPr>
      </w:pPr>
      <w:r>
        <w:rPr>
          <w:lang w:val="en"/>
        </w:rPr>
        <w:t>Survey Builder</w:t>
      </w:r>
    </w:p>
    <w:p w14:paraId="74242EDB" w14:textId="4F60A008" w:rsidR="004A4AF3" w:rsidRDefault="004A4AF3" w:rsidP="004A4AF3">
      <w:pPr>
        <w:pStyle w:val="Heading5"/>
        <w:rPr>
          <w:lang w:val="en"/>
        </w:rPr>
      </w:pPr>
      <w:r w:rsidRPr="004A4AF3">
        <w:rPr>
          <w:lang w:val="en"/>
        </w:rPr>
        <w:t>Google Assistant Surveys</w:t>
      </w:r>
    </w:p>
    <w:p w14:paraId="119B83F0" w14:textId="34613F7F" w:rsidR="004A4AF3" w:rsidRDefault="004A4AF3" w:rsidP="004A4AF3">
      <w:pPr>
        <w:ind w:firstLine="720"/>
        <w:rPr>
          <w:lang w:val="en"/>
        </w:rPr>
      </w:pPr>
      <w:r w:rsidRPr="004A4AF3">
        <w:rPr>
          <w:lang w:val="en"/>
        </w:rPr>
        <w:t xml:space="preserve">The administrator at any point when creating the survey can request the application to deliver just to Google Assistant. This can be done with the help of a simple checkbox on the survey builder page. When the administrator toggles the deploy to google home checkbox, they’re notified that the survey builder functionality is limited, viz., they cannot create section or use any sort </w:t>
      </w:r>
      <w:proofErr w:type="gramStart"/>
      <w:r w:rsidRPr="004A4AF3">
        <w:rPr>
          <w:lang w:val="en"/>
        </w:rPr>
        <w:t>response based</w:t>
      </w:r>
      <w:proofErr w:type="gramEnd"/>
      <w:r w:rsidRPr="004A4AF3">
        <w:rPr>
          <w:lang w:val="en"/>
        </w:rPr>
        <w:t xml:space="preserve"> branching. </w:t>
      </w:r>
      <w:r w:rsidRPr="004A4AF3">
        <w:rPr>
          <w:lang w:val="en"/>
        </w:rPr>
        <w:lastRenderedPageBreak/>
        <w:t xml:space="preserve">Currently, the dashboard is limited to creating open ended questions for the Google Assistant without an option of </w:t>
      </w:r>
      <w:proofErr w:type="gramStart"/>
      <w:r w:rsidRPr="004A4AF3">
        <w:rPr>
          <w:lang w:val="en"/>
        </w:rPr>
        <w:t>response based</w:t>
      </w:r>
      <w:proofErr w:type="gramEnd"/>
      <w:r w:rsidRPr="004A4AF3">
        <w:rPr>
          <w:lang w:val="en"/>
        </w:rPr>
        <w:t xml:space="preserve"> branching, as the dashboard is restricted and dependent based on the client frameworks ability to deploy surveys. Once </w:t>
      </w:r>
      <w:proofErr w:type="spellStart"/>
      <w:r w:rsidRPr="004A4AF3">
        <w:rPr>
          <w:lang w:val="en"/>
        </w:rPr>
        <w:t>TigerAware</w:t>
      </w:r>
      <w:proofErr w:type="spellEnd"/>
      <w:r w:rsidRPr="004A4AF3">
        <w:rPr>
          <w:lang w:val="en"/>
        </w:rPr>
        <w:t xml:space="preserve"> will be able to completely leverage features available on Google Assistant, all the features can be enabled on the dashboard by simply removing the </w:t>
      </w:r>
      <w:r w:rsidRPr="004A4AF3">
        <w:rPr>
          <w:i/>
          <w:lang w:val="en"/>
        </w:rPr>
        <w:t>ng-if=”</w:t>
      </w:r>
      <w:proofErr w:type="spellStart"/>
      <w:proofErr w:type="gramStart"/>
      <w:r w:rsidRPr="004A4AF3">
        <w:rPr>
          <w:i/>
          <w:lang w:val="en"/>
        </w:rPr>
        <w:t>vm.isAssistantSurvey</w:t>
      </w:r>
      <w:proofErr w:type="spellEnd"/>
      <w:proofErr w:type="gramEnd"/>
      <w:r w:rsidRPr="004A4AF3">
        <w:rPr>
          <w:i/>
          <w:lang w:val="en"/>
        </w:rPr>
        <w:t xml:space="preserve">” </w:t>
      </w:r>
      <w:r w:rsidRPr="004A4AF3">
        <w:rPr>
          <w:lang w:val="en"/>
        </w:rPr>
        <w:t>attribute in the builder.html page</w:t>
      </w:r>
      <w:r w:rsidR="008A3B5E">
        <w:rPr>
          <w:lang w:val="en"/>
        </w:rPr>
        <w:t>.</w:t>
      </w:r>
    </w:p>
    <w:p w14:paraId="45930630" w14:textId="3EE4D71F" w:rsidR="008A3B5E" w:rsidRDefault="008A3B5E" w:rsidP="008A3B5E">
      <w:pPr>
        <w:pStyle w:val="Heading5"/>
        <w:rPr>
          <w:lang w:val="en"/>
        </w:rPr>
      </w:pPr>
      <w:r w:rsidRPr="008A3B5E">
        <w:rPr>
          <w:lang w:val="en"/>
        </w:rPr>
        <w:t>Smartphone Surveys</w:t>
      </w:r>
    </w:p>
    <w:p w14:paraId="19AEF0C6" w14:textId="2B24DCF7" w:rsidR="008A3B5E" w:rsidRPr="008A3B5E" w:rsidRDefault="008A3B5E" w:rsidP="008A3B5E">
      <w:pPr>
        <w:ind w:firstLine="720"/>
        <w:rPr>
          <w:lang w:val="en"/>
        </w:rPr>
      </w:pPr>
      <w:r w:rsidRPr="008A3B5E">
        <w:rPr>
          <w:lang w:val="en"/>
        </w:rPr>
        <w:t xml:space="preserve">The survey builder is full featured to support development of surveys for </w:t>
      </w:r>
      <w:proofErr w:type="gramStart"/>
      <w:r w:rsidRPr="008A3B5E">
        <w:rPr>
          <w:lang w:val="en"/>
        </w:rPr>
        <w:t>smartphone based</w:t>
      </w:r>
      <w:proofErr w:type="gramEnd"/>
      <w:r w:rsidRPr="008A3B5E">
        <w:rPr>
          <w:lang w:val="en"/>
        </w:rPr>
        <w:t xml:space="preserve"> surveys. The builder page is broken down into two different parts: Survey Builder and the Notification builder by using a tabbed layout. In the Survey Builder tab, the administrator can add a question by clicking the Green ‘+’ Floating Action Button(FAB), the reason for using FAB for adding a question instead of going with generic button was to help </w:t>
      </w:r>
      <w:r w:rsidR="00997CBC" w:rsidRPr="008A3B5E">
        <w:rPr>
          <w:lang w:val="en"/>
        </w:rPr>
        <w:t>administrators</w:t>
      </w:r>
      <w:r w:rsidRPr="008A3B5E">
        <w:rPr>
          <w:lang w:val="en"/>
        </w:rPr>
        <w:t xml:space="preserve"> identity and provide a way to easily perform the most repetitive task the administrator would perform on the survey builder. </w:t>
      </w:r>
    </w:p>
    <w:p w14:paraId="6757A1B0" w14:textId="768F9B26" w:rsidR="008A3B5E" w:rsidRPr="008A3B5E" w:rsidRDefault="008A3B5E" w:rsidP="008A3B5E">
      <w:pPr>
        <w:ind w:firstLine="720"/>
        <w:rPr>
          <w:lang w:val="en"/>
        </w:rPr>
      </w:pPr>
      <w:r w:rsidRPr="008A3B5E">
        <w:rPr>
          <w:lang w:val="en"/>
        </w:rPr>
        <w:t>The ‘+’ FAB would launch question-modal</w:t>
      </w:r>
      <w:r w:rsidR="00243840">
        <w:rPr>
          <w:lang w:val="en"/>
        </w:rPr>
        <w:t xml:space="preserve"> show in </w:t>
      </w:r>
      <w:r w:rsidR="00243840">
        <w:rPr>
          <w:lang w:val="en"/>
        </w:rPr>
        <w:fldChar w:fldCharType="begin"/>
      </w:r>
      <w:r w:rsidR="00243840">
        <w:rPr>
          <w:lang w:val="en"/>
        </w:rPr>
        <w:instrText xml:space="preserve"> REF _Ref510103316 \h </w:instrText>
      </w:r>
      <w:r w:rsidR="00243840">
        <w:rPr>
          <w:lang w:val="en"/>
        </w:rPr>
      </w:r>
      <w:r w:rsidR="00243840">
        <w:rPr>
          <w:lang w:val="en"/>
        </w:rPr>
        <w:fldChar w:fldCharType="separate"/>
      </w:r>
      <w:r w:rsidR="00243840">
        <w:t xml:space="preserve">Figure </w:t>
      </w:r>
      <w:r w:rsidR="00243840">
        <w:rPr>
          <w:noProof/>
        </w:rPr>
        <w:t>16</w:t>
      </w:r>
      <w:r w:rsidR="00243840">
        <w:rPr>
          <w:lang w:val="en"/>
        </w:rPr>
        <w:fldChar w:fldCharType="end"/>
      </w:r>
      <w:r w:rsidRPr="008A3B5E">
        <w:rPr>
          <w:lang w:val="en"/>
        </w:rPr>
        <w:t xml:space="preserve"> which would act as the central place for all the information pertaining to a question in the survey. When the user clicks the save button, a helper function stored provided by </w:t>
      </w:r>
      <w:proofErr w:type="spellStart"/>
      <w:r w:rsidRPr="008A3B5E">
        <w:rPr>
          <w:lang w:val="en"/>
        </w:rPr>
        <w:t>SchemaHelperService</w:t>
      </w:r>
      <w:proofErr w:type="spellEnd"/>
      <w:r w:rsidRPr="008A3B5E">
        <w:rPr>
          <w:lang w:val="en"/>
        </w:rPr>
        <w:t xml:space="preserve"> service is called which checks to see if the question has a unique id, if the </w:t>
      </w:r>
      <w:proofErr w:type="spellStart"/>
      <w:r w:rsidRPr="008A3B5E">
        <w:rPr>
          <w:lang w:val="en"/>
        </w:rPr>
        <w:t>SchemaHelperService</w:t>
      </w:r>
      <w:proofErr w:type="spellEnd"/>
      <w:r w:rsidRPr="008A3B5E">
        <w:rPr>
          <w:lang w:val="en"/>
        </w:rPr>
        <w:t xml:space="preserve"> returns true the question is updated or saved and the corresponding </w:t>
      </w:r>
      <w:proofErr w:type="spellStart"/>
      <w:proofErr w:type="gramStart"/>
      <w:r w:rsidRPr="008A3B5E">
        <w:rPr>
          <w:lang w:val="en"/>
        </w:rPr>
        <w:t>vm.steps</w:t>
      </w:r>
      <w:proofErr w:type="spellEnd"/>
      <w:proofErr w:type="gramEnd"/>
      <w:r w:rsidRPr="008A3B5E">
        <w:rPr>
          <w:lang w:val="en"/>
        </w:rPr>
        <w:t xml:space="preserve"> variable in the builder.controller.js file is updated. The </w:t>
      </w:r>
      <w:proofErr w:type="gramStart"/>
      <w:r w:rsidRPr="008A3B5E">
        <w:rPr>
          <w:lang w:val="en"/>
        </w:rPr>
        <w:t>smartphone based</w:t>
      </w:r>
      <w:proofErr w:type="gramEnd"/>
      <w:r w:rsidRPr="008A3B5E">
        <w:rPr>
          <w:lang w:val="en"/>
        </w:rPr>
        <w:t xml:space="preserve"> surveys have access to a full array of question types, currently the dashboard allows for 12 different questions types, out which currently 1 is a sensor based integrations and other background metadata that can be added to survey collection.</w:t>
      </w:r>
    </w:p>
    <w:p w14:paraId="7E3BABA1" w14:textId="77777777" w:rsidR="00713354" w:rsidRDefault="008A3B5E" w:rsidP="00713354">
      <w:pPr>
        <w:keepNext/>
        <w:jc w:val="center"/>
      </w:pPr>
      <w:r w:rsidRPr="008A3B5E">
        <w:rPr>
          <w:noProof/>
        </w:rPr>
        <w:lastRenderedPageBreak/>
        <w:drawing>
          <wp:inline distT="114300" distB="114300" distL="114300" distR="114300" wp14:anchorId="6BD080A3" wp14:editId="38E3DD88">
            <wp:extent cx="4343400" cy="2419350"/>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l="13461" r="13461" b="37745"/>
                    <a:stretch>
                      <a:fillRect/>
                    </a:stretch>
                  </pic:blipFill>
                  <pic:spPr>
                    <a:xfrm>
                      <a:off x="0" y="0"/>
                      <a:ext cx="4343400" cy="2419350"/>
                    </a:xfrm>
                    <a:prstGeom prst="rect">
                      <a:avLst/>
                    </a:prstGeom>
                    <a:ln/>
                  </pic:spPr>
                </pic:pic>
              </a:graphicData>
            </a:graphic>
          </wp:inline>
        </w:drawing>
      </w:r>
    </w:p>
    <w:p w14:paraId="27E2BAE6" w14:textId="7416C44C" w:rsidR="008A3B5E" w:rsidRPr="008A3B5E" w:rsidRDefault="00713354" w:rsidP="00C522AB">
      <w:pPr>
        <w:pStyle w:val="Caption"/>
        <w:rPr>
          <w:lang w:val="en"/>
        </w:rPr>
      </w:pPr>
      <w:bookmarkStart w:id="81" w:name="_Ref510103316"/>
      <w:bookmarkStart w:id="82" w:name="_Toc510129821"/>
      <w:r>
        <w:t xml:space="preserve">Figure </w:t>
      </w:r>
      <w:r>
        <w:fldChar w:fldCharType="begin"/>
      </w:r>
      <w:r>
        <w:instrText xml:space="preserve"> SEQ Figure \* ARABIC </w:instrText>
      </w:r>
      <w:r>
        <w:fldChar w:fldCharType="separate"/>
      </w:r>
      <w:r w:rsidR="007310CF">
        <w:rPr>
          <w:noProof/>
        </w:rPr>
        <w:t>19</w:t>
      </w:r>
      <w:r>
        <w:fldChar w:fldCharType="end"/>
      </w:r>
      <w:bookmarkEnd w:id="81"/>
      <w:r>
        <w:t xml:space="preserve"> Create Question Modal</w:t>
      </w:r>
      <w:bookmarkEnd w:id="82"/>
    </w:p>
    <w:p w14:paraId="4028DADA" w14:textId="1C960984" w:rsidR="008A3B5E" w:rsidRPr="008A3B5E" w:rsidRDefault="008A3B5E" w:rsidP="008A3B5E">
      <w:pPr>
        <w:ind w:firstLine="720"/>
        <w:rPr>
          <w:lang w:val="en"/>
        </w:rPr>
      </w:pPr>
      <w:r w:rsidRPr="008A3B5E">
        <w:rPr>
          <w:lang w:val="en"/>
        </w:rPr>
        <w:t>Currently the das</w:t>
      </w:r>
      <w:r w:rsidR="00243840">
        <w:rPr>
          <w:lang w:val="en"/>
        </w:rPr>
        <w:t xml:space="preserve">hboards </w:t>
      </w:r>
      <w:proofErr w:type="gramStart"/>
      <w:r w:rsidR="00243840">
        <w:rPr>
          <w:lang w:val="en"/>
        </w:rPr>
        <w:t>supports</w:t>
      </w:r>
      <w:proofErr w:type="gramEnd"/>
      <w:r w:rsidR="00243840">
        <w:rPr>
          <w:lang w:val="en"/>
        </w:rPr>
        <w:t xml:space="preserve"> branching on four </w:t>
      </w:r>
      <w:r w:rsidRPr="008A3B5E">
        <w:rPr>
          <w:lang w:val="en"/>
        </w:rPr>
        <w:t xml:space="preserve">different question types. The administrator can create a section by clicking the “Add Section” button at the bottom of the main survey </w:t>
      </w:r>
      <w:r w:rsidR="00243840">
        <w:rPr>
          <w:lang w:val="en"/>
        </w:rPr>
        <w:t>UI</w:t>
      </w:r>
      <w:r w:rsidRPr="008A3B5E">
        <w:rPr>
          <w:lang w:val="en"/>
        </w:rPr>
        <w:t xml:space="preserve">. This creates a section which holds the follow up questions, the </w:t>
      </w:r>
      <w:proofErr w:type="spellStart"/>
      <w:proofErr w:type="gramStart"/>
      <w:r w:rsidRPr="008A3B5E">
        <w:rPr>
          <w:i/>
          <w:lang w:val="en"/>
        </w:rPr>
        <w:t>vm.sections</w:t>
      </w:r>
      <w:proofErr w:type="spellEnd"/>
      <w:proofErr w:type="gramEnd"/>
      <w:r w:rsidRPr="008A3B5E">
        <w:rPr>
          <w:lang w:val="en"/>
        </w:rPr>
        <w:t xml:space="preserve"> is an object with a new section id added to it every time ‘add new section’ button is clicked. Similar to the main survey section any new questions added to the survey is checked to maintain unique question id. </w:t>
      </w:r>
    </w:p>
    <w:p w14:paraId="565E38AC" w14:textId="403DC1B4" w:rsidR="003A2DA4" w:rsidRDefault="008A3B5E" w:rsidP="008A3B5E">
      <w:pPr>
        <w:ind w:firstLine="720"/>
        <w:rPr>
          <w:lang w:val="en"/>
        </w:rPr>
      </w:pPr>
      <w:proofErr w:type="spellStart"/>
      <w:r w:rsidRPr="008A3B5E">
        <w:rPr>
          <w:i/>
          <w:lang w:val="en"/>
        </w:rPr>
        <w:t>SurveySerializationHelper</w:t>
      </w:r>
      <w:proofErr w:type="spellEnd"/>
      <w:r w:rsidRPr="008A3B5E">
        <w:rPr>
          <w:lang w:val="en"/>
        </w:rPr>
        <w:t xml:space="preserve"> Angular Service, the </w:t>
      </w:r>
      <w:r w:rsidRPr="008A3B5E">
        <w:rPr>
          <w:i/>
          <w:lang w:val="en"/>
        </w:rPr>
        <w:t>serialize</w:t>
      </w:r>
      <w:r w:rsidRPr="008A3B5E">
        <w:rPr>
          <w:lang w:val="en"/>
        </w:rPr>
        <w:t xml:space="preserve"> function available in the service converts all section objects created in survey builder page to a directed graph where each of node represents either a question or a section of questions. Based on survey grammar mentioned in</w:t>
      </w:r>
      <w:r w:rsidR="00243840">
        <w:rPr>
          <w:i/>
          <w:lang w:val="en"/>
        </w:rPr>
        <w:t xml:space="preserve"> </w:t>
      </w:r>
      <w:r w:rsidR="00243840">
        <w:rPr>
          <w:i/>
          <w:lang w:val="en"/>
        </w:rPr>
        <w:fldChar w:fldCharType="begin"/>
      </w:r>
      <w:r w:rsidR="00243840">
        <w:rPr>
          <w:i/>
          <w:lang w:val="en"/>
        </w:rPr>
        <w:instrText xml:space="preserve"> REF _Ref510103360 \r \h </w:instrText>
      </w:r>
      <w:r w:rsidR="00243840">
        <w:rPr>
          <w:i/>
          <w:lang w:val="en"/>
        </w:rPr>
      </w:r>
      <w:r w:rsidR="00243840">
        <w:rPr>
          <w:i/>
          <w:lang w:val="en"/>
        </w:rPr>
        <w:fldChar w:fldCharType="separate"/>
      </w:r>
      <w:r w:rsidR="00243840">
        <w:rPr>
          <w:i/>
          <w:lang w:val="en"/>
        </w:rPr>
        <w:t>3.1</w:t>
      </w:r>
      <w:r w:rsidR="00243840">
        <w:rPr>
          <w:i/>
          <w:lang w:val="en"/>
        </w:rPr>
        <w:fldChar w:fldCharType="end"/>
      </w:r>
      <w:r w:rsidRPr="008A3B5E">
        <w:rPr>
          <w:lang w:val="en"/>
        </w:rPr>
        <w:t xml:space="preserve">, the function uses the </w:t>
      </w:r>
      <w:proofErr w:type="spellStart"/>
      <w:r w:rsidRPr="008A3B5E">
        <w:rPr>
          <w:i/>
          <w:lang w:val="en"/>
        </w:rPr>
        <w:t>conditionDefault</w:t>
      </w:r>
      <w:proofErr w:type="spellEnd"/>
      <w:r w:rsidRPr="008A3B5E">
        <w:rPr>
          <w:lang w:val="en"/>
        </w:rPr>
        <w:t xml:space="preserve"> </w:t>
      </w:r>
      <w:r w:rsidRPr="008A3B5E">
        <w:rPr>
          <w:i/>
          <w:lang w:val="en"/>
        </w:rPr>
        <w:t>step-attribute</w:t>
      </w:r>
      <w:r w:rsidRPr="008A3B5E">
        <w:rPr>
          <w:lang w:val="en"/>
        </w:rPr>
        <w:t xml:space="preserve"> is updated either with question id of the next following question or </w:t>
      </w:r>
      <w:r w:rsidRPr="008A3B5E">
        <w:rPr>
          <w:i/>
          <w:lang w:val="en"/>
        </w:rPr>
        <w:t>^</w:t>
      </w:r>
      <w:proofErr w:type="spellStart"/>
      <w:r w:rsidRPr="008A3B5E">
        <w:rPr>
          <w:i/>
          <w:lang w:val="en"/>
        </w:rPr>
        <w:t>eos</w:t>
      </w:r>
      <w:proofErr w:type="spellEnd"/>
      <w:r w:rsidRPr="008A3B5E">
        <w:rPr>
          <w:lang w:val="en"/>
        </w:rPr>
        <w:t xml:space="preserve"> a special character used to indicate the end of survey. The convention helps </w:t>
      </w:r>
      <w:proofErr w:type="spellStart"/>
      <w:r w:rsidRPr="008A3B5E">
        <w:rPr>
          <w:lang w:val="en"/>
        </w:rPr>
        <w:t>TigerAware</w:t>
      </w:r>
      <w:proofErr w:type="spellEnd"/>
      <w:r w:rsidRPr="008A3B5E">
        <w:rPr>
          <w:lang w:val="en"/>
        </w:rPr>
        <w:t xml:space="preserve"> </w:t>
      </w:r>
      <w:proofErr w:type="gramStart"/>
      <w:r w:rsidRPr="008A3B5E">
        <w:rPr>
          <w:lang w:val="en"/>
        </w:rPr>
        <w:t>smartphone based</w:t>
      </w:r>
      <w:proofErr w:type="gramEnd"/>
      <w:r w:rsidRPr="008A3B5E">
        <w:rPr>
          <w:lang w:val="en"/>
        </w:rPr>
        <w:t xml:space="preserve"> clients to render the necessary question in the required order. Similarly, when the administrator wishes to edit a created survey </w:t>
      </w:r>
      <w:proofErr w:type="spellStart"/>
      <w:r w:rsidRPr="008A3B5E">
        <w:rPr>
          <w:i/>
          <w:lang w:val="en"/>
        </w:rPr>
        <w:t>deserialize</w:t>
      </w:r>
      <w:proofErr w:type="spellEnd"/>
      <w:r w:rsidRPr="008A3B5E">
        <w:rPr>
          <w:i/>
          <w:lang w:val="en"/>
        </w:rPr>
        <w:t xml:space="preserve"> </w:t>
      </w:r>
      <w:r w:rsidRPr="008A3B5E">
        <w:rPr>
          <w:lang w:val="en"/>
        </w:rPr>
        <w:t>function flattens graph to recreate all the objects necessary to render the survey builder page.</w:t>
      </w:r>
    </w:p>
    <w:p w14:paraId="350E5BAE" w14:textId="4771720A" w:rsidR="008A3B5E" w:rsidRDefault="008A3B5E" w:rsidP="008A3B5E">
      <w:pPr>
        <w:pStyle w:val="Heading4"/>
        <w:rPr>
          <w:lang w:val="en"/>
        </w:rPr>
      </w:pPr>
      <w:r>
        <w:rPr>
          <w:lang w:val="en"/>
        </w:rPr>
        <w:lastRenderedPageBreak/>
        <w:t>Notification Builder</w:t>
      </w:r>
    </w:p>
    <w:p w14:paraId="6BB3785E" w14:textId="77777777" w:rsidR="008A3B5E" w:rsidRDefault="008A3B5E" w:rsidP="008A3B5E">
      <w:pPr>
        <w:ind w:firstLine="720"/>
      </w:pPr>
      <w:r>
        <w:t xml:space="preserve">When conducting a </w:t>
      </w:r>
      <w:proofErr w:type="gramStart"/>
      <w:r>
        <w:t>survey based</w:t>
      </w:r>
      <w:proofErr w:type="gramEnd"/>
      <w:r>
        <w:t xml:space="preserve"> research the administrator would require all their participants to maintain compliance necessary to successfully collect information to gain insight. Notification builder allows administrators to set up survey level notifications to remind the participants of a pending survey. </w:t>
      </w:r>
    </w:p>
    <w:p w14:paraId="3D15BDEE" w14:textId="77777777" w:rsidR="00713354" w:rsidRDefault="008A3B5E" w:rsidP="00713354">
      <w:pPr>
        <w:keepNext/>
      </w:pPr>
      <w:r>
        <w:rPr>
          <w:noProof/>
        </w:rPr>
        <w:drawing>
          <wp:inline distT="114300" distB="114300" distL="114300" distR="114300" wp14:anchorId="4DD8F98D" wp14:editId="17EA7622">
            <wp:extent cx="5943600" cy="3503671"/>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5943600" cy="3503671"/>
                    </a:xfrm>
                    <a:prstGeom prst="rect">
                      <a:avLst/>
                    </a:prstGeom>
                    <a:ln/>
                  </pic:spPr>
                </pic:pic>
              </a:graphicData>
            </a:graphic>
          </wp:inline>
        </w:drawing>
      </w:r>
    </w:p>
    <w:p w14:paraId="5F1D9A45" w14:textId="3D140079" w:rsidR="008A3B5E" w:rsidRDefault="00713354" w:rsidP="00C522AB">
      <w:pPr>
        <w:pStyle w:val="Caption"/>
      </w:pPr>
      <w:bookmarkStart w:id="83" w:name="_Ref510103419"/>
      <w:bookmarkStart w:id="84" w:name="_Toc510129822"/>
      <w:r>
        <w:t xml:space="preserve">Figure </w:t>
      </w:r>
      <w:r>
        <w:fldChar w:fldCharType="begin"/>
      </w:r>
      <w:r>
        <w:instrText xml:space="preserve"> SEQ Figure \* ARABIC </w:instrText>
      </w:r>
      <w:r>
        <w:fldChar w:fldCharType="separate"/>
      </w:r>
      <w:r w:rsidR="007310CF">
        <w:rPr>
          <w:noProof/>
        </w:rPr>
        <w:t>20</w:t>
      </w:r>
      <w:r>
        <w:fldChar w:fldCharType="end"/>
      </w:r>
      <w:bookmarkEnd w:id="83"/>
      <w:r>
        <w:t xml:space="preserve"> Notification Builder Interface</w:t>
      </w:r>
      <w:bookmarkEnd w:id="84"/>
    </w:p>
    <w:p w14:paraId="0DB4271B" w14:textId="77777777" w:rsidR="008A3B5E" w:rsidRDefault="008A3B5E" w:rsidP="008A3B5E"/>
    <w:p w14:paraId="534CE8B6" w14:textId="67CA1ACD" w:rsidR="008A3B5E" w:rsidRDefault="008A3B5E" w:rsidP="008A3B5E">
      <w:pPr>
        <w:ind w:firstLine="720"/>
      </w:pPr>
      <w:r>
        <w:t xml:space="preserve">The FAB button in the notification tab </w:t>
      </w:r>
      <w:r w:rsidR="00243840">
        <w:t xml:space="preserve">show in </w:t>
      </w:r>
      <w:r w:rsidR="00243840">
        <w:fldChar w:fldCharType="begin"/>
      </w:r>
      <w:r w:rsidR="00243840">
        <w:instrText xml:space="preserve"> REF _Ref510103419 \h </w:instrText>
      </w:r>
      <w:r w:rsidR="00243840">
        <w:fldChar w:fldCharType="separate"/>
      </w:r>
      <w:r w:rsidR="00243840">
        <w:t xml:space="preserve">Figure </w:t>
      </w:r>
      <w:r w:rsidR="00243840">
        <w:rPr>
          <w:noProof/>
        </w:rPr>
        <w:t>17</w:t>
      </w:r>
      <w:r w:rsidR="00243840">
        <w:fldChar w:fldCharType="end"/>
      </w:r>
      <w:r w:rsidR="00243840">
        <w:t xml:space="preserve"> </w:t>
      </w:r>
      <w:r>
        <w:t xml:space="preserve">launches the notification modal </w:t>
      </w:r>
      <w:r w:rsidR="00243840">
        <w:fldChar w:fldCharType="begin"/>
      </w:r>
      <w:r w:rsidR="00243840">
        <w:instrText xml:space="preserve"> REF _Ref510103431 \h </w:instrText>
      </w:r>
      <w:r w:rsidR="00243840">
        <w:fldChar w:fldCharType="separate"/>
      </w:r>
      <w:r w:rsidR="00243840">
        <w:t xml:space="preserve">Figure </w:t>
      </w:r>
      <w:r w:rsidR="00243840">
        <w:rPr>
          <w:noProof/>
        </w:rPr>
        <w:t>18</w:t>
      </w:r>
      <w:r w:rsidR="00243840">
        <w:fldChar w:fldCharType="end"/>
      </w:r>
      <w:r w:rsidR="00243840">
        <w:t xml:space="preserve"> </w:t>
      </w:r>
      <w:r>
        <w:t xml:space="preserve">which provides a wide range of constraints administrator can set on the notification. There a functionally two different ways an administrator can notify all the participants: administrators can setup scheduled notifications, where all the users are notified at a specific time each day to collect information; they can also set up random notifications where each user taking the survey is randomly notified each </w:t>
      </w:r>
      <w:r>
        <w:lastRenderedPageBreak/>
        <w:t>day. The administrators can also select a time window and number of random notifications in that time window and the last day to notify the users randomly.</w:t>
      </w:r>
    </w:p>
    <w:p w14:paraId="488866E8" w14:textId="77777777" w:rsidR="008A3B5E" w:rsidRDefault="008A3B5E" w:rsidP="008A3B5E"/>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3B5E" w14:paraId="4ED1488C" w14:textId="77777777" w:rsidTr="001661DD">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E0B57D" w14:textId="77777777" w:rsidR="008A3B5E" w:rsidRDefault="008A3B5E" w:rsidP="001661DD">
            <w:pPr>
              <w:widowControl w:val="0"/>
              <w:spacing w:line="240" w:lineRule="auto"/>
            </w:pPr>
            <w:r>
              <w:rPr>
                <w:noProof/>
              </w:rPr>
              <w:drawing>
                <wp:inline distT="114300" distB="114300" distL="114300" distR="114300" wp14:anchorId="18C2BD03" wp14:editId="01D9DA96">
                  <wp:extent cx="2824163" cy="2644098"/>
                  <wp:effectExtent l="0" t="0" r="0" b="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4"/>
                          <a:srcRect/>
                          <a:stretch>
                            <a:fillRect/>
                          </a:stretch>
                        </pic:blipFill>
                        <pic:spPr>
                          <a:xfrm>
                            <a:off x="0" y="0"/>
                            <a:ext cx="2824163" cy="2644098"/>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9F42C4" w14:textId="77777777" w:rsidR="008A3B5E" w:rsidRDefault="008A3B5E" w:rsidP="00713354">
            <w:pPr>
              <w:keepNext/>
              <w:widowControl w:val="0"/>
              <w:spacing w:line="240" w:lineRule="auto"/>
            </w:pPr>
            <w:r>
              <w:rPr>
                <w:noProof/>
              </w:rPr>
              <w:drawing>
                <wp:inline distT="114300" distB="114300" distL="114300" distR="114300" wp14:anchorId="1DA34C57" wp14:editId="1CB460A7">
                  <wp:extent cx="2989095" cy="2500313"/>
                  <wp:effectExtent l="0" t="0" r="0" b="0"/>
                  <wp:docPr id="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2989095" cy="2500313"/>
                          </a:xfrm>
                          <a:prstGeom prst="rect">
                            <a:avLst/>
                          </a:prstGeom>
                          <a:ln/>
                        </pic:spPr>
                      </pic:pic>
                    </a:graphicData>
                  </a:graphic>
                </wp:inline>
              </w:drawing>
            </w:r>
          </w:p>
        </w:tc>
      </w:tr>
    </w:tbl>
    <w:p w14:paraId="79A28ACB" w14:textId="2C41CEDA" w:rsidR="008A3B5E" w:rsidRPr="008A3B5E" w:rsidRDefault="00713354" w:rsidP="00C522AB">
      <w:pPr>
        <w:pStyle w:val="Caption"/>
        <w:rPr>
          <w:lang w:val="en"/>
        </w:rPr>
      </w:pPr>
      <w:bookmarkStart w:id="85" w:name="_Ref510103431"/>
      <w:bookmarkStart w:id="86" w:name="_Toc510129823"/>
      <w:r>
        <w:t xml:space="preserve">Figure </w:t>
      </w:r>
      <w:r>
        <w:fldChar w:fldCharType="begin"/>
      </w:r>
      <w:r>
        <w:instrText xml:space="preserve"> SEQ Figure \* ARABIC </w:instrText>
      </w:r>
      <w:r>
        <w:fldChar w:fldCharType="separate"/>
      </w:r>
      <w:r w:rsidR="007310CF">
        <w:rPr>
          <w:noProof/>
        </w:rPr>
        <w:t>21</w:t>
      </w:r>
      <w:r>
        <w:fldChar w:fldCharType="end"/>
      </w:r>
      <w:bookmarkEnd w:id="85"/>
      <w:r>
        <w:t xml:space="preserve"> Add New Notification Modals</w:t>
      </w:r>
      <w:bookmarkEnd w:id="86"/>
    </w:p>
    <w:p w14:paraId="77B0F9BF" w14:textId="1FFFA093" w:rsidR="00C24681" w:rsidRDefault="008A3B5E" w:rsidP="002863F8">
      <w:pPr>
        <w:pStyle w:val="Heading3"/>
      </w:pPr>
      <w:bookmarkStart w:id="87" w:name="_Toc510712150"/>
      <w:r w:rsidRPr="008A3B5E">
        <w:rPr>
          <w:lang w:val="en"/>
        </w:rPr>
        <w:t>Survey Administration Module</w:t>
      </w:r>
      <w:bookmarkEnd w:id="87"/>
    </w:p>
    <w:p w14:paraId="05E92E1A" w14:textId="4F731D13" w:rsidR="002C2698" w:rsidRPr="002C2698" w:rsidRDefault="002C2698" w:rsidP="002C2698">
      <w:pPr>
        <w:ind w:firstLine="720"/>
        <w:rPr>
          <w:lang w:val="en"/>
        </w:rPr>
      </w:pPr>
      <w:r w:rsidRPr="002C2698">
        <w:rPr>
          <w:lang w:val="en"/>
        </w:rPr>
        <w:t xml:space="preserve">The survey administration module allows administrators to perform administrative operations corresponding to each of their surveys. An administrator can add users with one of the predefined roles viz., administrator or participant of the survey. This module also has an interface to show all the users currently in the database. Administrators are the only users who can view, add and edit </w:t>
      </w:r>
      <w:proofErr w:type="gramStart"/>
      <w:r w:rsidRPr="002C2698">
        <w:rPr>
          <w:lang w:val="en"/>
        </w:rPr>
        <w:t>a participants</w:t>
      </w:r>
      <w:proofErr w:type="gramEnd"/>
      <w:r w:rsidRPr="002C2698">
        <w:rPr>
          <w:lang w:val="en"/>
        </w:rPr>
        <w:t xml:space="preserve"> to their survey. </w:t>
      </w:r>
    </w:p>
    <w:p w14:paraId="27E41F50" w14:textId="77777777" w:rsidR="00713354" w:rsidRDefault="002C2698" w:rsidP="00713354">
      <w:pPr>
        <w:keepNext/>
        <w:ind w:firstLine="720"/>
      </w:pPr>
      <w:r w:rsidRPr="002C2698">
        <w:rPr>
          <w:noProof/>
        </w:rPr>
        <w:lastRenderedPageBreak/>
        <w:drawing>
          <wp:inline distT="114300" distB="114300" distL="114300" distR="114300" wp14:anchorId="2C546489" wp14:editId="3CA19F78">
            <wp:extent cx="5943600" cy="3454400"/>
            <wp:effectExtent l="0" t="0" r="0" b="0"/>
            <wp:docPr id="1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5943600" cy="3454400"/>
                    </a:xfrm>
                    <a:prstGeom prst="rect">
                      <a:avLst/>
                    </a:prstGeom>
                    <a:ln/>
                  </pic:spPr>
                </pic:pic>
              </a:graphicData>
            </a:graphic>
          </wp:inline>
        </w:drawing>
      </w:r>
    </w:p>
    <w:p w14:paraId="5D9A3C90" w14:textId="39631069" w:rsidR="002C2698" w:rsidRPr="002C2698" w:rsidRDefault="00713354" w:rsidP="00C522AB">
      <w:pPr>
        <w:pStyle w:val="Caption"/>
        <w:rPr>
          <w:lang w:val="en"/>
        </w:rPr>
      </w:pPr>
      <w:bookmarkStart w:id="88" w:name="_Toc510129824"/>
      <w:r>
        <w:t xml:space="preserve">Figure </w:t>
      </w:r>
      <w:r>
        <w:fldChar w:fldCharType="begin"/>
      </w:r>
      <w:r>
        <w:instrText xml:space="preserve"> SEQ Figure \* ARABIC </w:instrText>
      </w:r>
      <w:r>
        <w:fldChar w:fldCharType="separate"/>
      </w:r>
      <w:r w:rsidR="007310CF">
        <w:rPr>
          <w:noProof/>
        </w:rPr>
        <w:t>22</w:t>
      </w:r>
      <w:r>
        <w:fldChar w:fldCharType="end"/>
      </w:r>
      <w:r>
        <w:t xml:space="preserve"> Survey Administration Interface</w:t>
      </w:r>
      <w:bookmarkEnd w:id="88"/>
    </w:p>
    <w:p w14:paraId="01124518" w14:textId="3BA6017F" w:rsidR="002C2698" w:rsidRPr="002C2698" w:rsidRDefault="002C2698" w:rsidP="002C2698">
      <w:pPr>
        <w:ind w:firstLine="720"/>
        <w:rPr>
          <w:lang w:val="en"/>
        </w:rPr>
      </w:pPr>
      <w:r w:rsidRPr="002C2698">
        <w:rPr>
          <w:lang w:val="en"/>
        </w:rPr>
        <w:t xml:space="preserve">The module also provides the ability to the administrator to control the access associated to each of their surveys. They can disable any of their currently deployed surveys with the </w:t>
      </w:r>
      <w:r w:rsidR="00243840">
        <w:rPr>
          <w:lang w:val="en"/>
        </w:rPr>
        <w:t>flip</w:t>
      </w:r>
      <w:r w:rsidRPr="002C2698">
        <w:rPr>
          <w:lang w:val="en"/>
        </w:rPr>
        <w:t xml:space="preserve"> of a </w:t>
      </w:r>
      <w:r w:rsidR="00243840">
        <w:rPr>
          <w:lang w:val="en"/>
        </w:rPr>
        <w:t xml:space="preserve">switch shown in </w:t>
      </w:r>
      <w:r w:rsidR="00243840">
        <w:rPr>
          <w:lang w:val="en"/>
        </w:rPr>
        <w:fldChar w:fldCharType="begin"/>
      </w:r>
      <w:r w:rsidR="00243840">
        <w:rPr>
          <w:lang w:val="en"/>
        </w:rPr>
        <w:instrText xml:space="preserve"> REF _Ref510103494 \h </w:instrText>
      </w:r>
      <w:r w:rsidR="00243840">
        <w:rPr>
          <w:lang w:val="en"/>
        </w:rPr>
      </w:r>
      <w:r w:rsidR="00243840">
        <w:rPr>
          <w:lang w:val="en"/>
        </w:rPr>
        <w:fldChar w:fldCharType="separate"/>
      </w:r>
      <w:r w:rsidR="00243840">
        <w:t xml:space="preserve">Figure </w:t>
      </w:r>
      <w:r w:rsidR="00243840">
        <w:rPr>
          <w:noProof/>
        </w:rPr>
        <w:t>20</w:t>
      </w:r>
      <w:r w:rsidR="00243840">
        <w:rPr>
          <w:lang w:val="en"/>
        </w:rPr>
        <w:fldChar w:fldCharType="end"/>
      </w:r>
      <w:r w:rsidRPr="002C2698">
        <w:rPr>
          <w:lang w:val="en"/>
        </w:rPr>
        <w:t xml:space="preserve">. </w:t>
      </w:r>
    </w:p>
    <w:p w14:paraId="01438F13" w14:textId="77777777" w:rsidR="00713354" w:rsidRDefault="002C2698" w:rsidP="00713354">
      <w:pPr>
        <w:keepNext/>
        <w:ind w:firstLine="720"/>
      </w:pPr>
      <w:r w:rsidRPr="002C2698">
        <w:rPr>
          <w:noProof/>
        </w:rPr>
        <w:drawing>
          <wp:inline distT="114300" distB="114300" distL="114300" distR="114300" wp14:anchorId="1F6F8990" wp14:editId="14FD15B5">
            <wp:extent cx="5943600" cy="1752600"/>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7"/>
                    <a:srcRect/>
                    <a:stretch>
                      <a:fillRect/>
                    </a:stretch>
                  </pic:blipFill>
                  <pic:spPr>
                    <a:xfrm>
                      <a:off x="0" y="0"/>
                      <a:ext cx="5943600" cy="1752600"/>
                    </a:xfrm>
                    <a:prstGeom prst="rect">
                      <a:avLst/>
                    </a:prstGeom>
                    <a:ln/>
                  </pic:spPr>
                </pic:pic>
              </a:graphicData>
            </a:graphic>
          </wp:inline>
        </w:drawing>
      </w:r>
    </w:p>
    <w:p w14:paraId="479F0C32" w14:textId="518556D8" w:rsidR="007A03BF" w:rsidRPr="002C2698" w:rsidRDefault="00713354" w:rsidP="00C522AB">
      <w:pPr>
        <w:pStyle w:val="Caption"/>
        <w:rPr>
          <w:lang w:val="en"/>
        </w:rPr>
      </w:pPr>
      <w:bookmarkStart w:id="89" w:name="_Ref510103494"/>
      <w:bookmarkStart w:id="90" w:name="_Toc510129825"/>
      <w:r>
        <w:t xml:space="preserve">Figure </w:t>
      </w:r>
      <w:r>
        <w:fldChar w:fldCharType="begin"/>
      </w:r>
      <w:r>
        <w:instrText xml:space="preserve"> SEQ Figure \* ARABIC </w:instrText>
      </w:r>
      <w:r>
        <w:fldChar w:fldCharType="separate"/>
      </w:r>
      <w:r w:rsidR="007310CF">
        <w:rPr>
          <w:noProof/>
        </w:rPr>
        <w:t>23</w:t>
      </w:r>
      <w:r>
        <w:fldChar w:fldCharType="end"/>
      </w:r>
      <w:bookmarkEnd w:id="89"/>
      <w:r>
        <w:t xml:space="preserve"> Survey Overview Interface with Ability to Activate or Deactivate a Survey</w:t>
      </w:r>
      <w:bookmarkEnd w:id="90"/>
    </w:p>
    <w:p w14:paraId="3BA3C7EF" w14:textId="14824C8F" w:rsidR="00EE7C1B" w:rsidRDefault="002C2698" w:rsidP="002863F8">
      <w:pPr>
        <w:pStyle w:val="Heading3"/>
      </w:pPr>
      <w:bookmarkStart w:id="91" w:name="_Toc510712151"/>
      <w:r>
        <w:t>Survey Visualization Module</w:t>
      </w:r>
      <w:bookmarkEnd w:id="91"/>
    </w:p>
    <w:p w14:paraId="043C20AE" w14:textId="7DD8C364" w:rsidR="002C2698" w:rsidRDefault="002C2698" w:rsidP="002C2698">
      <w:pPr>
        <w:ind w:firstLine="720"/>
        <w:rPr>
          <w:lang w:val="en"/>
        </w:rPr>
      </w:pPr>
      <w:r w:rsidRPr="002C2698">
        <w:rPr>
          <w:lang w:val="en"/>
        </w:rPr>
        <w:lastRenderedPageBreak/>
        <w:t xml:space="preserve">The dashboard also provides a way to visualize all responses collected from the study group the survey is assigned to. The survey visualization module works in real time to display information being collected, it improves the workflow of each research study as it eliminates the necessity for administrators to export the data collected and use a </w:t>
      </w:r>
      <w:proofErr w:type="gramStart"/>
      <w:r w:rsidRPr="002C2698">
        <w:rPr>
          <w:lang w:val="en"/>
        </w:rPr>
        <w:t>third party</w:t>
      </w:r>
      <w:proofErr w:type="gramEnd"/>
      <w:r w:rsidRPr="002C2698">
        <w:rPr>
          <w:lang w:val="en"/>
        </w:rPr>
        <w:t xml:space="preserve"> software to visualize and gather insights from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57"/>
      </w:tblGrid>
      <w:tr w:rsidR="00713354" w14:paraId="5AE0D6FC" w14:textId="77777777" w:rsidTr="00713354">
        <w:tc>
          <w:tcPr>
            <w:tcW w:w="5013" w:type="dxa"/>
          </w:tcPr>
          <w:p w14:paraId="58EA03FD" w14:textId="2D77152E" w:rsidR="00713354" w:rsidRDefault="00713354" w:rsidP="00713354">
            <w:pPr>
              <w:rPr>
                <w:lang w:val="en"/>
              </w:rPr>
            </w:pPr>
            <w:r w:rsidRPr="002C2698">
              <w:rPr>
                <w:noProof/>
              </w:rPr>
              <w:drawing>
                <wp:inline distT="0" distB="0" distL="0" distR="0" wp14:anchorId="4C7452F6" wp14:editId="259F8BA0">
                  <wp:extent cx="3023235" cy="2958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z-mcq.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38523" cy="2973923"/>
                          </a:xfrm>
                          <a:prstGeom prst="rect">
                            <a:avLst/>
                          </a:prstGeom>
                        </pic:spPr>
                      </pic:pic>
                    </a:graphicData>
                  </a:graphic>
                </wp:inline>
              </w:drawing>
            </w:r>
          </w:p>
        </w:tc>
        <w:tc>
          <w:tcPr>
            <w:tcW w:w="5057" w:type="dxa"/>
          </w:tcPr>
          <w:p w14:paraId="24A7F7F9" w14:textId="0B012A3F" w:rsidR="00713354" w:rsidRDefault="00713354" w:rsidP="00713354">
            <w:pPr>
              <w:rPr>
                <w:lang w:val="en"/>
              </w:rPr>
            </w:pPr>
            <w:r w:rsidRPr="002C2698">
              <w:rPr>
                <w:noProof/>
              </w:rPr>
              <w:drawing>
                <wp:inline distT="0" distB="0" distL="0" distR="0" wp14:anchorId="46BE66E3" wp14:editId="2003B5FC">
                  <wp:extent cx="3074035" cy="2974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z-yes-n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7712" cy="3006925"/>
                          </a:xfrm>
                          <a:prstGeom prst="rect">
                            <a:avLst/>
                          </a:prstGeom>
                        </pic:spPr>
                      </pic:pic>
                    </a:graphicData>
                  </a:graphic>
                </wp:inline>
              </w:drawing>
            </w:r>
          </w:p>
        </w:tc>
      </w:tr>
      <w:tr w:rsidR="00713354" w14:paraId="67693F81" w14:textId="77777777" w:rsidTr="00713354">
        <w:trPr>
          <w:trHeight w:val="548"/>
        </w:trPr>
        <w:tc>
          <w:tcPr>
            <w:tcW w:w="10070" w:type="dxa"/>
            <w:gridSpan w:val="2"/>
          </w:tcPr>
          <w:p w14:paraId="02DCB06F" w14:textId="1E4D86C3" w:rsidR="00713354" w:rsidRDefault="00713354" w:rsidP="00713354">
            <w:pPr>
              <w:keepNext/>
              <w:rPr>
                <w:lang w:val="en"/>
              </w:rPr>
            </w:pPr>
            <w:r w:rsidRPr="002C2698">
              <w:rPr>
                <w:noProof/>
              </w:rPr>
              <w:drawing>
                <wp:inline distT="0" distB="0" distL="0" distR="0" wp14:anchorId="1F379945" wp14:editId="32FFA8E9">
                  <wp:extent cx="5943600" cy="1882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z-scal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882140"/>
                          </a:xfrm>
                          <a:prstGeom prst="rect">
                            <a:avLst/>
                          </a:prstGeom>
                        </pic:spPr>
                      </pic:pic>
                    </a:graphicData>
                  </a:graphic>
                </wp:inline>
              </w:drawing>
            </w:r>
          </w:p>
        </w:tc>
      </w:tr>
    </w:tbl>
    <w:p w14:paraId="03618273" w14:textId="73C1A1C9" w:rsidR="00713354" w:rsidRPr="002C2698" w:rsidRDefault="00713354" w:rsidP="00C522AB">
      <w:pPr>
        <w:pStyle w:val="Caption"/>
        <w:rPr>
          <w:lang w:val="en"/>
        </w:rPr>
      </w:pPr>
      <w:bookmarkStart w:id="92" w:name="_Ref510103580"/>
      <w:bookmarkStart w:id="93" w:name="_Toc510129826"/>
      <w:r>
        <w:t xml:space="preserve">Figure </w:t>
      </w:r>
      <w:r>
        <w:fldChar w:fldCharType="begin"/>
      </w:r>
      <w:r>
        <w:instrText xml:space="preserve"> SEQ Figure \* ARABIC </w:instrText>
      </w:r>
      <w:r>
        <w:fldChar w:fldCharType="separate"/>
      </w:r>
      <w:r w:rsidR="007310CF">
        <w:rPr>
          <w:noProof/>
        </w:rPr>
        <w:t>24</w:t>
      </w:r>
      <w:r>
        <w:fldChar w:fldCharType="end"/>
      </w:r>
      <w:bookmarkEnd w:id="92"/>
      <w:r>
        <w:t xml:space="preserve"> Different Visualization Available in Survey Visualization Module rendered based on Step Type</w:t>
      </w:r>
      <w:bookmarkEnd w:id="93"/>
    </w:p>
    <w:p w14:paraId="11BE78F9" w14:textId="16142A99" w:rsidR="002C2698" w:rsidRPr="002C2698" w:rsidRDefault="002C2698" w:rsidP="002C2698">
      <w:pPr>
        <w:ind w:firstLine="720"/>
        <w:rPr>
          <w:lang w:val="en"/>
        </w:rPr>
      </w:pPr>
    </w:p>
    <w:p w14:paraId="76EB2E82" w14:textId="1C3CE54B" w:rsidR="002C2698" w:rsidRPr="002C2698" w:rsidRDefault="002C2698" w:rsidP="003E08EC">
      <w:pPr>
        <w:ind w:firstLine="720"/>
        <w:rPr>
          <w:lang w:val="en"/>
        </w:rPr>
      </w:pPr>
      <w:r w:rsidRPr="002C2698">
        <w:rPr>
          <w:lang w:val="en"/>
        </w:rPr>
        <w:lastRenderedPageBreak/>
        <w:tab/>
        <w:t xml:space="preserve">The </w:t>
      </w:r>
      <w:proofErr w:type="spellStart"/>
      <w:r w:rsidRPr="002C2698">
        <w:rPr>
          <w:i/>
          <w:lang w:val="en"/>
        </w:rPr>
        <w:t>surveyDisplayController</w:t>
      </w:r>
      <w:proofErr w:type="spellEnd"/>
      <w:r w:rsidRPr="002C2698">
        <w:rPr>
          <w:lang w:val="en"/>
        </w:rPr>
        <w:t xml:space="preserve"> is the controller for Survey Display page and it </w:t>
      </w:r>
      <w:r w:rsidR="00E37C2E" w:rsidRPr="002C2698">
        <w:rPr>
          <w:lang w:val="en"/>
        </w:rPr>
        <w:t>works in</w:t>
      </w:r>
      <w:r w:rsidRPr="002C2698">
        <w:rPr>
          <w:lang w:val="en"/>
        </w:rPr>
        <w:t xml:space="preserve"> tandem with </w:t>
      </w:r>
      <w:proofErr w:type="spellStart"/>
      <w:r w:rsidRPr="002C2698">
        <w:rPr>
          <w:i/>
          <w:lang w:val="en"/>
        </w:rPr>
        <w:t>dynamicGraphService</w:t>
      </w:r>
      <w:proofErr w:type="spellEnd"/>
      <w:r w:rsidRPr="002C2698">
        <w:rPr>
          <w:i/>
          <w:lang w:val="en"/>
        </w:rPr>
        <w:t>:</w:t>
      </w:r>
      <w:r w:rsidRPr="002C2698">
        <w:rPr>
          <w:lang w:val="en"/>
        </w:rPr>
        <w:t xml:space="preserve"> </w:t>
      </w:r>
      <w:proofErr w:type="gramStart"/>
      <w:r w:rsidRPr="002C2698">
        <w:rPr>
          <w:lang w:val="en"/>
        </w:rPr>
        <w:t>an</w:t>
      </w:r>
      <w:proofErr w:type="gramEnd"/>
      <w:r w:rsidRPr="002C2698">
        <w:rPr>
          <w:lang w:val="en"/>
        </w:rPr>
        <w:t xml:space="preserve"> Angular Service created to generate all graphs necessary to visualize the gathered information based on type of each question in survey</w:t>
      </w:r>
      <w:r w:rsidR="00243840">
        <w:rPr>
          <w:lang w:val="en"/>
        </w:rPr>
        <w:t xml:space="preserve"> as show in </w:t>
      </w:r>
      <w:r w:rsidR="00243840">
        <w:rPr>
          <w:lang w:val="en"/>
        </w:rPr>
        <w:fldChar w:fldCharType="begin"/>
      </w:r>
      <w:r w:rsidR="00243840">
        <w:rPr>
          <w:lang w:val="en"/>
        </w:rPr>
        <w:instrText xml:space="preserve"> REF _Ref510103580 \h </w:instrText>
      </w:r>
      <w:r w:rsidR="00243840">
        <w:rPr>
          <w:lang w:val="en"/>
        </w:rPr>
      </w:r>
      <w:r w:rsidR="00243840">
        <w:rPr>
          <w:lang w:val="en"/>
        </w:rPr>
        <w:fldChar w:fldCharType="separate"/>
      </w:r>
      <w:r w:rsidR="00243840">
        <w:t xml:space="preserve">Figure </w:t>
      </w:r>
      <w:r w:rsidR="00243840">
        <w:rPr>
          <w:noProof/>
        </w:rPr>
        <w:t>21</w:t>
      </w:r>
      <w:r w:rsidR="00243840">
        <w:rPr>
          <w:lang w:val="en"/>
        </w:rPr>
        <w:fldChar w:fldCharType="end"/>
      </w:r>
      <w:r w:rsidRPr="002C2698">
        <w:rPr>
          <w:lang w:val="en"/>
        </w:rPr>
        <w:t xml:space="preserve">. </w:t>
      </w:r>
      <w:proofErr w:type="spellStart"/>
      <w:r w:rsidRPr="002C2698">
        <w:rPr>
          <w:i/>
          <w:lang w:val="en"/>
        </w:rPr>
        <w:t>dynamicGraphService</w:t>
      </w:r>
      <w:proofErr w:type="spellEnd"/>
      <w:r w:rsidRPr="002C2698">
        <w:rPr>
          <w:lang w:val="en"/>
        </w:rPr>
        <w:t xml:space="preserve"> service also provides information of compliance by visualizing compliance information which helps researcher to track participant’s compliance to a study. </w:t>
      </w:r>
    </w:p>
    <w:p w14:paraId="0182F45D" w14:textId="77777777" w:rsidR="003E08EC" w:rsidRDefault="002C2698" w:rsidP="003E08EC">
      <w:pPr>
        <w:keepNext/>
        <w:jc w:val="center"/>
      </w:pPr>
      <w:r w:rsidRPr="002C2698">
        <w:rPr>
          <w:noProof/>
        </w:rPr>
        <w:drawing>
          <wp:inline distT="114300" distB="114300" distL="114300" distR="114300" wp14:anchorId="524ED670" wp14:editId="2E7B75B7">
            <wp:extent cx="5943600" cy="213360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5943600" cy="2133600"/>
                    </a:xfrm>
                    <a:prstGeom prst="rect">
                      <a:avLst/>
                    </a:prstGeom>
                    <a:ln/>
                  </pic:spPr>
                </pic:pic>
              </a:graphicData>
            </a:graphic>
          </wp:inline>
        </w:drawing>
      </w:r>
    </w:p>
    <w:p w14:paraId="37643A6C" w14:textId="25F31361" w:rsidR="002C2698" w:rsidRPr="002C2698" w:rsidRDefault="003E08EC" w:rsidP="00C522AB">
      <w:pPr>
        <w:pStyle w:val="Caption"/>
        <w:rPr>
          <w:lang w:val="en"/>
        </w:rPr>
      </w:pPr>
      <w:bookmarkStart w:id="94" w:name="_Ref510103601"/>
      <w:bookmarkStart w:id="95" w:name="_Toc510129827"/>
      <w:r>
        <w:t xml:space="preserve">Figure </w:t>
      </w:r>
      <w:r>
        <w:fldChar w:fldCharType="begin"/>
      </w:r>
      <w:r>
        <w:instrText xml:space="preserve"> SEQ Figure \* ARABIC </w:instrText>
      </w:r>
      <w:r>
        <w:fldChar w:fldCharType="separate"/>
      </w:r>
      <w:r w:rsidR="007310CF">
        <w:rPr>
          <w:noProof/>
        </w:rPr>
        <w:t>25</w:t>
      </w:r>
      <w:r>
        <w:fldChar w:fldCharType="end"/>
      </w:r>
      <w:bookmarkEnd w:id="94"/>
      <w:r>
        <w:t xml:space="preserve"> Visualization for Location Metadata representing Where Survey was Taken</w:t>
      </w:r>
      <w:bookmarkEnd w:id="95"/>
    </w:p>
    <w:p w14:paraId="1B220B31" w14:textId="72E403B0" w:rsidR="002C2698" w:rsidRPr="002C2698" w:rsidRDefault="002C2698" w:rsidP="002C2698">
      <w:pPr>
        <w:ind w:firstLine="720"/>
        <w:rPr>
          <w:lang w:val="en"/>
        </w:rPr>
      </w:pPr>
      <w:r w:rsidRPr="002C2698">
        <w:rPr>
          <w:lang w:val="en"/>
        </w:rPr>
        <w:t>It also provides methods to visualize metadata collected for a survey, the location of each user-response is mapped on a graph to represent all positions and speed associated to the time of taking the survey</w:t>
      </w:r>
      <w:r w:rsidR="00243840">
        <w:rPr>
          <w:lang w:val="en"/>
        </w:rPr>
        <w:t xml:space="preserve"> as shown in </w:t>
      </w:r>
      <w:r w:rsidR="00243840">
        <w:rPr>
          <w:lang w:val="en"/>
        </w:rPr>
        <w:fldChar w:fldCharType="begin"/>
      </w:r>
      <w:r w:rsidR="00243840">
        <w:rPr>
          <w:lang w:val="en"/>
        </w:rPr>
        <w:instrText xml:space="preserve"> REF _Ref510103601 \h </w:instrText>
      </w:r>
      <w:r w:rsidR="00243840">
        <w:rPr>
          <w:lang w:val="en"/>
        </w:rPr>
      </w:r>
      <w:r w:rsidR="00243840">
        <w:rPr>
          <w:lang w:val="en"/>
        </w:rPr>
        <w:fldChar w:fldCharType="separate"/>
      </w:r>
      <w:r w:rsidR="00243840">
        <w:t xml:space="preserve">Figure </w:t>
      </w:r>
      <w:r w:rsidR="00243840">
        <w:rPr>
          <w:noProof/>
        </w:rPr>
        <w:t>22</w:t>
      </w:r>
      <w:r w:rsidR="00243840">
        <w:rPr>
          <w:lang w:val="en"/>
        </w:rPr>
        <w:fldChar w:fldCharType="end"/>
      </w:r>
      <w:r w:rsidRPr="002C2698">
        <w:rPr>
          <w:lang w:val="en"/>
        </w:rPr>
        <w:t>.</w:t>
      </w:r>
    </w:p>
    <w:p w14:paraId="2AC312B1" w14:textId="62274726" w:rsidR="00D754FC" w:rsidRPr="00D754FC" w:rsidRDefault="002C2698" w:rsidP="002C2698">
      <w:pPr>
        <w:ind w:firstLine="720"/>
        <w:rPr>
          <w:caps/>
          <w:color w:val="FF0000"/>
        </w:rPr>
      </w:pPr>
      <w:r w:rsidRPr="002C2698">
        <w:rPr>
          <w:lang w:val="en"/>
        </w:rPr>
        <w:t xml:space="preserve">Another nifty utility that is provided by the survey display page is to allow administrators to download all the responses to their local system from </w:t>
      </w:r>
      <w:proofErr w:type="spellStart"/>
      <w:r w:rsidRPr="002C2698">
        <w:rPr>
          <w:lang w:val="en"/>
        </w:rPr>
        <w:t>TigerAware</w:t>
      </w:r>
      <w:proofErr w:type="spellEnd"/>
      <w:r w:rsidRPr="002C2698">
        <w:rPr>
          <w:lang w:val="en"/>
        </w:rPr>
        <w:t xml:space="preserve"> platform into a CSV file. This, offers administrators flexibility to use third party data analytics tools on the collected data.</w:t>
      </w:r>
    </w:p>
    <w:p w14:paraId="18B0E9FE" w14:textId="7561423C" w:rsidR="00CD79D0" w:rsidRDefault="002C2698" w:rsidP="002863F8">
      <w:pPr>
        <w:pStyle w:val="Heading3"/>
      </w:pPr>
      <w:bookmarkStart w:id="96" w:name="_Toc510712152"/>
      <w:r w:rsidRPr="002C2698">
        <w:rPr>
          <w:lang w:val="en"/>
        </w:rPr>
        <w:t>Template Module</w:t>
      </w:r>
      <w:bookmarkEnd w:id="96"/>
    </w:p>
    <w:p w14:paraId="4064BC73" w14:textId="17BCDC90" w:rsidR="002C2698" w:rsidRPr="002C2698" w:rsidRDefault="002C2698" w:rsidP="002C2698">
      <w:pPr>
        <w:ind w:firstLine="720"/>
        <w:rPr>
          <w:lang w:val="en"/>
        </w:rPr>
      </w:pPr>
      <w:r w:rsidRPr="002C2698">
        <w:rPr>
          <w:lang w:val="en"/>
        </w:rPr>
        <w:lastRenderedPageBreak/>
        <w:t xml:space="preserve">The </w:t>
      </w:r>
      <w:proofErr w:type="spellStart"/>
      <w:r w:rsidRPr="002C2698">
        <w:rPr>
          <w:lang w:val="en"/>
        </w:rPr>
        <w:t>TigerAware</w:t>
      </w:r>
      <w:proofErr w:type="spellEnd"/>
      <w:r w:rsidRPr="002C2698">
        <w:rPr>
          <w:lang w:val="en"/>
        </w:rPr>
        <w:t xml:space="preserve"> dashboard allows survey administrators to import from a wide range of pre-existing surveys to reduce the amount of time taken to create a survey from scratch. When </w:t>
      </w:r>
      <w:r w:rsidR="00875591">
        <w:rPr>
          <w:lang w:val="en"/>
        </w:rPr>
        <w:t>on the overview page</w:t>
      </w:r>
      <w:r w:rsidRPr="002C2698">
        <w:rPr>
          <w:lang w:val="en"/>
        </w:rPr>
        <w:t>, the administrator can click on import template button. The user is then navigated to Template Dashboard page</w:t>
      </w:r>
      <w:r w:rsidR="00875591">
        <w:rPr>
          <w:lang w:val="en"/>
        </w:rPr>
        <w:t xml:space="preserve"> rendered as show in </w:t>
      </w:r>
      <w:r w:rsidR="00875591">
        <w:rPr>
          <w:lang w:val="en"/>
        </w:rPr>
        <w:fldChar w:fldCharType="begin"/>
      </w:r>
      <w:r w:rsidR="00875591">
        <w:rPr>
          <w:lang w:val="en"/>
        </w:rPr>
        <w:instrText xml:space="preserve"> REF _Ref510103656 \h </w:instrText>
      </w:r>
      <w:r w:rsidR="00875591">
        <w:rPr>
          <w:lang w:val="en"/>
        </w:rPr>
      </w:r>
      <w:r w:rsidR="00875591">
        <w:rPr>
          <w:lang w:val="en"/>
        </w:rPr>
        <w:fldChar w:fldCharType="separate"/>
      </w:r>
      <w:r w:rsidR="00875591">
        <w:t xml:space="preserve">Figure </w:t>
      </w:r>
      <w:r w:rsidR="00875591">
        <w:rPr>
          <w:noProof/>
        </w:rPr>
        <w:t>23</w:t>
      </w:r>
      <w:r w:rsidR="00875591">
        <w:rPr>
          <w:lang w:val="en"/>
        </w:rPr>
        <w:fldChar w:fldCharType="end"/>
      </w:r>
      <w:r w:rsidRPr="002C2698">
        <w:rPr>
          <w:lang w:val="en"/>
        </w:rPr>
        <w:t xml:space="preserve">. This page is populated based on a service call to </w:t>
      </w:r>
      <w:proofErr w:type="spellStart"/>
      <w:proofErr w:type="gramStart"/>
      <w:r w:rsidRPr="002C2698">
        <w:rPr>
          <w:lang w:val="en"/>
        </w:rPr>
        <w:t>getTemplateList</w:t>
      </w:r>
      <w:proofErr w:type="spellEnd"/>
      <w:r w:rsidRPr="002C2698">
        <w:rPr>
          <w:lang w:val="en"/>
        </w:rPr>
        <w:t>(</w:t>
      </w:r>
      <w:proofErr w:type="gramEnd"/>
      <w:r w:rsidRPr="002C2698">
        <w:rPr>
          <w:lang w:val="en"/>
        </w:rPr>
        <w:t>) service function which obtains all templates stored in the database and displays them as a paginated list of surveys names.</w:t>
      </w:r>
    </w:p>
    <w:p w14:paraId="25062D08" w14:textId="77777777" w:rsidR="003E08EC" w:rsidRDefault="002C2698" w:rsidP="003E08EC">
      <w:pPr>
        <w:keepNext/>
        <w:ind w:firstLine="720"/>
      </w:pPr>
      <w:r w:rsidRPr="002C2698">
        <w:rPr>
          <w:noProof/>
        </w:rPr>
        <w:drawing>
          <wp:inline distT="114300" distB="114300" distL="114300" distR="114300" wp14:anchorId="00993E55" wp14:editId="11F8FE60">
            <wp:extent cx="5943600" cy="2533650"/>
            <wp:effectExtent l="0" t="0" r="0" b="0"/>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2"/>
                    <a:srcRect b="27123"/>
                    <a:stretch>
                      <a:fillRect/>
                    </a:stretch>
                  </pic:blipFill>
                  <pic:spPr>
                    <a:xfrm>
                      <a:off x="0" y="0"/>
                      <a:ext cx="5943600" cy="2533650"/>
                    </a:xfrm>
                    <a:prstGeom prst="rect">
                      <a:avLst/>
                    </a:prstGeom>
                    <a:ln/>
                  </pic:spPr>
                </pic:pic>
              </a:graphicData>
            </a:graphic>
          </wp:inline>
        </w:drawing>
      </w:r>
    </w:p>
    <w:p w14:paraId="739E7159" w14:textId="4E3108E5" w:rsidR="002C2698" w:rsidRPr="002C2698" w:rsidRDefault="003E08EC" w:rsidP="00C522AB">
      <w:pPr>
        <w:pStyle w:val="Caption"/>
        <w:rPr>
          <w:lang w:val="en"/>
        </w:rPr>
      </w:pPr>
      <w:bookmarkStart w:id="97" w:name="_Ref510103656"/>
      <w:bookmarkStart w:id="98" w:name="_Toc510129828"/>
      <w:r>
        <w:t xml:space="preserve">Figure </w:t>
      </w:r>
      <w:r>
        <w:fldChar w:fldCharType="begin"/>
      </w:r>
      <w:r>
        <w:instrText xml:space="preserve"> SEQ Figure \* ARABIC </w:instrText>
      </w:r>
      <w:r>
        <w:fldChar w:fldCharType="separate"/>
      </w:r>
      <w:r w:rsidR="007310CF">
        <w:rPr>
          <w:noProof/>
        </w:rPr>
        <w:t>26</w:t>
      </w:r>
      <w:r>
        <w:fldChar w:fldCharType="end"/>
      </w:r>
      <w:bookmarkEnd w:id="97"/>
      <w:r>
        <w:t xml:space="preserve"> Template Dashboard Interface</w:t>
      </w:r>
      <w:bookmarkEnd w:id="98"/>
    </w:p>
    <w:p w14:paraId="206F60EA" w14:textId="77777777" w:rsidR="002C2698" w:rsidRPr="002C2698" w:rsidRDefault="002C2698" w:rsidP="002C2698">
      <w:pPr>
        <w:ind w:firstLine="720"/>
        <w:rPr>
          <w:lang w:val="en"/>
        </w:rPr>
      </w:pPr>
      <w:r w:rsidRPr="002C2698">
        <w:rPr>
          <w:lang w:val="en"/>
        </w:rPr>
        <w:t xml:space="preserve">The administrator can select one of the many available surveys, on clicking Action button it retrieves all the steps by making a HTTP post request to the backend and the administrator is redirected to the survey builder page with steps pre-populated according to the template selected. </w:t>
      </w:r>
    </w:p>
    <w:p w14:paraId="50FD8C07" w14:textId="77777777" w:rsidR="003E08EC" w:rsidRDefault="002C2698" w:rsidP="003E08EC">
      <w:pPr>
        <w:keepNext/>
        <w:ind w:firstLine="720"/>
      </w:pPr>
      <w:r w:rsidRPr="002C2698">
        <w:rPr>
          <w:noProof/>
        </w:rPr>
        <w:lastRenderedPageBreak/>
        <w:drawing>
          <wp:inline distT="114300" distB="114300" distL="114300" distR="114300" wp14:anchorId="184364E6" wp14:editId="6C827720">
            <wp:extent cx="5943600" cy="2133600"/>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3"/>
                    <a:srcRect/>
                    <a:stretch>
                      <a:fillRect/>
                    </a:stretch>
                  </pic:blipFill>
                  <pic:spPr>
                    <a:xfrm>
                      <a:off x="0" y="0"/>
                      <a:ext cx="5943600" cy="2133600"/>
                    </a:xfrm>
                    <a:prstGeom prst="rect">
                      <a:avLst/>
                    </a:prstGeom>
                    <a:ln/>
                  </pic:spPr>
                </pic:pic>
              </a:graphicData>
            </a:graphic>
          </wp:inline>
        </w:drawing>
      </w:r>
    </w:p>
    <w:p w14:paraId="6BE5B4F7" w14:textId="28BA6D42" w:rsidR="002C2698" w:rsidRPr="002C2698" w:rsidRDefault="003E08EC" w:rsidP="00C522AB">
      <w:pPr>
        <w:pStyle w:val="Caption"/>
        <w:rPr>
          <w:lang w:val="en"/>
        </w:rPr>
      </w:pPr>
      <w:bookmarkStart w:id="99" w:name="_Ref510103693"/>
      <w:bookmarkStart w:id="100" w:name="_Toc510129829"/>
      <w:r>
        <w:t xml:space="preserve">Figure </w:t>
      </w:r>
      <w:r>
        <w:fldChar w:fldCharType="begin"/>
      </w:r>
      <w:r>
        <w:instrText xml:space="preserve"> SEQ Figure \* ARABIC </w:instrText>
      </w:r>
      <w:r>
        <w:fldChar w:fldCharType="separate"/>
      </w:r>
      <w:r w:rsidR="007310CF">
        <w:rPr>
          <w:noProof/>
        </w:rPr>
        <w:t>27</w:t>
      </w:r>
      <w:r>
        <w:fldChar w:fldCharType="end"/>
      </w:r>
      <w:bookmarkEnd w:id="99"/>
      <w:r>
        <w:t xml:space="preserve"> Autofill Enabled Modal to Search and Add Templates to a Survey</w:t>
      </w:r>
      <w:bookmarkEnd w:id="100"/>
    </w:p>
    <w:p w14:paraId="560D7902" w14:textId="17E15825" w:rsidR="007911A7" w:rsidRPr="007911A7" w:rsidRDefault="002C2698" w:rsidP="002C2698">
      <w:pPr>
        <w:ind w:firstLine="720"/>
      </w:pPr>
      <w:r w:rsidRPr="002C2698">
        <w:rPr>
          <w:lang w:val="en"/>
        </w:rPr>
        <w:t>Once in survey builder, an administrator can import any number of templates as part of a section by clicking on ‘import template’ at the bottom of each section</w:t>
      </w:r>
      <w:r w:rsidR="00875591">
        <w:rPr>
          <w:lang w:val="en"/>
        </w:rPr>
        <w:t xml:space="preserve"> as show in </w:t>
      </w:r>
      <w:r w:rsidR="00875591">
        <w:rPr>
          <w:lang w:val="en"/>
        </w:rPr>
        <w:fldChar w:fldCharType="begin"/>
      </w:r>
      <w:r w:rsidR="00875591">
        <w:rPr>
          <w:lang w:val="en"/>
        </w:rPr>
        <w:instrText xml:space="preserve"> REF _Ref510103228 \h </w:instrText>
      </w:r>
      <w:r w:rsidR="00875591">
        <w:rPr>
          <w:lang w:val="en"/>
        </w:rPr>
      </w:r>
      <w:r w:rsidR="00875591">
        <w:rPr>
          <w:lang w:val="en"/>
        </w:rPr>
        <w:fldChar w:fldCharType="separate"/>
      </w:r>
      <w:r w:rsidR="00875591">
        <w:t xml:space="preserve">Figure </w:t>
      </w:r>
      <w:r w:rsidR="00875591">
        <w:rPr>
          <w:noProof/>
        </w:rPr>
        <w:t>15</w:t>
      </w:r>
      <w:r w:rsidR="00875591">
        <w:rPr>
          <w:lang w:val="en"/>
        </w:rPr>
        <w:fldChar w:fldCharType="end"/>
      </w:r>
      <w:r w:rsidRPr="002C2698">
        <w:rPr>
          <w:lang w:val="en"/>
        </w:rPr>
        <w:t xml:space="preserve">. This launches a template search model </w:t>
      </w:r>
      <w:r w:rsidR="00875591">
        <w:rPr>
          <w:lang w:val="en"/>
        </w:rPr>
        <w:t xml:space="preserve">as show in </w:t>
      </w:r>
      <w:r w:rsidR="00875591">
        <w:rPr>
          <w:lang w:val="en"/>
        </w:rPr>
        <w:fldChar w:fldCharType="begin"/>
      </w:r>
      <w:r w:rsidR="00875591">
        <w:rPr>
          <w:lang w:val="en"/>
        </w:rPr>
        <w:instrText xml:space="preserve"> REF _Ref510103693 \h </w:instrText>
      </w:r>
      <w:r w:rsidR="00875591">
        <w:rPr>
          <w:lang w:val="en"/>
        </w:rPr>
      </w:r>
      <w:r w:rsidR="00875591">
        <w:rPr>
          <w:lang w:val="en"/>
        </w:rPr>
        <w:fldChar w:fldCharType="separate"/>
      </w:r>
      <w:r w:rsidR="00875591">
        <w:t xml:space="preserve">Figure </w:t>
      </w:r>
      <w:r w:rsidR="00875591">
        <w:rPr>
          <w:noProof/>
        </w:rPr>
        <w:t>24</w:t>
      </w:r>
      <w:r w:rsidR="00875591">
        <w:rPr>
          <w:lang w:val="en"/>
        </w:rPr>
        <w:fldChar w:fldCharType="end"/>
      </w:r>
      <w:r w:rsidR="00875591">
        <w:rPr>
          <w:lang w:val="en"/>
        </w:rPr>
        <w:t xml:space="preserve"> </w:t>
      </w:r>
      <w:r w:rsidRPr="002C2698">
        <w:rPr>
          <w:lang w:val="en"/>
        </w:rPr>
        <w:t>that would allow the administrators to name search from various templates on the platform. Once imported all the question can be rearranged between the main and various other sections allowing user to create a complex set of question to form a survey</w:t>
      </w:r>
      <w:r w:rsidR="007911A7">
        <w:t xml:space="preserve">. </w:t>
      </w:r>
    </w:p>
    <w:p w14:paraId="33AA93BB" w14:textId="77777777" w:rsidR="002C2698" w:rsidRDefault="002C2698">
      <w:pPr>
        <w:spacing w:line="360" w:lineRule="auto"/>
        <w:rPr>
          <w:b/>
          <w:caps/>
          <w:color w:val="4472C4" w:themeColor="accent1"/>
          <w:sz w:val="32"/>
          <w:szCs w:val="32"/>
        </w:rPr>
      </w:pPr>
      <w:r>
        <w:br w:type="page"/>
      </w:r>
    </w:p>
    <w:p w14:paraId="5E6CCD97" w14:textId="71DC81C1" w:rsidR="00B90453" w:rsidRDefault="007C745D" w:rsidP="007E4593">
      <w:pPr>
        <w:pStyle w:val="Heading1"/>
        <w:numPr>
          <w:ilvl w:val="0"/>
          <w:numId w:val="11"/>
        </w:numPr>
      </w:pPr>
      <w:bookmarkStart w:id="101" w:name="_Toc510712153"/>
      <w:r>
        <w:lastRenderedPageBreak/>
        <w:t>TigerAware</w:t>
      </w:r>
      <w:r w:rsidR="002C2698">
        <w:t xml:space="preserve"> </w:t>
      </w:r>
      <w:r>
        <w:t>Applications</w:t>
      </w:r>
      <w:bookmarkEnd w:id="101"/>
    </w:p>
    <w:p w14:paraId="43C1668B" w14:textId="773DE1A8" w:rsidR="00352101" w:rsidRDefault="00352101" w:rsidP="00373909">
      <w:pPr>
        <w:ind w:firstLine="720"/>
        <w:contextualSpacing/>
        <w:rPr>
          <w:lang w:val="en"/>
        </w:rPr>
      </w:pPr>
      <w:r>
        <w:rPr>
          <w:lang w:val="en"/>
        </w:rPr>
        <w:t xml:space="preserve">Before, we discuss the real-world applications of </w:t>
      </w:r>
      <w:proofErr w:type="spellStart"/>
      <w:r>
        <w:rPr>
          <w:lang w:val="en"/>
        </w:rPr>
        <w:t>TigerAware</w:t>
      </w:r>
      <w:proofErr w:type="spellEnd"/>
      <w:r>
        <w:rPr>
          <w:lang w:val="en"/>
        </w:rPr>
        <w:t xml:space="preserve">. </w:t>
      </w:r>
      <w:r w:rsidR="00C27E1E">
        <w:rPr>
          <w:lang w:val="en"/>
        </w:rPr>
        <w:fldChar w:fldCharType="begin"/>
      </w:r>
      <w:r w:rsidR="00C27E1E">
        <w:rPr>
          <w:lang w:val="en"/>
        </w:rPr>
        <w:instrText xml:space="preserve"> REF _Ref511049155 \h </w:instrText>
      </w:r>
      <w:r w:rsidR="00C27E1E">
        <w:rPr>
          <w:lang w:val="en"/>
        </w:rPr>
      </w:r>
      <w:r w:rsidR="00C27E1E">
        <w:rPr>
          <w:lang w:val="en"/>
        </w:rPr>
        <w:fldChar w:fldCharType="separate"/>
      </w:r>
      <w:r w:rsidR="00C27E1E">
        <w:t xml:space="preserve">Table </w:t>
      </w:r>
      <w:r w:rsidR="00C27E1E">
        <w:rPr>
          <w:noProof/>
        </w:rPr>
        <w:t>6</w:t>
      </w:r>
      <w:r w:rsidR="00C27E1E">
        <w:rPr>
          <w:lang w:val="en"/>
        </w:rPr>
        <w:fldChar w:fldCharType="end"/>
      </w:r>
      <w:r w:rsidR="00C27E1E">
        <w:rPr>
          <w:lang w:val="en"/>
        </w:rPr>
        <w:t xml:space="preserve"> d</w:t>
      </w:r>
      <w:r>
        <w:rPr>
          <w:lang w:val="en"/>
        </w:rPr>
        <w:t xml:space="preserve">escribes how the current platform can provide more robust features compared to the Existing Dashboard and other industry </w:t>
      </w:r>
      <w:r w:rsidR="003D0741">
        <w:rPr>
          <w:lang w:val="en"/>
        </w:rPr>
        <w:t>platforms.</w:t>
      </w:r>
    </w:p>
    <w:p w14:paraId="6CAB41A2" w14:textId="4BB6FB14" w:rsidR="003D0741" w:rsidRDefault="003D0741" w:rsidP="003D0741">
      <w:pPr>
        <w:pStyle w:val="Caption"/>
        <w:keepNext/>
      </w:pPr>
      <w:bookmarkStart w:id="102" w:name="_Ref511049155"/>
      <w:bookmarkStart w:id="103" w:name="_Toc511048964"/>
      <w:r>
        <w:t xml:space="preserve">Table </w:t>
      </w:r>
      <w:r>
        <w:fldChar w:fldCharType="begin"/>
      </w:r>
      <w:r>
        <w:instrText xml:space="preserve"> SEQ Table \* ARABIC </w:instrText>
      </w:r>
      <w:r>
        <w:fldChar w:fldCharType="separate"/>
      </w:r>
      <w:r>
        <w:rPr>
          <w:noProof/>
        </w:rPr>
        <w:t>6</w:t>
      </w:r>
      <w:r>
        <w:fldChar w:fldCharType="end"/>
      </w:r>
      <w:bookmarkEnd w:id="102"/>
      <w:r>
        <w:t xml:space="preserve"> New </w:t>
      </w:r>
      <w:proofErr w:type="spellStart"/>
      <w:r>
        <w:t>TigerAware</w:t>
      </w:r>
      <w:proofErr w:type="spellEnd"/>
      <w:r>
        <w:t xml:space="preserve"> Dashboard Features Compared to </w:t>
      </w:r>
      <w:proofErr w:type="spellStart"/>
      <w:r>
        <w:t>Exisiting</w:t>
      </w:r>
      <w:proofErr w:type="spellEnd"/>
      <w:r>
        <w:t xml:space="preserve"> Systems</w:t>
      </w:r>
      <w:bookmarkEnd w:id="103"/>
    </w:p>
    <w:tbl>
      <w:tblPr>
        <w:tblStyle w:val="TableGrid"/>
        <w:tblW w:w="0" w:type="auto"/>
        <w:jc w:val="center"/>
        <w:tblLook w:val="04A0" w:firstRow="1" w:lastRow="0" w:firstColumn="1" w:lastColumn="0" w:noHBand="0" w:noVBand="1"/>
      </w:tblPr>
      <w:tblGrid>
        <w:gridCol w:w="1717"/>
        <w:gridCol w:w="981"/>
        <w:gridCol w:w="1141"/>
        <w:gridCol w:w="1494"/>
        <w:gridCol w:w="1472"/>
        <w:gridCol w:w="1351"/>
        <w:gridCol w:w="1333"/>
      </w:tblGrid>
      <w:tr w:rsidR="003D0741" w14:paraId="7ABBBECD" w14:textId="35DF2318" w:rsidTr="003D0741">
        <w:trPr>
          <w:tblHeader/>
          <w:jc w:val="center"/>
        </w:trPr>
        <w:tc>
          <w:tcPr>
            <w:tcW w:w="1717" w:type="dxa"/>
          </w:tcPr>
          <w:p w14:paraId="47F71BEC" w14:textId="77777777" w:rsidR="003D0741" w:rsidRDefault="003D0741" w:rsidP="00E36DFA">
            <w:pPr>
              <w:rPr>
                <w:lang w:val="en"/>
              </w:rPr>
            </w:pPr>
            <w:r>
              <w:rPr>
                <w:lang w:val="en"/>
              </w:rPr>
              <w:t xml:space="preserve">Survey </w:t>
            </w:r>
            <w:proofErr w:type="spellStart"/>
            <w:r>
              <w:rPr>
                <w:lang w:val="en"/>
              </w:rPr>
              <w:t>Platfroms</w:t>
            </w:r>
            <w:proofErr w:type="spellEnd"/>
            <w:r>
              <w:rPr>
                <w:lang w:val="en"/>
              </w:rPr>
              <w:t xml:space="preserve"> / Functionalities</w:t>
            </w:r>
          </w:p>
        </w:tc>
        <w:tc>
          <w:tcPr>
            <w:tcW w:w="981" w:type="dxa"/>
          </w:tcPr>
          <w:p w14:paraId="6DF70ED0" w14:textId="77777777" w:rsidR="003D0741" w:rsidRDefault="003D0741" w:rsidP="00E36DFA">
            <w:pPr>
              <w:rPr>
                <w:lang w:val="en"/>
              </w:rPr>
            </w:pPr>
            <w:proofErr w:type="spellStart"/>
            <w:r>
              <w:rPr>
                <w:lang w:val="en"/>
              </w:rPr>
              <w:t>REDCap</w:t>
            </w:r>
            <w:proofErr w:type="spellEnd"/>
          </w:p>
        </w:tc>
        <w:tc>
          <w:tcPr>
            <w:tcW w:w="1141" w:type="dxa"/>
          </w:tcPr>
          <w:p w14:paraId="3A0038D9" w14:textId="77777777" w:rsidR="003D0741" w:rsidRDefault="003D0741" w:rsidP="00E36DFA">
            <w:pPr>
              <w:rPr>
                <w:lang w:val="en"/>
              </w:rPr>
            </w:pPr>
            <w:r>
              <w:rPr>
                <w:lang w:val="en"/>
              </w:rPr>
              <w:t>DEMONS</w:t>
            </w:r>
          </w:p>
        </w:tc>
        <w:tc>
          <w:tcPr>
            <w:tcW w:w="1494" w:type="dxa"/>
          </w:tcPr>
          <w:p w14:paraId="3591BD44" w14:textId="77777777" w:rsidR="003D0741" w:rsidRDefault="003D0741" w:rsidP="00E36DFA">
            <w:pPr>
              <w:rPr>
                <w:lang w:val="en"/>
              </w:rPr>
            </w:pPr>
            <w:proofErr w:type="spellStart"/>
            <w:r>
              <w:rPr>
                <w:lang w:val="en"/>
              </w:rPr>
              <w:t>AndWellness</w:t>
            </w:r>
            <w:proofErr w:type="spellEnd"/>
          </w:p>
        </w:tc>
        <w:tc>
          <w:tcPr>
            <w:tcW w:w="1472" w:type="dxa"/>
          </w:tcPr>
          <w:p w14:paraId="3316AAC7" w14:textId="77777777" w:rsidR="003D0741" w:rsidRDefault="003D0741" w:rsidP="00E36DFA">
            <w:pPr>
              <w:rPr>
                <w:lang w:val="en"/>
              </w:rPr>
            </w:pPr>
            <w:r>
              <w:rPr>
                <w:lang w:val="en"/>
              </w:rPr>
              <w:t>Survey Monkey</w:t>
            </w:r>
          </w:p>
        </w:tc>
        <w:tc>
          <w:tcPr>
            <w:tcW w:w="1351" w:type="dxa"/>
          </w:tcPr>
          <w:p w14:paraId="07A25C4E" w14:textId="77777777" w:rsidR="003D0741" w:rsidRDefault="003D0741" w:rsidP="00E36DFA">
            <w:pPr>
              <w:rPr>
                <w:lang w:val="en"/>
              </w:rPr>
            </w:pPr>
            <w:r>
              <w:rPr>
                <w:lang w:val="en"/>
              </w:rPr>
              <w:t xml:space="preserve">Existing </w:t>
            </w:r>
            <w:proofErr w:type="spellStart"/>
            <w:r>
              <w:rPr>
                <w:lang w:val="en"/>
              </w:rPr>
              <w:t>TigerAware</w:t>
            </w:r>
            <w:proofErr w:type="spellEnd"/>
            <w:r>
              <w:rPr>
                <w:lang w:val="en"/>
              </w:rPr>
              <w:t xml:space="preserve"> Dashboard</w:t>
            </w:r>
          </w:p>
        </w:tc>
        <w:tc>
          <w:tcPr>
            <w:tcW w:w="1333" w:type="dxa"/>
          </w:tcPr>
          <w:p w14:paraId="4C5224B0" w14:textId="63F26690" w:rsidR="003D0741" w:rsidRDefault="003D0741" w:rsidP="00E36DFA">
            <w:pPr>
              <w:rPr>
                <w:lang w:val="en"/>
              </w:rPr>
            </w:pPr>
            <w:r>
              <w:rPr>
                <w:lang w:val="en"/>
              </w:rPr>
              <w:t xml:space="preserve">New </w:t>
            </w:r>
            <w:proofErr w:type="spellStart"/>
            <w:r>
              <w:rPr>
                <w:lang w:val="en"/>
              </w:rPr>
              <w:t>TigerAware</w:t>
            </w:r>
            <w:proofErr w:type="spellEnd"/>
            <w:r>
              <w:rPr>
                <w:lang w:val="en"/>
              </w:rPr>
              <w:t xml:space="preserve"> Dashboard</w:t>
            </w:r>
          </w:p>
        </w:tc>
      </w:tr>
      <w:tr w:rsidR="003D0741" w14:paraId="51F956D4" w14:textId="2CA37D2C" w:rsidTr="003D0741">
        <w:trPr>
          <w:jc w:val="center"/>
        </w:trPr>
        <w:tc>
          <w:tcPr>
            <w:tcW w:w="1717" w:type="dxa"/>
          </w:tcPr>
          <w:p w14:paraId="0F93AD98" w14:textId="77777777" w:rsidR="003D0741" w:rsidRDefault="003D0741" w:rsidP="00E36DFA">
            <w:pPr>
              <w:rPr>
                <w:lang w:val="en"/>
              </w:rPr>
            </w:pPr>
            <w:r>
              <w:rPr>
                <w:lang w:val="en"/>
              </w:rPr>
              <w:t>Quiz</w:t>
            </w:r>
          </w:p>
        </w:tc>
        <w:tc>
          <w:tcPr>
            <w:tcW w:w="981" w:type="dxa"/>
          </w:tcPr>
          <w:p w14:paraId="2F776215" w14:textId="77777777" w:rsidR="003D0741" w:rsidRDefault="003D0741" w:rsidP="00E36DFA">
            <w:pPr>
              <w:rPr>
                <w:lang w:val="en"/>
              </w:rPr>
            </w:pPr>
            <w:r>
              <w:rPr>
                <w:lang w:val="en"/>
              </w:rPr>
              <w:t>Yes</w:t>
            </w:r>
          </w:p>
        </w:tc>
        <w:tc>
          <w:tcPr>
            <w:tcW w:w="1141" w:type="dxa"/>
          </w:tcPr>
          <w:p w14:paraId="11FA8C82" w14:textId="77777777" w:rsidR="003D0741" w:rsidRDefault="003D0741" w:rsidP="00E36DFA">
            <w:pPr>
              <w:rPr>
                <w:lang w:val="en"/>
              </w:rPr>
            </w:pPr>
            <w:r>
              <w:rPr>
                <w:lang w:val="en"/>
              </w:rPr>
              <w:t>Yes</w:t>
            </w:r>
          </w:p>
        </w:tc>
        <w:tc>
          <w:tcPr>
            <w:tcW w:w="1494" w:type="dxa"/>
          </w:tcPr>
          <w:p w14:paraId="53ED18A3" w14:textId="77777777" w:rsidR="003D0741" w:rsidRDefault="003D0741" w:rsidP="00E36DFA">
            <w:pPr>
              <w:rPr>
                <w:lang w:val="en"/>
              </w:rPr>
            </w:pPr>
            <w:r>
              <w:rPr>
                <w:lang w:val="en"/>
              </w:rPr>
              <w:t>No</w:t>
            </w:r>
          </w:p>
        </w:tc>
        <w:tc>
          <w:tcPr>
            <w:tcW w:w="1472" w:type="dxa"/>
          </w:tcPr>
          <w:p w14:paraId="49D71502" w14:textId="77777777" w:rsidR="003D0741" w:rsidRDefault="003D0741" w:rsidP="00E36DFA">
            <w:pPr>
              <w:rPr>
                <w:lang w:val="en"/>
              </w:rPr>
            </w:pPr>
            <w:r>
              <w:rPr>
                <w:lang w:val="en"/>
              </w:rPr>
              <w:t>Yes</w:t>
            </w:r>
          </w:p>
        </w:tc>
        <w:tc>
          <w:tcPr>
            <w:tcW w:w="1351" w:type="dxa"/>
          </w:tcPr>
          <w:p w14:paraId="5B4DC7DD" w14:textId="77777777" w:rsidR="003D0741" w:rsidRDefault="003D0741" w:rsidP="00E36DFA">
            <w:pPr>
              <w:rPr>
                <w:lang w:val="en"/>
              </w:rPr>
            </w:pPr>
            <w:r>
              <w:rPr>
                <w:lang w:val="en"/>
              </w:rPr>
              <w:t>No</w:t>
            </w:r>
          </w:p>
        </w:tc>
        <w:tc>
          <w:tcPr>
            <w:tcW w:w="1333" w:type="dxa"/>
          </w:tcPr>
          <w:p w14:paraId="1705CF23" w14:textId="48B81841" w:rsidR="003D0741" w:rsidRDefault="003D0741" w:rsidP="00E36DFA">
            <w:pPr>
              <w:rPr>
                <w:lang w:val="en"/>
              </w:rPr>
            </w:pPr>
            <w:r>
              <w:rPr>
                <w:lang w:val="en"/>
              </w:rPr>
              <w:t>Yes</w:t>
            </w:r>
          </w:p>
        </w:tc>
      </w:tr>
      <w:tr w:rsidR="003D0741" w14:paraId="4C3435CE" w14:textId="002ABEC3" w:rsidTr="003D0741">
        <w:trPr>
          <w:jc w:val="center"/>
        </w:trPr>
        <w:tc>
          <w:tcPr>
            <w:tcW w:w="1717" w:type="dxa"/>
          </w:tcPr>
          <w:p w14:paraId="6584F248" w14:textId="77777777" w:rsidR="003D0741" w:rsidRDefault="003D0741" w:rsidP="00E36DFA">
            <w:pPr>
              <w:rPr>
                <w:lang w:val="en"/>
              </w:rPr>
            </w:pPr>
            <w:r>
              <w:rPr>
                <w:lang w:val="en"/>
              </w:rPr>
              <w:t>Survey</w:t>
            </w:r>
          </w:p>
        </w:tc>
        <w:tc>
          <w:tcPr>
            <w:tcW w:w="981" w:type="dxa"/>
          </w:tcPr>
          <w:p w14:paraId="384FAA3E" w14:textId="77777777" w:rsidR="003D0741" w:rsidRDefault="003D0741" w:rsidP="00E36DFA">
            <w:pPr>
              <w:rPr>
                <w:lang w:val="en"/>
              </w:rPr>
            </w:pPr>
            <w:r>
              <w:rPr>
                <w:lang w:val="en"/>
              </w:rPr>
              <w:t>Yes</w:t>
            </w:r>
          </w:p>
        </w:tc>
        <w:tc>
          <w:tcPr>
            <w:tcW w:w="1141" w:type="dxa"/>
          </w:tcPr>
          <w:p w14:paraId="6342F08D" w14:textId="77777777" w:rsidR="003D0741" w:rsidRDefault="003D0741" w:rsidP="00E36DFA">
            <w:pPr>
              <w:rPr>
                <w:lang w:val="en"/>
              </w:rPr>
            </w:pPr>
            <w:r>
              <w:rPr>
                <w:lang w:val="en"/>
              </w:rPr>
              <w:t>Yes</w:t>
            </w:r>
          </w:p>
        </w:tc>
        <w:tc>
          <w:tcPr>
            <w:tcW w:w="1494" w:type="dxa"/>
          </w:tcPr>
          <w:p w14:paraId="1A133DDF" w14:textId="77777777" w:rsidR="003D0741" w:rsidRDefault="003D0741" w:rsidP="00E36DFA">
            <w:pPr>
              <w:rPr>
                <w:lang w:val="en"/>
              </w:rPr>
            </w:pPr>
            <w:r>
              <w:rPr>
                <w:lang w:val="en"/>
              </w:rPr>
              <w:t>Yes</w:t>
            </w:r>
          </w:p>
        </w:tc>
        <w:tc>
          <w:tcPr>
            <w:tcW w:w="1472" w:type="dxa"/>
          </w:tcPr>
          <w:p w14:paraId="6F395605" w14:textId="77777777" w:rsidR="003D0741" w:rsidRDefault="003D0741" w:rsidP="00E36DFA">
            <w:pPr>
              <w:rPr>
                <w:lang w:val="en"/>
              </w:rPr>
            </w:pPr>
            <w:r>
              <w:rPr>
                <w:lang w:val="en"/>
              </w:rPr>
              <w:t>Yes</w:t>
            </w:r>
          </w:p>
        </w:tc>
        <w:tc>
          <w:tcPr>
            <w:tcW w:w="1351" w:type="dxa"/>
          </w:tcPr>
          <w:p w14:paraId="05A5FEFF" w14:textId="77777777" w:rsidR="003D0741" w:rsidRDefault="003D0741" w:rsidP="00E36DFA">
            <w:pPr>
              <w:rPr>
                <w:lang w:val="en"/>
              </w:rPr>
            </w:pPr>
            <w:r>
              <w:rPr>
                <w:lang w:val="en"/>
              </w:rPr>
              <w:t>Yes</w:t>
            </w:r>
          </w:p>
        </w:tc>
        <w:tc>
          <w:tcPr>
            <w:tcW w:w="1333" w:type="dxa"/>
          </w:tcPr>
          <w:p w14:paraId="02E4DDB7" w14:textId="3C758327" w:rsidR="003D0741" w:rsidRDefault="003D0741" w:rsidP="00E36DFA">
            <w:pPr>
              <w:rPr>
                <w:lang w:val="en"/>
              </w:rPr>
            </w:pPr>
            <w:r>
              <w:rPr>
                <w:lang w:val="en"/>
              </w:rPr>
              <w:t>Yes</w:t>
            </w:r>
          </w:p>
        </w:tc>
      </w:tr>
      <w:tr w:rsidR="003D0741" w14:paraId="313868F1" w14:textId="258C6F73" w:rsidTr="003D0741">
        <w:trPr>
          <w:jc w:val="center"/>
        </w:trPr>
        <w:tc>
          <w:tcPr>
            <w:tcW w:w="1717" w:type="dxa"/>
          </w:tcPr>
          <w:p w14:paraId="0A011062" w14:textId="77777777" w:rsidR="003D0741" w:rsidRDefault="003D0741" w:rsidP="00E36DFA">
            <w:pPr>
              <w:rPr>
                <w:lang w:val="en"/>
              </w:rPr>
            </w:pPr>
            <w:r>
              <w:rPr>
                <w:lang w:val="en"/>
              </w:rPr>
              <w:t>Response based Branching</w:t>
            </w:r>
          </w:p>
        </w:tc>
        <w:tc>
          <w:tcPr>
            <w:tcW w:w="981" w:type="dxa"/>
          </w:tcPr>
          <w:p w14:paraId="65DE2C55" w14:textId="77777777" w:rsidR="003D0741" w:rsidRDefault="003D0741" w:rsidP="00E36DFA">
            <w:pPr>
              <w:rPr>
                <w:lang w:val="en"/>
              </w:rPr>
            </w:pPr>
            <w:r>
              <w:rPr>
                <w:lang w:val="en"/>
              </w:rPr>
              <w:t>Yes</w:t>
            </w:r>
          </w:p>
        </w:tc>
        <w:tc>
          <w:tcPr>
            <w:tcW w:w="1141" w:type="dxa"/>
          </w:tcPr>
          <w:p w14:paraId="1757A394" w14:textId="77777777" w:rsidR="003D0741" w:rsidRDefault="003D0741" w:rsidP="00E36DFA">
            <w:pPr>
              <w:rPr>
                <w:lang w:val="en"/>
              </w:rPr>
            </w:pPr>
            <w:r>
              <w:rPr>
                <w:lang w:val="en"/>
              </w:rPr>
              <w:t>No</w:t>
            </w:r>
          </w:p>
        </w:tc>
        <w:tc>
          <w:tcPr>
            <w:tcW w:w="1494" w:type="dxa"/>
          </w:tcPr>
          <w:p w14:paraId="182B316C" w14:textId="77777777" w:rsidR="003D0741" w:rsidRDefault="003D0741" w:rsidP="00E36DFA">
            <w:pPr>
              <w:rPr>
                <w:lang w:val="en"/>
              </w:rPr>
            </w:pPr>
            <w:r>
              <w:rPr>
                <w:lang w:val="en"/>
              </w:rPr>
              <w:t>Yes</w:t>
            </w:r>
          </w:p>
        </w:tc>
        <w:tc>
          <w:tcPr>
            <w:tcW w:w="1472" w:type="dxa"/>
          </w:tcPr>
          <w:p w14:paraId="4C13A8BE" w14:textId="77777777" w:rsidR="003D0741" w:rsidRDefault="003D0741" w:rsidP="00E36DFA">
            <w:pPr>
              <w:rPr>
                <w:lang w:val="en"/>
              </w:rPr>
            </w:pPr>
            <w:r>
              <w:rPr>
                <w:lang w:val="en"/>
              </w:rPr>
              <w:t>Yes</w:t>
            </w:r>
          </w:p>
        </w:tc>
        <w:tc>
          <w:tcPr>
            <w:tcW w:w="1351" w:type="dxa"/>
          </w:tcPr>
          <w:p w14:paraId="293D56D1" w14:textId="77777777" w:rsidR="003D0741" w:rsidRDefault="003D0741" w:rsidP="00E36DFA">
            <w:pPr>
              <w:rPr>
                <w:lang w:val="en"/>
              </w:rPr>
            </w:pPr>
            <w:r>
              <w:rPr>
                <w:lang w:val="en"/>
              </w:rPr>
              <w:t>No</w:t>
            </w:r>
          </w:p>
        </w:tc>
        <w:tc>
          <w:tcPr>
            <w:tcW w:w="1333" w:type="dxa"/>
          </w:tcPr>
          <w:p w14:paraId="179C5091" w14:textId="69D7AD4F" w:rsidR="003D0741" w:rsidRDefault="003D0741" w:rsidP="00E36DFA">
            <w:pPr>
              <w:rPr>
                <w:lang w:val="en"/>
              </w:rPr>
            </w:pPr>
            <w:r>
              <w:rPr>
                <w:lang w:val="en"/>
              </w:rPr>
              <w:t>Yes</w:t>
            </w:r>
          </w:p>
        </w:tc>
      </w:tr>
      <w:tr w:rsidR="003D0741" w14:paraId="5887E854" w14:textId="7C306DD5" w:rsidTr="003D0741">
        <w:trPr>
          <w:jc w:val="center"/>
        </w:trPr>
        <w:tc>
          <w:tcPr>
            <w:tcW w:w="1717" w:type="dxa"/>
          </w:tcPr>
          <w:p w14:paraId="5C1EB74C" w14:textId="77777777" w:rsidR="003D0741" w:rsidRDefault="003D0741" w:rsidP="00E36DFA">
            <w:pPr>
              <w:rPr>
                <w:lang w:val="en"/>
              </w:rPr>
            </w:pPr>
            <w:r>
              <w:rPr>
                <w:lang w:val="en"/>
              </w:rPr>
              <w:t>Notification Scheduler</w:t>
            </w:r>
          </w:p>
        </w:tc>
        <w:tc>
          <w:tcPr>
            <w:tcW w:w="981" w:type="dxa"/>
          </w:tcPr>
          <w:p w14:paraId="216ABEF8" w14:textId="77777777" w:rsidR="003D0741" w:rsidRDefault="003D0741" w:rsidP="00E36DFA">
            <w:pPr>
              <w:rPr>
                <w:lang w:val="en"/>
              </w:rPr>
            </w:pPr>
            <w:r>
              <w:rPr>
                <w:lang w:val="en"/>
              </w:rPr>
              <w:t>No</w:t>
            </w:r>
          </w:p>
        </w:tc>
        <w:tc>
          <w:tcPr>
            <w:tcW w:w="1141" w:type="dxa"/>
          </w:tcPr>
          <w:p w14:paraId="172CFA33" w14:textId="77777777" w:rsidR="003D0741" w:rsidRDefault="003D0741" w:rsidP="00E36DFA">
            <w:pPr>
              <w:rPr>
                <w:lang w:val="en"/>
              </w:rPr>
            </w:pPr>
            <w:r>
              <w:rPr>
                <w:lang w:val="en"/>
              </w:rPr>
              <w:t>No</w:t>
            </w:r>
          </w:p>
        </w:tc>
        <w:tc>
          <w:tcPr>
            <w:tcW w:w="1494" w:type="dxa"/>
          </w:tcPr>
          <w:p w14:paraId="338742A8" w14:textId="77777777" w:rsidR="003D0741" w:rsidRDefault="003D0741" w:rsidP="00E36DFA">
            <w:pPr>
              <w:rPr>
                <w:lang w:val="en"/>
              </w:rPr>
            </w:pPr>
            <w:r>
              <w:rPr>
                <w:lang w:val="en"/>
              </w:rPr>
              <w:t>No</w:t>
            </w:r>
          </w:p>
        </w:tc>
        <w:tc>
          <w:tcPr>
            <w:tcW w:w="1472" w:type="dxa"/>
          </w:tcPr>
          <w:p w14:paraId="6714EF7C" w14:textId="77777777" w:rsidR="003D0741" w:rsidRDefault="003D0741" w:rsidP="00E36DFA">
            <w:pPr>
              <w:rPr>
                <w:lang w:val="en"/>
              </w:rPr>
            </w:pPr>
            <w:r>
              <w:rPr>
                <w:lang w:val="en"/>
              </w:rPr>
              <w:t>Email Based Notifications</w:t>
            </w:r>
          </w:p>
        </w:tc>
        <w:tc>
          <w:tcPr>
            <w:tcW w:w="1351" w:type="dxa"/>
          </w:tcPr>
          <w:p w14:paraId="29345AB0" w14:textId="77777777" w:rsidR="003D0741" w:rsidRDefault="003D0741" w:rsidP="00E36DFA">
            <w:pPr>
              <w:rPr>
                <w:lang w:val="en"/>
              </w:rPr>
            </w:pPr>
            <w:r>
              <w:rPr>
                <w:lang w:val="en"/>
              </w:rPr>
              <w:t>No</w:t>
            </w:r>
          </w:p>
        </w:tc>
        <w:tc>
          <w:tcPr>
            <w:tcW w:w="1333" w:type="dxa"/>
          </w:tcPr>
          <w:p w14:paraId="68F283D4" w14:textId="52BDA99B" w:rsidR="003D0741" w:rsidRDefault="003D0741" w:rsidP="00E36DFA">
            <w:pPr>
              <w:rPr>
                <w:lang w:val="en"/>
              </w:rPr>
            </w:pPr>
            <w:r>
              <w:rPr>
                <w:lang w:val="en"/>
              </w:rPr>
              <w:t>Yes</w:t>
            </w:r>
          </w:p>
        </w:tc>
      </w:tr>
      <w:tr w:rsidR="003D0741" w14:paraId="5B28B2A3" w14:textId="0E3ACC3D" w:rsidTr="003D0741">
        <w:trPr>
          <w:jc w:val="center"/>
        </w:trPr>
        <w:tc>
          <w:tcPr>
            <w:tcW w:w="1717" w:type="dxa"/>
          </w:tcPr>
          <w:p w14:paraId="70E8C8E9" w14:textId="77777777" w:rsidR="003D0741" w:rsidRDefault="003D0741" w:rsidP="00E36DFA">
            <w:pPr>
              <w:rPr>
                <w:lang w:val="en"/>
              </w:rPr>
            </w:pPr>
            <w:r>
              <w:rPr>
                <w:lang w:val="en"/>
              </w:rPr>
              <w:t>Survey Visualization</w:t>
            </w:r>
          </w:p>
        </w:tc>
        <w:tc>
          <w:tcPr>
            <w:tcW w:w="981" w:type="dxa"/>
          </w:tcPr>
          <w:p w14:paraId="2D709027" w14:textId="77777777" w:rsidR="003D0741" w:rsidRDefault="003D0741" w:rsidP="00E36DFA">
            <w:pPr>
              <w:rPr>
                <w:lang w:val="en"/>
              </w:rPr>
            </w:pPr>
            <w:r>
              <w:rPr>
                <w:lang w:val="en"/>
              </w:rPr>
              <w:t>No</w:t>
            </w:r>
          </w:p>
        </w:tc>
        <w:tc>
          <w:tcPr>
            <w:tcW w:w="1141" w:type="dxa"/>
          </w:tcPr>
          <w:p w14:paraId="5256E53C" w14:textId="77777777" w:rsidR="003D0741" w:rsidRDefault="003D0741" w:rsidP="00E36DFA">
            <w:pPr>
              <w:rPr>
                <w:lang w:val="en"/>
              </w:rPr>
            </w:pPr>
            <w:r>
              <w:rPr>
                <w:lang w:val="en"/>
              </w:rPr>
              <w:t>Yes</w:t>
            </w:r>
          </w:p>
        </w:tc>
        <w:tc>
          <w:tcPr>
            <w:tcW w:w="1494" w:type="dxa"/>
          </w:tcPr>
          <w:p w14:paraId="6AA50A0F" w14:textId="77777777" w:rsidR="003D0741" w:rsidRDefault="003D0741" w:rsidP="00E36DFA">
            <w:pPr>
              <w:rPr>
                <w:lang w:val="en"/>
              </w:rPr>
            </w:pPr>
            <w:r>
              <w:rPr>
                <w:lang w:val="en"/>
              </w:rPr>
              <w:t>Yes</w:t>
            </w:r>
          </w:p>
        </w:tc>
        <w:tc>
          <w:tcPr>
            <w:tcW w:w="1472" w:type="dxa"/>
          </w:tcPr>
          <w:p w14:paraId="587FC46E" w14:textId="77777777" w:rsidR="003D0741" w:rsidRDefault="003D0741" w:rsidP="00E36DFA">
            <w:pPr>
              <w:rPr>
                <w:lang w:val="en"/>
              </w:rPr>
            </w:pPr>
            <w:r>
              <w:rPr>
                <w:lang w:val="en"/>
              </w:rPr>
              <w:t>Yes</w:t>
            </w:r>
          </w:p>
        </w:tc>
        <w:tc>
          <w:tcPr>
            <w:tcW w:w="1351" w:type="dxa"/>
          </w:tcPr>
          <w:p w14:paraId="389F87C7" w14:textId="77777777" w:rsidR="003D0741" w:rsidRDefault="003D0741" w:rsidP="00E36DFA">
            <w:pPr>
              <w:rPr>
                <w:lang w:val="en"/>
              </w:rPr>
            </w:pPr>
            <w:r>
              <w:rPr>
                <w:lang w:val="en"/>
              </w:rPr>
              <w:t>Limited</w:t>
            </w:r>
          </w:p>
        </w:tc>
        <w:tc>
          <w:tcPr>
            <w:tcW w:w="1333" w:type="dxa"/>
          </w:tcPr>
          <w:p w14:paraId="00B9E76D" w14:textId="6C0B1351" w:rsidR="003D0741" w:rsidRDefault="003D0741" w:rsidP="00E36DFA">
            <w:pPr>
              <w:rPr>
                <w:lang w:val="en"/>
              </w:rPr>
            </w:pPr>
            <w:r>
              <w:rPr>
                <w:lang w:val="en"/>
              </w:rPr>
              <w:t>Yes</w:t>
            </w:r>
          </w:p>
        </w:tc>
      </w:tr>
      <w:tr w:rsidR="003D0741" w14:paraId="501E29CF" w14:textId="579A72F9" w:rsidTr="003D0741">
        <w:trPr>
          <w:jc w:val="center"/>
        </w:trPr>
        <w:tc>
          <w:tcPr>
            <w:tcW w:w="1717" w:type="dxa"/>
          </w:tcPr>
          <w:p w14:paraId="4359ECC8" w14:textId="77777777" w:rsidR="003D0741" w:rsidRDefault="003D0741" w:rsidP="00E36DFA">
            <w:pPr>
              <w:rPr>
                <w:lang w:val="en"/>
              </w:rPr>
            </w:pPr>
            <w:r>
              <w:rPr>
                <w:lang w:val="en"/>
              </w:rPr>
              <w:t>External Data Sources</w:t>
            </w:r>
          </w:p>
        </w:tc>
        <w:tc>
          <w:tcPr>
            <w:tcW w:w="981" w:type="dxa"/>
          </w:tcPr>
          <w:p w14:paraId="6BDD9F21" w14:textId="77777777" w:rsidR="003D0741" w:rsidRDefault="003D0741" w:rsidP="00E36DFA">
            <w:pPr>
              <w:rPr>
                <w:lang w:val="en"/>
              </w:rPr>
            </w:pPr>
            <w:r>
              <w:rPr>
                <w:lang w:val="en"/>
              </w:rPr>
              <w:t>No</w:t>
            </w:r>
          </w:p>
        </w:tc>
        <w:tc>
          <w:tcPr>
            <w:tcW w:w="1141" w:type="dxa"/>
          </w:tcPr>
          <w:p w14:paraId="302E9319" w14:textId="77777777" w:rsidR="003D0741" w:rsidRDefault="003D0741" w:rsidP="00E36DFA">
            <w:pPr>
              <w:rPr>
                <w:lang w:val="en"/>
              </w:rPr>
            </w:pPr>
            <w:r>
              <w:rPr>
                <w:lang w:val="en"/>
              </w:rPr>
              <w:t>Mobile</w:t>
            </w:r>
          </w:p>
        </w:tc>
        <w:tc>
          <w:tcPr>
            <w:tcW w:w="1494" w:type="dxa"/>
          </w:tcPr>
          <w:p w14:paraId="05CE0552" w14:textId="77777777" w:rsidR="003D0741" w:rsidRDefault="003D0741" w:rsidP="00E36DFA">
            <w:pPr>
              <w:rPr>
                <w:lang w:val="en"/>
              </w:rPr>
            </w:pPr>
            <w:r>
              <w:rPr>
                <w:lang w:val="en"/>
              </w:rPr>
              <w:t>Mobile</w:t>
            </w:r>
          </w:p>
        </w:tc>
        <w:tc>
          <w:tcPr>
            <w:tcW w:w="1472" w:type="dxa"/>
          </w:tcPr>
          <w:p w14:paraId="4BAEC918" w14:textId="77777777" w:rsidR="003D0741" w:rsidRDefault="003D0741" w:rsidP="00E36DFA">
            <w:pPr>
              <w:rPr>
                <w:lang w:val="en"/>
              </w:rPr>
            </w:pPr>
            <w:r>
              <w:rPr>
                <w:lang w:val="en"/>
              </w:rPr>
              <w:t>Mobile</w:t>
            </w:r>
          </w:p>
        </w:tc>
        <w:tc>
          <w:tcPr>
            <w:tcW w:w="1351" w:type="dxa"/>
          </w:tcPr>
          <w:p w14:paraId="0B65814D" w14:textId="77777777" w:rsidR="003D0741" w:rsidRDefault="003D0741" w:rsidP="00E36DFA">
            <w:pPr>
              <w:rPr>
                <w:lang w:val="en"/>
              </w:rPr>
            </w:pPr>
            <w:r>
              <w:rPr>
                <w:lang w:val="en"/>
              </w:rPr>
              <w:t>Mobile</w:t>
            </w:r>
          </w:p>
        </w:tc>
        <w:tc>
          <w:tcPr>
            <w:tcW w:w="1333" w:type="dxa"/>
          </w:tcPr>
          <w:p w14:paraId="5B39A53A" w14:textId="7D911F6B" w:rsidR="003D0741" w:rsidRDefault="003D0741" w:rsidP="00E36DFA">
            <w:pPr>
              <w:rPr>
                <w:lang w:val="en"/>
              </w:rPr>
            </w:pPr>
            <w:r>
              <w:rPr>
                <w:lang w:val="en"/>
              </w:rPr>
              <w:t xml:space="preserve">Mobile and third party </w:t>
            </w:r>
            <w:r>
              <w:rPr>
                <w:lang w:val="en"/>
              </w:rPr>
              <w:lastRenderedPageBreak/>
              <w:t>virtual assistants</w:t>
            </w:r>
          </w:p>
        </w:tc>
      </w:tr>
      <w:tr w:rsidR="003D0741" w14:paraId="769F4F13" w14:textId="7D4ABA81" w:rsidTr="003D0741">
        <w:trPr>
          <w:jc w:val="center"/>
        </w:trPr>
        <w:tc>
          <w:tcPr>
            <w:tcW w:w="1717" w:type="dxa"/>
          </w:tcPr>
          <w:p w14:paraId="3036C4F0" w14:textId="77777777" w:rsidR="003D0741" w:rsidRDefault="003D0741" w:rsidP="00E36DFA">
            <w:pPr>
              <w:rPr>
                <w:lang w:val="en"/>
              </w:rPr>
            </w:pPr>
            <w:r>
              <w:rPr>
                <w:lang w:val="en"/>
              </w:rPr>
              <w:lastRenderedPageBreak/>
              <w:t>Survey Templates</w:t>
            </w:r>
          </w:p>
        </w:tc>
        <w:tc>
          <w:tcPr>
            <w:tcW w:w="981" w:type="dxa"/>
          </w:tcPr>
          <w:p w14:paraId="402E03C1" w14:textId="77777777" w:rsidR="003D0741" w:rsidRDefault="003D0741" w:rsidP="00E36DFA">
            <w:pPr>
              <w:rPr>
                <w:lang w:val="en"/>
              </w:rPr>
            </w:pPr>
            <w:r>
              <w:rPr>
                <w:lang w:val="en"/>
              </w:rPr>
              <w:t>Yes</w:t>
            </w:r>
          </w:p>
        </w:tc>
        <w:tc>
          <w:tcPr>
            <w:tcW w:w="1141" w:type="dxa"/>
          </w:tcPr>
          <w:p w14:paraId="4052D16A" w14:textId="77777777" w:rsidR="003D0741" w:rsidRDefault="003D0741" w:rsidP="00E36DFA">
            <w:pPr>
              <w:rPr>
                <w:lang w:val="en"/>
              </w:rPr>
            </w:pPr>
            <w:r>
              <w:rPr>
                <w:lang w:val="en"/>
              </w:rPr>
              <w:t>No</w:t>
            </w:r>
          </w:p>
        </w:tc>
        <w:tc>
          <w:tcPr>
            <w:tcW w:w="1494" w:type="dxa"/>
          </w:tcPr>
          <w:p w14:paraId="4438A23B" w14:textId="77777777" w:rsidR="003D0741" w:rsidRDefault="003D0741" w:rsidP="00E36DFA">
            <w:pPr>
              <w:rPr>
                <w:lang w:val="en"/>
              </w:rPr>
            </w:pPr>
            <w:r>
              <w:rPr>
                <w:lang w:val="en"/>
              </w:rPr>
              <w:t>No</w:t>
            </w:r>
          </w:p>
        </w:tc>
        <w:tc>
          <w:tcPr>
            <w:tcW w:w="1472" w:type="dxa"/>
          </w:tcPr>
          <w:p w14:paraId="4BB4794A" w14:textId="77777777" w:rsidR="003D0741" w:rsidRDefault="003D0741" w:rsidP="00E36DFA">
            <w:pPr>
              <w:rPr>
                <w:lang w:val="en"/>
              </w:rPr>
            </w:pPr>
            <w:r>
              <w:rPr>
                <w:lang w:val="en"/>
              </w:rPr>
              <w:t>No</w:t>
            </w:r>
          </w:p>
        </w:tc>
        <w:tc>
          <w:tcPr>
            <w:tcW w:w="1351" w:type="dxa"/>
          </w:tcPr>
          <w:p w14:paraId="659DED23" w14:textId="77777777" w:rsidR="003D0741" w:rsidRDefault="003D0741" w:rsidP="00E36DFA">
            <w:pPr>
              <w:rPr>
                <w:lang w:val="en"/>
              </w:rPr>
            </w:pPr>
            <w:r>
              <w:rPr>
                <w:lang w:val="en"/>
              </w:rPr>
              <w:t>No</w:t>
            </w:r>
          </w:p>
        </w:tc>
        <w:tc>
          <w:tcPr>
            <w:tcW w:w="1333" w:type="dxa"/>
          </w:tcPr>
          <w:p w14:paraId="36E1D469" w14:textId="029C3E37" w:rsidR="003D0741" w:rsidRDefault="003D0741" w:rsidP="00E36DFA">
            <w:pPr>
              <w:rPr>
                <w:lang w:val="en"/>
              </w:rPr>
            </w:pPr>
            <w:r>
              <w:rPr>
                <w:lang w:val="en"/>
              </w:rPr>
              <w:t>Yes</w:t>
            </w:r>
          </w:p>
        </w:tc>
      </w:tr>
    </w:tbl>
    <w:p w14:paraId="0CA01E1B" w14:textId="77777777" w:rsidR="003D0741" w:rsidRDefault="003D0741" w:rsidP="003D0741">
      <w:pPr>
        <w:contextualSpacing/>
        <w:rPr>
          <w:lang w:val="en"/>
        </w:rPr>
      </w:pPr>
    </w:p>
    <w:p w14:paraId="0F17F3EC" w14:textId="2AA19F01" w:rsidR="0062796A" w:rsidRDefault="00C27E1E" w:rsidP="00373909">
      <w:pPr>
        <w:ind w:firstLine="720"/>
        <w:contextualSpacing/>
      </w:pPr>
      <w:r>
        <w:rPr>
          <w:lang w:val="en"/>
        </w:rPr>
        <w:t>The platform</w:t>
      </w:r>
      <w:r w:rsidRPr="002C2698">
        <w:rPr>
          <w:lang w:val="en"/>
        </w:rPr>
        <w:t xml:space="preserve"> </w:t>
      </w:r>
      <w:r w:rsidR="002C2698" w:rsidRPr="002C2698">
        <w:rPr>
          <w:lang w:val="en"/>
        </w:rPr>
        <w:t xml:space="preserve">has been used in a number of real-world studies and the application has shown excellent capabilities in adaptability and deployment for new types of data collection tasks. The first part of the section discusses about the feedback from an initial focus group and a pilot </w:t>
      </w:r>
      <w:r w:rsidR="00F261C2" w:rsidRPr="002C2698">
        <w:rPr>
          <w:lang w:val="en"/>
        </w:rPr>
        <w:t>study.</w:t>
      </w:r>
      <w:r w:rsidR="002C2698" w:rsidRPr="002C2698">
        <w:rPr>
          <w:lang w:val="en"/>
        </w:rPr>
        <w:t xml:space="preserve"> followed by several ongoing use-cases of </w:t>
      </w:r>
      <w:proofErr w:type="spellStart"/>
      <w:r w:rsidR="002C2698" w:rsidRPr="002C2698">
        <w:rPr>
          <w:lang w:val="en"/>
        </w:rPr>
        <w:t>TigerAware</w:t>
      </w:r>
      <w:proofErr w:type="spellEnd"/>
      <w:r w:rsidR="00765AF7">
        <w:t>.</w:t>
      </w:r>
    </w:p>
    <w:p w14:paraId="5A576180" w14:textId="4825856D" w:rsidR="002C2698" w:rsidRDefault="002C2698" w:rsidP="002C2698">
      <w:pPr>
        <w:pStyle w:val="Heading2"/>
      </w:pPr>
      <w:bookmarkStart w:id="104" w:name="_Toc510712154"/>
      <w:r w:rsidRPr="002C2698">
        <w:rPr>
          <w:lang w:val="en"/>
        </w:rPr>
        <w:t>Privacy and Anonymity</w:t>
      </w:r>
      <w:bookmarkEnd w:id="104"/>
    </w:p>
    <w:p w14:paraId="24F564F3" w14:textId="0750169D" w:rsidR="00AE475D" w:rsidRDefault="002C2698" w:rsidP="00AE475D">
      <w:pPr>
        <w:pStyle w:val="ListBullet"/>
        <w:ind w:firstLine="720"/>
        <w:contextualSpacing w:val="0"/>
      </w:pPr>
      <w:r w:rsidRPr="002C2698">
        <w:rPr>
          <w:lang w:val="en"/>
        </w:rPr>
        <w:t xml:space="preserve">One of the most common concerns for participants of mobile based </w:t>
      </w:r>
      <w:proofErr w:type="gramStart"/>
      <w:r w:rsidRPr="002C2698">
        <w:rPr>
          <w:lang w:val="en"/>
        </w:rPr>
        <w:t>studies(</w:t>
      </w:r>
      <w:proofErr w:type="gramEnd"/>
      <w:r w:rsidRPr="002C2698">
        <w:rPr>
          <w:lang w:val="en"/>
        </w:rPr>
        <w:t>particularly clinical and behavioral health studies) is privacy and anonymity</w:t>
      </w:r>
      <w:sdt>
        <w:sdtPr>
          <w:rPr>
            <w:lang w:val="en"/>
          </w:rPr>
          <w:id w:val="1322927264"/>
          <w:citation/>
        </w:sdtPr>
        <w:sdtEndPr/>
        <w:sdtContent>
          <w:r w:rsidR="00E5292E">
            <w:rPr>
              <w:lang w:val="en"/>
            </w:rPr>
            <w:fldChar w:fldCharType="begin"/>
          </w:r>
          <w:r w:rsidR="00E5292E">
            <w:instrText xml:space="preserve"> CITATION Mar15 \l 1033 </w:instrText>
          </w:r>
          <w:r w:rsidR="007C6176">
            <w:instrText xml:space="preserve"> \m Aro14</w:instrText>
          </w:r>
          <w:r w:rsidR="00E5292E">
            <w:rPr>
              <w:lang w:val="en"/>
            </w:rPr>
            <w:fldChar w:fldCharType="separate"/>
          </w:r>
          <w:r w:rsidR="007C6176">
            <w:rPr>
              <w:noProof/>
            </w:rPr>
            <w:t xml:space="preserve"> </w:t>
          </w:r>
          <w:r w:rsidR="007C6176" w:rsidRPr="007C6176">
            <w:rPr>
              <w:noProof/>
            </w:rPr>
            <w:t>[20, 21]</w:t>
          </w:r>
          <w:r w:rsidR="00E5292E">
            <w:rPr>
              <w:lang w:val="en"/>
            </w:rPr>
            <w:fldChar w:fldCharType="end"/>
          </w:r>
        </w:sdtContent>
      </w:sdt>
      <w:r w:rsidRPr="002C2698">
        <w:rPr>
          <w:lang w:val="en"/>
        </w:rPr>
        <w:t xml:space="preserve">. Thus, steps were taken while developing </w:t>
      </w:r>
      <w:proofErr w:type="spellStart"/>
      <w:r w:rsidRPr="002C2698">
        <w:rPr>
          <w:lang w:val="en"/>
        </w:rPr>
        <w:t>TigerAware</w:t>
      </w:r>
      <w:proofErr w:type="spellEnd"/>
      <w:r w:rsidRPr="002C2698">
        <w:rPr>
          <w:lang w:val="en"/>
        </w:rPr>
        <w:t xml:space="preserve"> to preserve the anonymity and privacy of participants during and after the study. When participants create a profile to be invited to a study, they can enter a coded email given to them by their research group. This will conform to IRB policies by separating participant data and identity. We also restrict the availability of surveys to people who haven’t been assigned to them. Several rules are added to prevent researchers from knowing about the participants currently in the system, the most important one being that the survey created must know the participant’s complete </w:t>
      </w:r>
      <w:r w:rsidR="00AE475D" w:rsidRPr="002C2698">
        <w:rPr>
          <w:lang w:val="en"/>
        </w:rPr>
        <w:t>email ID</w:t>
      </w:r>
      <w:r w:rsidRPr="002C2698">
        <w:rPr>
          <w:lang w:val="en"/>
        </w:rPr>
        <w:t xml:space="preserve"> to add </w:t>
      </w:r>
      <w:proofErr w:type="gramStart"/>
      <w:r w:rsidRPr="002C2698">
        <w:rPr>
          <w:lang w:val="en"/>
        </w:rPr>
        <w:lastRenderedPageBreak/>
        <w:t>them(</w:t>
      </w:r>
      <w:proofErr w:type="gramEnd"/>
      <w:r w:rsidRPr="002C2698">
        <w:rPr>
          <w:lang w:val="en"/>
        </w:rPr>
        <w:t xml:space="preserve">they can’t search via autocomplete, </w:t>
      </w:r>
      <w:r w:rsidR="00AE475D" w:rsidRPr="002C2698">
        <w:rPr>
          <w:lang w:val="en"/>
        </w:rPr>
        <w:t>etc.</w:t>
      </w:r>
      <w:r w:rsidRPr="002C2698">
        <w:rPr>
          <w:lang w:val="en"/>
        </w:rPr>
        <w:t xml:space="preserve">) In an effort to prevent researchers from learning about participants enrolled in different studies, we added the restriction that researchers must also know participants' study email to add them (they </w:t>
      </w:r>
      <w:r w:rsidR="00AE475D" w:rsidRPr="002C2698">
        <w:rPr>
          <w:lang w:val="en"/>
        </w:rPr>
        <w:t>can’t</w:t>
      </w:r>
      <w:r w:rsidRPr="002C2698">
        <w:rPr>
          <w:lang w:val="en"/>
        </w:rPr>
        <w:t xml:space="preserve"> search via auto-complete, </w:t>
      </w:r>
      <w:r w:rsidR="00AE475D" w:rsidRPr="002C2698">
        <w:rPr>
          <w:lang w:val="en"/>
        </w:rPr>
        <w:t>etc.</w:t>
      </w:r>
      <w:r w:rsidRPr="002C2698">
        <w:rPr>
          <w:lang w:val="en"/>
        </w:rPr>
        <w:t>). Apart from these measures, it is also ensured that information is encrypted before being transmitted and that participants and researchers are authenticated</w:t>
      </w:r>
      <w:r w:rsidR="00E16CDC">
        <w:t>.</w:t>
      </w:r>
    </w:p>
    <w:p w14:paraId="1DED0A44" w14:textId="0612DD7C" w:rsidR="00AE475D" w:rsidRDefault="00AE475D" w:rsidP="00AE475D">
      <w:pPr>
        <w:pStyle w:val="Heading2"/>
      </w:pPr>
      <w:bookmarkStart w:id="105" w:name="_Toc510712155"/>
      <w:r>
        <w:t>Focus Group</w:t>
      </w:r>
      <w:bookmarkEnd w:id="105"/>
    </w:p>
    <w:p w14:paraId="1CC797BE" w14:textId="56930301" w:rsidR="00AE475D" w:rsidRDefault="00AE475D" w:rsidP="00AE475D">
      <w:pPr>
        <w:ind w:firstLine="420"/>
        <w:rPr>
          <w:lang w:val="en"/>
        </w:rPr>
      </w:pPr>
      <w:r w:rsidRPr="00AE475D">
        <w:rPr>
          <w:lang w:val="en"/>
        </w:rPr>
        <w:t xml:space="preserve">During the development of </w:t>
      </w:r>
      <w:proofErr w:type="spellStart"/>
      <w:r w:rsidRPr="00AE475D">
        <w:rPr>
          <w:lang w:val="en"/>
        </w:rPr>
        <w:t>TigerAware</w:t>
      </w:r>
      <w:proofErr w:type="spellEnd"/>
      <w:r w:rsidRPr="00AE475D">
        <w:rPr>
          <w:lang w:val="en"/>
        </w:rPr>
        <w:t>, we routinely consulted with psychological and social science professionals who intend to use the application to conduct research studies. This consultation helped us gain an understanding of which components of the platform work well, and which has a scope of improvement. After development of the beta version of the platform, the application was handed over to our focus group to use for two weeks. They subsequently gave feedback on five aspects of the application</w:t>
      </w:r>
      <w:r>
        <w:rPr>
          <w:lang w:val="en"/>
        </w:rPr>
        <w:t>.</w:t>
      </w:r>
    </w:p>
    <w:p w14:paraId="0D6E2BCD" w14:textId="0A13131B" w:rsidR="00AE475D" w:rsidRPr="00AE475D" w:rsidRDefault="00AE475D" w:rsidP="00AE475D">
      <w:pPr>
        <w:pStyle w:val="ListParagraph"/>
        <w:numPr>
          <w:ilvl w:val="0"/>
          <w:numId w:val="46"/>
        </w:numPr>
      </w:pPr>
      <w:r w:rsidRPr="00AE475D">
        <w:rPr>
          <w:b/>
          <w:lang w:val="en"/>
        </w:rPr>
        <w:t>Usability:</w:t>
      </w:r>
      <w:r w:rsidRPr="00AE475D">
        <w:rPr>
          <w:lang w:val="en"/>
        </w:rPr>
        <w:t xml:space="preserve"> Many of the researchers appreciated that the platform is intuitive, simple, and easy to use. We noted the most problems during the survey creation process was due to the large number of options and branching creation process. To improve this, tooltips and icons were incorporated to supplement navigation. We also plan to develop instructional materials to help new researchers build and deploy new studies.</w:t>
      </w:r>
    </w:p>
    <w:p w14:paraId="17545286" w14:textId="07C61299" w:rsidR="00AE475D" w:rsidRDefault="00AE475D" w:rsidP="00AE475D">
      <w:pPr>
        <w:pStyle w:val="ListParagraph"/>
        <w:numPr>
          <w:ilvl w:val="0"/>
          <w:numId w:val="46"/>
        </w:numPr>
      </w:pPr>
      <w:r>
        <w:rPr>
          <w:b/>
        </w:rPr>
        <w:t xml:space="preserve">Robustness: </w:t>
      </w:r>
      <w:r>
        <w:t xml:space="preserve">One key concern was the robustness of the application. Given that recruiting participants and running a study is expensive, the researchers emphasized data persistence and backup at a mobile and database level. Though there was no data loss, </w:t>
      </w:r>
      <w:r>
        <w:lastRenderedPageBreak/>
        <w:t>systems will be capable to create local copies of the data in case some of the data is lost. This also applies to responses that were received when the user was offline</w:t>
      </w:r>
    </w:p>
    <w:p w14:paraId="54C42FC7" w14:textId="133FA2E5" w:rsidR="00AE475D" w:rsidRDefault="00AE475D" w:rsidP="00AE475D">
      <w:pPr>
        <w:pStyle w:val="ListParagraph"/>
        <w:numPr>
          <w:ilvl w:val="0"/>
          <w:numId w:val="46"/>
        </w:numPr>
      </w:pPr>
      <w:r>
        <w:rPr>
          <w:b/>
        </w:rPr>
        <w:t>Extensibility:</w:t>
      </w:r>
      <w:r>
        <w:t xml:space="preserve"> The focus group also observed that </w:t>
      </w:r>
      <w:proofErr w:type="spellStart"/>
      <w:r>
        <w:t>TigerAware</w:t>
      </w:r>
      <w:proofErr w:type="spellEnd"/>
      <w:r>
        <w:t xml:space="preserve"> easily extended to other study types. This is a key focus of the application, and effort will be put into making this process easier. Researchers also requested that previously build studies be copy able and shareable to save work when creating and sharing similar research. This feature was later added to the application</w:t>
      </w:r>
    </w:p>
    <w:p w14:paraId="72DDB670" w14:textId="4BE8BF8C" w:rsidR="00AE475D" w:rsidRPr="00AE475D" w:rsidRDefault="00AE475D" w:rsidP="00AE475D">
      <w:pPr>
        <w:pStyle w:val="ListParagraph"/>
        <w:numPr>
          <w:ilvl w:val="0"/>
          <w:numId w:val="46"/>
        </w:numPr>
      </w:pPr>
      <w:r w:rsidRPr="00AE475D">
        <w:rPr>
          <w:b/>
          <w:lang w:val="en"/>
        </w:rPr>
        <w:t>Privacy and Anonymity:</w:t>
      </w:r>
      <w:r w:rsidRPr="00AE475D">
        <w:rPr>
          <w:lang w:val="en"/>
        </w:rPr>
        <w:t xml:space="preserve"> As stated in section &lt;4.1&gt;, the personal anonymity and privacy of participants was a critical request</w:t>
      </w:r>
    </w:p>
    <w:p w14:paraId="6BC19EAA" w14:textId="71FF1CA7" w:rsidR="00AE475D" w:rsidRDefault="00AE475D" w:rsidP="00AE475D">
      <w:pPr>
        <w:pStyle w:val="ListParagraph"/>
        <w:numPr>
          <w:ilvl w:val="0"/>
          <w:numId w:val="46"/>
        </w:numPr>
      </w:pPr>
      <w:r>
        <w:rPr>
          <w:b/>
        </w:rPr>
        <w:t>Engagement:</w:t>
      </w:r>
      <w:r>
        <w:t xml:space="preserve"> One request of the group was to incorporate more ways of encouraging and tracking engagement of study participants. To encourage participants to use the platform, we developed a scheduled and random notification module that will allow researchers to request participants to complete studies. To track engagement, researchers also now have access to daily participation activity including missed, terminated, and completed surveys</w:t>
      </w:r>
    </w:p>
    <w:p w14:paraId="75579341" w14:textId="270038CE" w:rsidR="00AE475D" w:rsidRDefault="00AE475D" w:rsidP="00AE475D">
      <w:pPr>
        <w:pStyle w:val="Heading2"/>
        <w:rPr>
          <w:lang w:val="en"/>
        </w:rPr>
      </w:pPr>
      <w:bookmarkStart w:id="106" w:name="_Toc510712156"/>
      <w:r w:rsidRPr="00AE475D">
        <w:rPr>
          <w:lang w:val="en"/>
        </w:rPr>
        <w:t>Google Assistant Based Diabetes Self-Management Study</w:t>
      </w:r>
      <w:bookmarkEnd w:id="106"/>
    </w:p>
    <w:p w14:paraId="4E8FFAA5" w14:textId="47BAAF3B" w:rsidR="00AE475D" w:rsidRDefault="00AE475D" w:rsidP="00AE475D">
      <w:pPr>
        <w:ind w:firstLine="720"/>
        <w:rPr>
          <w:lang w:val="en"/>
        </w:rPr>
      </w:pPr>
      <w:r w:rsidRPr="00AE475D">
        <w:rPr>
          <w:lang w:val="en"/>
        </w:rPr>
        <w:t xml:space="preserve">In collaboration with the Department of Health Management and Informatics at the University of Missouri, the </w:t>
      </w:r>
      <w:proofErr w:type="spellStart"/>
      <w:r w:rsidRPr="00AE475D">
        <w:rPr>
          <w:lang w:val="en"/>
        </w:rPr>
        <w:t>TigerAware</w:t>
      </w:r>
      <w:proofErr w:type="spellEnd"/>
      <w:r w:rsidRPr="00AE475D">
        <w:rPr>
          <w:lang w:val="en"/>
        </w:rPr>
        <w:t xml:space="preserve"> system was adopted for data collection and diabetes self-management</w:t>
      </w:r>
      <w:sdt>
        <w:sdtPr>
          <w:rPr>
            <w:lang w:val="en"/>
          </w:rPr>
          <w:id w:val="-1064644094"/>
          <w:citation/>
        </w:sdtPr>
        <w:sdtEndPr/>
        <w:sdtContent>
          <w:r w:rsidR="007C6176">
            <w:rPr>
              <w:lang w:val="en"/>
            </w:rPr>
            <w:fldChar w:fldCharType="begin"/>
          </w:r>
          <w:r w:rsidR="007C6176">
            <w:instrText xml:space="preserve"> CITATION Che18 \l 1033 </w:instrText>
          </w:r>
          <w:r w:rsidR="007C6176">
            <w:rPr>
              <w:lang w:val="en"/>
            </w:rPr>
            <w:fldChar w:fldCharType="separate"/>
          </w:r>
          <w:r w:rsidR="007C6176">
            <w:rPr>
              <w:noProof/>
            </w:rPr>
            <w:t xml:space="preserve"> </w:t>
          </w:r>
          <w:r w:rsidR="007C6176" w:rsidRPr="007C6176">
            <w:rPr>
              <w:noProof/>
            </w:rPr>
            <w:t>[22]</w:t>
          </w:r>
          <w:r w:rsidR="007C6176">
            <w:rPr>
              <w:lang w:val="en"/>
            </w:rPr>
            <w:fldChar w:fldCharType="end"/>
          </w:r>
        </w:sdtContent>
      </w:sdt>
      <w:r w:rsidRPr="00AE475D">
        <w:rPr>
          <w:lang w:val="en"/>
        </w:rPr>
        <w:t xml:space="preserve">.  </w:t>
      </w:r>
      <w:proofErr w:type="spellStart"/>
      <w:r w:rsidRPr="00AE475D">
        <w:rPr>
          <w:lang w:val="en"/>
        </w:rPr>
        <w:t>TigerAware</w:t>
      </w:r>
      <w:proofErr w:type="spellEnd"/>
      <w:r w:rsidRPr="00AE475D">
        <w:rPr>
          <w:lang w:val="en"/>
        </w:rPr>
        <w:t xml:space="preserve"> is used to convert a set of questions into a Google Assistant based application which complements a preexisting mobile application. A chat function is developed to collect diabetes-related information, such as the users' blood glucose readings from their Blood Glucose Monitor, daily meals </w:t>
      </w:r>
      <w:r w:rsidRPr="00AE475D">
        <w:rPr>
          <w:lang w:val="en"/>
        </w:rPr>
        <w:lastRenderedPageBreak/>
        <w:t>and activities, and overall well-being of the patient. The application advices the users based on their response for activity level and diet based on their responses. The mobile application and dashboard can be used by patients and physicians to monitor the information relating to patient’s wellbeing</w:t>
      </w:r>
    </w:p>
    <w:p w14:paraId="52B5D3AD" w14:textId="2B0CCF9B" w:rsidR="00AE475D" w:rsidRDefault="00AE475D" w:rsidP="00AE475D">
      <w:pPr>
        <w:pStyle w:val="Heading2"/>
        <w:rPr>
          <w:lang w:val="en"/>
        </w:rPr>
      </w:pPr>
      <w:bookmarkStart w:id="107" w:name="_Toc510712157"/>
      <w:r w:rsidRPr="00AE475D">
        <w:rPr>
          <w:lang w:val="en"/>
        </w:rPr>
        <w:t>Bilingualism and Aphasia Study</w:t>
      </w:r>
      <w:bookmarkEnd w:id="107"/>
    </w:p>
    <w:p w14:paraId="4FF496D8" w14:textId="31D7A9DC" w:rsidR="002349AF" w:rsidRDefault="001661DD" w:rsidP="001661DD">
      <w:pPr>
        <w:ind w:firstLine="420"/>
        <w:rPr>
          <w:lang w:val="en"/>
        </w:rPr>
      </w:pPr>
      <w:r w:rsidRPr="001661DD">
        <w:rPr>
          <w:lang w:val="en"/>
        </w:rPr>
        <w:t xml:space="preserve">Though many applications exist for language learning, few allow researchers to gain an accurate understanding of language progression over time [18]. In collaboration with the University of Missouri Bilingualism and Aphasia Lab, </w:t>
      </w:r>
      <w:proofErr w:type="spellStart"/>
      <w:r w:rsidRPr="001661DD">
        <w:rPr>
          <w:lang w:val="en"/>
        </w:rPr>
        <w:t>TigerAware</w:t>
      </w:r>
      <w:proofErr w:type="spellEnd"/>
      <w:r w:rsidRPr="001661DD">
        <w:rPr>
          <w:lang w:val="en"/>
        </w:rPr>
        <w:t xml:space="preserve"> will be used to monitor and improve the learning of new languages. The department plans to start the study using this application and test it for a span of few weeks. For this study, an image display step type and response time metadata field will be added to the framework in order to track the accuracy and speed of new word recall in Spanish and Mandarin Chinese. Plans to make changes in dashboard interpreters to enable detailed tracking of progress over time and feedback to users are being considered. This project will allow for further refinement of the platform and help streamline the process of adding new question types and response fields</w:t>
      </w:r>
      <w:r>
        <w:rPr>
          <w:lang w:val="en"/>
        </w:rPr>
        <w:t>.</w:t>
      </w:r>
    </w:p>
    <w:p w14:paraId="2944A734" w14:textId="0B6F9CA1" w:rsidR="001661DD" w:rsidRDefault="001661DD" w:rsidP="001661DD">
      <w:pPr>
        <w:pStyle w:val="Heading2"/>
        <w:rPr>
          <w:lang w:val="en"/>
        </w:rPr>
      </w:pPr>
      <w:bookmarkStart w:id="108" w:name="_Toc510712158"/>
      <w:r w:rsidRPr="001661DD">
        <w:rPr>
          <w:lang w:val="en"/>
        </w:rPr>
        <w:t>Driving After Drinking Alcohol Study</w:t>
      </w:r>
      <w:bookmarkEnd w:id="108"/>
    </w:p>
    <w:p w14:paraId="17494251" w14:textId="77777777" w:rsidR="001661DD" w:rsidRDefault="001661DD" w:rsidP="001661DD">
      <w:pPr>
        <w:ind w:firstLine="720"/>
      </w:pPr>
      <w:r>
        <w:t xml:space="preserve">A large body of research has examined which individuals are at risk for driving after drinking alcohol (DAD) for example, highly impulsive individuals or frequent risk takers in other domains are more likely to engage in DAD. However, almost no research has been conducted examining event-level predictors of DAD risk---what factors of the individual (e.g., current mood), drinking context (e.g., bar vs. restaurant, distance from home), or social context (drinking with one or two friends vs. party), make a </w:t>
      </w:r>
      <w:r>
        <w:lastRenderedPageBreak/>
        <w:t xml:space="preserve">DAD event more likely. Advances in mobile technology allow for the use of ambulatory assessment (AA) of such event-level characteristics to study DAD decisions in actual drinking contexts. </w:t>
      </w:r>
    </w:p>
    <w:p w14:paraId="7B556D26" w14:textId="4359CFFF" w:rsidR="001661DD" w:rsidRDefault="001661DD" w:rsidP="001661DD">
      <w:pPr>
        <w:ind w:firstLine="420"/>
      </w:pPr>
      <w:r>
        <w:t xml:space="preserve">In collaboration with the University of Missouri Psychological Sciences Department and funded by an NIH grant, this project will provide some of the first data on how participants make decisions about DAD. Data will be collected from participant’s report (using </w:t>
      </w:r>
      <w:proofErr w:type="spellStart"/>
      <w:r>
        <w:t>TigerAware</w:t>
      </w:r>
      <w:proofErr w:type="spellEnd"/>
      <w:r>
        <w:t xml:space="preserve"> generated survey questions), mobile breathalyzer devices (recently integrated as a question type into </w:t>
      </w:r>
      <w:proofErr w:type="spellStart"/>
      <w:r>
        <w:t>TigerAware</w:t>
      </w:r>
      <w:proofErr w:type="spellEnd"/>
      <w:r>
        <w:t>) and GPS/location information taken from a study provided smartphone. We will enroll 200 moderate-to-heavy drinking young adults and monitor them over a period of six weeks. This study will involve three separate surveys for data collection:</w:t>
      </w:r>
    </w:p>
    <w:p w14:paraId="678D5528" w14:textId="25788321" w:rsidR="001661DD" w:rsidRDefault="001661DD" w:rsidP="001661DD">
      <w:pPr>
        <w:pStyle w:val="ListParagraph"/>
        <w:numPr>
          <w:ilvl w:val="0"/>
          <w:numId w:val="47"/>
        </w:numPr>
        <w:rPr>
          <w:lang w:val="en"/>
        </w:rPr>
      </w:pPr>
      <w:r w:rsidRPr="001661DD">
        <w:rPr>
          <w:b/>
          <w:lang w:val="en"/>
        </w:rPr>
        <w:t>Morning Report</w:t>
      </w:r>
      <w:r w:rsidRPr="001661DD">
        <w:rPr>
          <w:lang w:val="en"/>
        </w:rPr>
        <w:t>: Completed by all subjects each day, 30 minutes after waking. This will consist of 12 questions consisting of yes/</w:t>
      </w:r>
      <w:r w:rsidR="00352101" w:rsidRPr="001661DD">
        <w:rPr>
          <w:lang w:val="en"/>
        </w:rPr>
        <w:t>no, multiple</w:t>
      </w:r>
      <w:r w:rsidRPr="001661DD">
        <w:rPr>
          <w:lang w:val="en"/>
        </w:rPr>
        <w:t xml:space="preserve"> choice, numeric and free response types.</w:t>
      </w:r>
    </w:p>
    <w:p w14:paraId="75BFBCCF" w14:textId="1B4B489B" w:rsidR="001661DD" w:rsidRDefault="001661DD" w:rsidP="001661DD">
      <w:pPr>
        <w:pStyle w:val="ListParagraph"/>
        <w:numPr>
          <w:ilvl w:val="0"/>
          <w:numId w:val="47"/>
        </w:numPr>
        <w:rPr>
          <w:lang w:val="en"/>
        </w:rPr>
      </w:pPr>
      <w:r w:rsidRPr="001661DD">
        <w:rPr>
          <w:b/>
          <w:lang w:val="en"/>
        </w:rPr>
        <w:t>Drinking Report</w:t>
      </w:r>
      <w:r w:rsidRPr="001661DD">
        <w:rPr>
          <w:lang w:val="en"/>
        </w:rPr>
        <w:t xml:space="preserve">: Completed by all subjects 4 times each day (at 3pm, 7pm, 10pm, and midnight; subjects may initiate report at other times if drinking alcohol). This survey will consist of three yes/no and </w:t>
      </w:r>
      <w:r w:rsidR="00352101" w:rsidRPr="001661DD">
        <w:rPr>
          <w:lang w:val="en"/>
        </w:rPr>
        <w:t>multiple-choice</w:t>
      </w:r>
      <w:r w:rsidRPr="001661DD">
        <w:rPr>
          <w:lang w:val="en"/>
        </w:rPr>
        <w:t xml:space="preserve"> questions, followed by a series of scale questions.</w:t>
      </w:r>
    </w:p>
    <w:p w14:paraId="00B0D654" w14:textId="322D1DF4" w:rsidR="001661DD" w:rsidRDefault="001661DD" w:rsidP="001661DD">
      <w:pPr>
        <w:pStyle w:val="ListParagraph"/>
        <w:numPr>
          <w:ilvl w:val="0"/>
          <w:numId w:val="47"/>
        </w:numPr>
        <w:rPr>
          <w:lang w:val="en"/>
        </w:rPr>
      </w:pPr>
      <w:r w:rsidRPr="001661DD">
        <w:rPr>
          <w:b/>
          <w:lang w:val="en"/>
        </w:rPr>
        <w:t>Bedtime</w:t>
      </w:r>
      <w:r w:rsidRPr="001661DD">
        <w:rPr>
          <w:lang w:val="en"/>
        </w:rPr>
        <w:t xml:space="preserve">: going to </w:t>
      </w:r>
      <w:r w:rsidR="00352101" w:rsidRPr="001661DD">
        <w:rPr>
          <w:lang w:val="en"/>
        </w:rPr>
        <w:t>bed and</w:t>
      </w:r>
      <w:r w:rsidRPr="001661DD">
        <w:rPr>
          <w:lang w:val="en"/>
        </w:rPr>
        <w:t xml:space="preserve"> setting wake-up reminder for next day</w:t>
      </w:r>
      <w:r>
        <w:rPr>
          <w:lang w:val="en"/>
        </w:rPr>
        <w:t>.</w:t>
      </w:r>
    </w:p>
    <w:p w14:paraId="00F89314" w14:textId="512AE960" w:rsidR="001661DD" w:rsidRDefault="001661DD" w:rsidP="001661DD">
      <w:pPr>
        <w:pStyle w:val="Heading2"/>
        <w:rPr>
          <w:lang w:val="en"/>
        </w:rPr>
      </w:pPr>
      <w:bookmarkStart w:id="109" w:name="_Toc510712159"/>
      <w:r w:rsidRPr="001661DD">
        <w:rPr>
          <w:lang w:val="en"/>
        </w:rPr>
        <w:t>Implicit Racial Bias Study</w:t>
      </w:r>
      <w:bookmarkEnd w:id="109"/>
    </w:p>
    <w:p w14:paraId="41BBB7D9" w14:textId="07E2E399" w:rsidR="001661DD" w:rsidRPr="001661DD" w:rsidRDefault="001661DD" w:rsidP="001661DD">
      <w:pPr>
        <w:ind w:firstLine="420"/>
        <w:rPr>
          <w:lang w:val="en"/>
        </w:rPr>
      </w:pPr>
      <w:r w:rsidRPr="001661DD">
        <w:rPr>
          <w:lang w:val="en"/>
        </w:rPr>
        <w:t xml:space="preserve">This project intends to strengthen causal inferences that racial discrimination contributes to mental health outcomes among African-Americans by characterizing the temporal relationship between racial </w:t>
      </w:r>
      <w:r w:rsidRPr="001661DD">
        <w:rPr>
          <w:lang w:val="en"/>
        </w:rPr>
        <w:lastRenderedPageBreak/>
        <w:t xml:space="preserve">discrimination and psychological distress. An Ecological Momentary Assessment (EMA) approach will be used where African-American participants use </w:t>
      </w:r>
      <w:proofErr w:type="spellStart"/>
      <w:r w:rsidRPr="001661DD">
        <w:rPr>
          <w:lang w:val="en"/>
        </w:rPr>
        <w:t>TigerAware</w:t>
      </w:r>
      <w:proofErr w:type="spellEnd"/>
      <w:r w:rsidRPr="001661DD">
        <w:rPr>
          <w:lang w:val="en"/>
        </w:rPr>
        <w:t xml:space="preserve"> to report experiences of racial discrimination and momentary negative effects, anxiety, and depression symptoms (</w:t>
      </w:r>
      <w:proofErr w:type="spellStart"/>
      <w:proofErr w:type="gramStart"/>
      <w:r w:rsidRPr="001661DD">
        <w:rPr>
          <w:lang w:val="en"/>
        </w:rPr>
        <w:t>i.e.,psychological</w:t>
      </w:r>
      <w:proofErr w:type="spellEnd"/>
      <w:proofErr w:type="gramEnd"/>
      <w:r w:rsidRPr="001661DD">
        <w:rPr>
          <w:lang w:val="en"/>
        </w:rPr>
        <w:t xml:space="preserve"> distress) over a four-week period. A targeted sample of 60 African American undergraduate and graduate students who are 18 or older will be recruited. During the EMA period, participants will complete two types of responses: Event-based reports and random prompts. Participants will initiate an event-based report when they experience a race-related incident, defined as determined from the previously conducted focus study. During each event-based report, participants will first report momentary psychological distress (affects and anxiety/depression symptoms), followed by questions specific to the race-related incident. Then, the participants will again be prompted via notification in the </w:t>
      </w:r>
      <w:proofErr w:type="spellStart"/>
      <w:r w:rsidRPr="001661DD">
        <w:rPr>
          <w:lang w:val="en"/>
        </w:rPr>
        <w:t>TigerAware</w:t>
      </w:r>
      <w:proofErr w:type="spellEnd"/>
      <w:r w:rsidRPr="001661DD">
        <w:rPr>
          <w:lang w:val="en"/>
        </w:rPr>
        <w:t xml:space="preserve"> app to report psychological distress thirty and sixty minutes following the race-related incident. Independently, participants will receive random prompts throughout the day between 9am and 10pm to assess fluctuations in affects and anxiety/depression using the same items as those in each of </w:t>
      </w:r>
      <w:r w:rsidR="00352101" w:rsidRPr="001661DD">
        <w:rPr>
          <w:lang w:val="en"/>
        </w:rPr>
        <w:t>the event</w:t>
      </w:r>
      <w:r w:rsidRPr="001661DD">
        <w:rPr>
          <w:lang w:val="en"/>
        </w:rPr>
        <w:t>-based report.</w:t>
      </w:r>
    </w:p>
    <w:p w14:paraId="52283586" w14:textId="77777777" w:rsidR="001661DD" w:rsidRDefault="001661DD">
      <w:pPr>
        <w:spacing w:line="360" w:lineRule="auto"/>
        <w:rPr>
          <w:b/>
          <w:caps/>
          <w:color w:val="4472C4" w:themeColor="accent1"/>
          <w:sz w:val="32"/>
          <w:szCs w:val="32"/>
        </w:rPr>
      </w:pPr>
      <w:r>
        <w:br w:type="page"/>
      </w:r>
    </w:p>
    <w:p w14:paraId="754BB46E" w14:textId="2035FC99" w:rsidR="00B90453" w:rsidRDefault="00B90453" w:rsidP="007E4593">
      <w:pPr>
        <w:pStyle w:val="Heading1"/>
        <w:numPr>
          <w:ilvl w:val="0"/>
          <w:numId w:val="11"/>
        </w:numPr>
      </w:pPr>
      <w:bookmarkStart w:id="110" w:name="_Toc510712160"/>
      <w:r>
        <w:lastRenderedPageBreak/>
        <w:t>Conclusion and Future Work</w:t>
      </w:r>
      <w:bookmarkEnd w:id="110"/>
    </w:p>
    <w:p w14:paraId="69849A87" w14:textId="34FF182C" w:rsidR="00C757FC" w:rsidRPr="00C757FC" w:rsidRDefault="004A4AF3" w:rsidP="00C757FC">
      <w:pPr>
        <w:ind w:firstLine="720"/>
        <w:rPr>
          <w:lang w:val="en"/>
        </w:rPr>
      </w:pPr>
      <w:r>
        <w:rPr>
          <w:lang w:val="en"/>
        </w:rPr>
        <w:t xml:space="preserve">Developing, </w:t>
      </w:r>
      <w:proofErr w:type="spellStart"/>
      <w:r w:rsidR="00C757FC" w:rsidRPr="00C757FC">
        <w:rPr>
          <w:lang w:val="en"/>
        </w:rPr>
        <w:t>TigerAware</w:t>
      </w:r>
      <w:proofErr w:type="spellEnd"/>
      <w:r w:rsidR="00C757FC" w:rsidRPr="00C757FC">
        <w:rPr>
          <w:lang w:val="en"/>
        </w:rPr>
        <w:t xml:space="preserve"> to act as a Platform as a Service(PaaS) has involved using some of the newest and popular web development technologies</w:t>
      </w:r>
      <w:sdt>
        <w:sdtPr>
          <w:rPr>
            <w:lang w:val="en"/>
          </w:rPr>
          <w:id w:val="1778915480"/>
          <w:citation/>
        </w:sdtPr>
        <w:sdtEndPr/>
        <w:sdtContent>
          <w:r w:rsidR="007C6176">
            <w:rPr>
              <w:lang w:val="en"/>
            </w:rPr>
            <w:fldChar w:fldCharType="begin"/>
          </w:r>
          <w:r w:rsidR="007C6176">
            <w:instrText xml:space="preserve"> CITATION Hig18 \l 1033 </w:instrText>
          </w:r>
          <w:r w:rsidR="007C6176">
            <w:rPr>
              <w:lang w:val="en"/>
            </w:rPr>
            <w:fldChar w:fldCharType="separate"/>
          </w:r>
          <w:r w:rsidR="007C6176">
            <w:rPr>
              <w:noProof/>
            </w:rPr>
            <w:t xml:space="preserve"> </w:t>
          </w:r>
          <w:r w:rsidR="007C6176" w:rsidRPr="007C6176">
            <w:rPr>
              <w:noProof/>
            </w:rPr>
            <w:t>[23]</w:t>
          </w:r>
          <w:r w:rsidR="007C6176">
            <w:rPr>
              <w:lang w:val="en"/>
            </w:rPr>
            <w:fldChar w:fldCharType="end"/>
          </w:r>
        </w:sdtContent>
      </w:sdt>
      <w:sdt>
        <w:sdtPr>
          <w:rPr>
            <w:lang w:val="en"/>
          </w:rPr>
          <w:id w:val="-590537714"/>
          <w:citation/>
        </w:sdtPr>
        <w:sdtEndPr/>
        <w:sdtContent>
          <w:r w:rsidR="007C6176">
            <w:rPr>
              <w:lang w:val="en"/>
            </w:rPr>
            <w:fldChar w:fldCharType="begin"/>
          </w:r>
          <w:r w:rsidR="007C6176">
            <w:instrText xml:space="preserve"> CITATION Ang18 \l 1033 </w:instrText>
          </w:r>
          <w:r w:rsidR="007C6176">
            <w:rPr>
              <w:lang w:val="en"/>
            </w:rPr>
            <w:fldChar w:fldCharType="separate"/>
          </w:r>
          <w:r w:rsidR="007C6176">
            <w:rPr>
              <w:noProof/>
            </w:rPr>
            <w:t xml:space="preserve"> </w:t>
          </w:r>
          <w:r w:rsidR="007C6176" w:rsidRPr="007C6176">
            <w:rPr>
              <w:noProof/>
            </w:rPr>
            <w:t>[24]</w:t>
          </w:r>
          <w:r w:rsidR="007C6176">
            <w:rPr>
              <w:lang w:val="en"/>
            </w:rPr>
            <w:fldChar w:fldCharType="end"/>
          </w:r>
        </w:sdtContent>
      </w:sdt>
      <w:r w:rsidR="00C757FC" w:rsidRPr="00C757FC">
        <w:rPr>
          <w:lang w:val="en"/>
        </w:rPr>
        <w:t>, understanding how surveys are structured, and making design considerations on how survey data needs to be stored and preprocessed to reduce query complexities. All of this has been an enriching process in terms of knowledge gained about developing a modular system for survey collection and integrating various clients for survey deployment.</w:t>
      </w:r>
    </w:p>
    <w:p w14:paraId="7B722FBA" w14:textId="3115EEF1" w:rsidR="0000534E" w:rsidRDefault="00C757FC" w:rsidP="00C757FC">
      <w:pPr>
        <w:ind w:firstLine="720"/>
      </w:pPr>
      <w:r w:rsidRPr="00C757FC">
        <w:rPr>
          <w:lang w:val="en"/>
        </w:rPr>
        <w:t>This application will greatly reduce the time taken for research studies to deploy their surveys and focus over gathering data and gain valuable insight through data analytics</w:t>
      </w:r>
      <w:r w:rsidR="00272DED">
        <w:t>.</w:t>
      </w:r>
    </w:p>
    <w:p w14:paraId="669DF192" w14:textId="77777777" w:rsidR="0000534E" w:rsidRDefault="0000534E" w:rsidP="0000534E">
      <w:pPr>
        <w:pStyle w:val="Heading2"/>
      </w:pPr>
      <w:bookmarkStart w:id="111" w:name="_Toc510712161"/>
      <w:r>
        <w:t>Future Work</w:t>
      </w:r>
      <w:bookmarkEnd w:id="111"/>
    </w:p>
    <w:p w14:paraId="706D99B7" w14:textId="5FBFEC1F" w:rsidR="00C757FC" w:rsidRPr="00C757FC" w:rsidRDefault="00C757FC" w:rsidP="00C757FC">
      <w:pPr>
        <w:ind w:firstLine="720"/>
        <w:rPr>
          <w:lang w:val="en"/>
        </w:rPr>
      </w:pPr>
      <w:r w:rsidRPr="00C757FC">
        <w:rPr>
          <w:lang w:val="en"/>
        </w:rPr>
        <w:t xml:space="preserve">There are a number of important enhancements that the application can use and will be considered for implementation in near future. The platform can be made even more intends to develop a powerful analysis interpretive node that would be server based and maintain the interpretive node architecture. The server will use Firebase's API for its database interface. The flexible and high performance serving system called </w:t>
      </w:r>
      <w:proofErr w:type="spellStart"/>
      <w:r w:rsidRPr="00C757FC">
        <w:rPr>
          <w:lang w:val="en"/>
        </w:rPr>
        <w:t>TensorFlow</w:t>
      </w:r>
      <w:proofErr w:type="spellEnd"/>
      <w:r w:rsidRPr="00C757FC">
        <w:rPr>
          <w:lang w:val="en"/>
        </w:rPr>
        <w:t xml:space="preserve"> Serving will be examined for the new control part. Additionally, a series of deep learning servers will be developed separately using </w:t>
      </w:r>
      <w:proofErr w:type="spellStart"/>
      <w:r w:rsidRPr="00C757FC">
        <w:rPr>
          <w:lang w:val="en"/>
        </w:rPr>
        <w:t>TensorFlow</w:t>
      </w:r>
      <w:proofErr w:type="spellEnd"/>
      <w:r w:rsidRPr="00C757FC">
        <w:rPr>
          <w:lang w:val="en"/>
        </w:rPr>
        <w:t xml:space="preserve"> for the interpretation part. This architecture enables an easy integration of machine learning and deep learning methods for new studies. Similar to iOS platforms support for a range of specific question types, the analysis server will support a range of related data analysis types.</w:t>
      </w:r>
    </w:p>
    <w:p w14:paraId="37AEE762" w14:textId="77777777" w:rsidR="00C757FC" w:rsidRPr="00C757FC" w:rsidRDefault="00C757FC" w:rsidP="00C757FC">
      <w:pPr>
        <w:ind w:firstLine="720"/>
        <w:rPr>
          <w:lang w:val="en"/>
        </w:rPr>
      </w:pPr>
    </w:p>
    <w:p w14:paraId="544969BF" w14:textId="6D99FD1B" w:rsidR="007B0057" w:rsidRPr="00503326" w:rsidRDefault="00C757FC" w:rsidP="00C757FC">
      <w:pPr>
        <w:ind w:firstLine="720"/>
      </w:pPr>
      <w:r w:rsidRPr="00C757FC">
        <w:rPr>
          <w:lang w:val="en"/>
        </w:rPr>
        <w:lastRenderedPageBreak/>
        <w:t xml:space="preserve">Furthermore, sobriety tests associated with the blood alcohol content question type will be developed. A new question type that administers an active sobriety test would be implemented. The sobriety test would return a value indicating a </w:t>
      </w:r>
      <w:r w:rsidR="006866D9" w:rsidRPr="00C757FC">
        <w:rPr>
          <w:lang w:val="en"/>
        </w:rPr>
        <w:t>participant’s</w:t>
      </w:r>
      <w:r w:rsidRPr="00C757FC">
        <w:rPr>
          <w:lang w:val="en"/>
        </w:rPr>
        <w:t xml:space="preserve"> level of sobriety. The test value could be calculated by a pre-defined algorithm or using machine learning. If the values are calculated by machine learning, the blood alcohol content from the existing breathalyzer question type would be used to train the neural network. Essentially, </w:t>
      </w:r>
      <w:proofErr w:type="spellStart"/>
      <w:r w:rsidRPr="00C757FC">
        <w:rPr>
          <w:lang w:val="en"/>
        </w:rPr>
        <w:t>TigerAware</w:t>
      </w:r>
      <w:proofErr w:type="spellEnd"/>
      <w:r w:rsidRPr="00C757FC">
        <w:rPr>
          <w:lang w:val="en"/>
        </w:rPr>
        <w:t xml:space="preserve"> would collect its own training data for interesting machine learning tasks. Similarly, a sobriety test for cannabis usage will be created and deep learning will be used to recognize biological indicators of cannabis intoxication. Sobriety tests are important because if the tests become recognized by law, </w:t>
      </w:r>
      <w:proofErr w:type="spellStart"/>
      <w:r w:rsidRPr="00C757FC">
        <w:rPr>
          <w:lang w:val="en"/>
        </w:rPr>
        <w:t>TigerAware</w:t>
      </w:r>
      <w:proofErr w:type="spellEnd"/>
      <w:r w:rsidRPr="00C757FC">
        <w:rPr>
          <w:lang w:val="en"/>
        </w:rPr>
        <w:t xml:space="preserve"> will enable their instant deployment to all police officers' mobile devices. </w:t>
      </w:r>
      <w:proofErr w:type="spellStart"/>
      <w:r w:rsidRPr="00C757FC">
        <w:rPr>
          <w:lang w:val="en"/>
        </w:rPr>
        <w:t>TigerAware</w:t>
      </w:r>
      <w:proofErr w:type="spellEnd"/>
      <w:r w:rsidRPr="00C757FC">
        <w:rPr>
          <w:lang w:val="en"/>
        </w:rPr>
        <w:t xml:space="preserve"> allows for fascinating expansions of its core technology and enables new and exciting research opportunities in all fields</w:t>
      </w:r>
      <w:r w:rsidR="007432D1">
        <w:t xml:space="preserve">. </w:t>
      </w:r>
    </w:p>
    <w:p w14:paraId="1F6A99F5" w14:textId="77777777" w:rsidR="00B90453" w:rsidRDefault="00B90453">
      <w:pPr>
        <w:spacing w:line="360" w:lineRule="auto"/>
        <w:rPr>
          <w:b/>
          <w:color w:val="4472C4" w:themeColor="accent1"/>
          <w:sz w:val="32"/>
          <w:szCs w:val="32"/>
        </w:rPr>
      </w:pPr>
      <w:r>
        <w:br w:type="page"/>
      </w:r>
    </w:p>
    <w:bookmarkStart w:id="112" w:name="_Toc510712162" w:displacedByCustomXml="next"/>
    <w:sdt>
      <w:sdtPr>
        <w:rPr>
          <w:b w:val="0"/>
          <w:caps w:val="0"/>
          <w:color w:val="auto"/>
          <w:sz w:val="24"/>
          <w:szCs w:val="24"/>
        </w:rPr>
        <w:id w:val="941525"/>
        <w:docPartObj>
          <w:docPartGallery w:val="Bibliographies"/>
          <w:docPartUnique/>
        </w:docPartObj>
      </w:sdtPr>
      <w:sdtEndPr/>
      <w:sdtContent>
        <w:p w14:paraId="57A1101D" w14:textId="6232527F" w:rsidR="00EB689B" w:rsidRPr="00EB689B" w:rsidRDefault="007E4593" w:rsidP="002863F8">
          <w:pPr>
            <w:pStyle w:val="Heading1"/>
            <w:numPr>
              <w:ilvl w:val="0"/>
              <w:numId w:val="11"/>
            </w:numPr>
            <w:spacing w:line="240" w:lineRule="auto"/>
          </w:pPr>
          <w:r>
            <w:t>References</w:t>
          </w:r>
          <w:bookmarkEnd w:id="112"/>
        </w:p>
        <w:sdt>
          <w:sdtPr>
            <w:rPr>
              <w:b/>
            </w:rPr>
            <w:id w:val="-573587230"/>
            <w:bibliography/>
          </w:sdtPr>
          <w:sdtEndPr>
            <w:rPr>
              <w:b w:val="0"/>
            </w:rPr>
          </w:sdtEndPr>
          <w:sdtContent>
            <w:p w14:paraId="0AC0D5C3" w14:textId="77777777" w:rsidR="007C6176" w:rsidRDefault="007E4593" w:rsidP="008261B7">
              <w:pPr>
                <w:rPr>
                  <w:rFonts w:ascii="Times New Roman" w:hAnsi="Times New Roman" w:cs="Open Sans"/>
                  <w:noProof/>
                  <w:color w:val="000000"/>
                  <w:szCs w:val="22"/>
                  <w:lang w:val="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9614"/>
              </w:tblGrid>
              <w:tr w:rsidR="007C6176" w14:paraId="08A5EA42" w14:textId="77777777">
                <w:trPr>
                  <w:divId w:val="2012831285"/>
                  <w:tblCellSpacing w:w="15" w:type="dxa"/>
                </w:trPr>
                <w:tc>
                  <w:tcPr>
                    <w:tcW w:w="50" w:type="pct"/>
                    <w:hideMark/>
                  </w:tcPr>
                  <w:p w14:paraId="3C1C5482" w14:textId="77777777" w:rsidR="007C6176" w:rsidRDefault="007C6176">
                    <w:pPr>
                      <w:pStyle w:val="Bibliography"/>
                      <w:rPr>
                        <w:noProof/>
                      </w:rPr>
                    </w:pPr>
                    <w:r>
                      <w:rPr>
                        <w:noProof/>
                      </w:rPr>
                      <w:t xml:space="preserve">[1] </w:t>
                    </w:r>
                  </w:p>
                </w:tc>
                <w:tc>
                  <w:tcPr>
                    <w:tcW w:w="0" w:type="auto"/>
                    <w:hideMark/>
                  </w:tcPr>
                  <w:p w14:paraId="25E2CB81" w14:textId="77777777" w:rsidR="007C6176" w:rsidRDefault="007C6176">
                    <w:pPr>
                      <w:pStyle w:val="Bibliography"/>
                      <w:rPr>
                        <w:noProof/>
                      </w:rPr>
                    </w:pPr>
                    <w:r>
                      <w:rPr>
                        <w:noProof/>
                      </w:rPr>
                      <w:t>Pew Research, "Mobile Fact Sheet," Jan 2018. [Online]. Available: http://www.pewinternet.org/fact-sheet/mobile/. [Accessed 2018 February 2018].</w:t>
                    </w:r>
                  </w:p>
                </w:tc>
              </w:tr>
              <w:tr w:rsidR="007C6176" w14:paraId="66C516C9" w14:textId="77777777">
                <w:trPr>
                  <w:divId w:val="2012831285"/>
                  <w:tblCellSpacing w:w="15" w:type="dxa"/>
                </w:trPr>
                <w:tc>
                  <w:tcPr>
                    <w:tcW w:w="50" w:type="pct"/>
                    <w:hideMark/>
                  </w:tcPr>
                  <w:p w14:paraId="6018AA03" w14:textId="77777777" w:rsidR="007C6176" w:rsidRDefault="007C6176">
                    <w:pPr>
                      <w:pStyle w:val="Bibliography"/>
                      <w:rPr>
                        <w:noProof/>
                      </w:rPr>
                    </w:pPr>
                    <w:r>
                      <w:rPr>
                        <w:noProof/>
                      </w:rPr>
                      <w:t xml:space="preserve">[2] </w:t>
                    </w:r>
                  </w:p>
                </w:tc>
                <w:tc>
                  <w:tcPr>
                    <w:tcW w:w="0" w:type="auto"/>
                    <w:hideMark/>
                  </w:tcPr>
                  <w:p w14:paraId="2D3F0C3C" w14:textId="77777777" w:rsidR="007C6176" w:rsidRDefault="007C6176">
                    <w:pPr>
                      <w:pStyle w:val="Bibliography"/>
                      <w:rPr>
                        <w:noProof/>
                      </w:rPr>
                    </w:pPr>
                    <w:r>
                      <w:rPr>
                        <w:noProof/>
                      </w:rPr>
                      <w:t>M. Guay, "The 20 Best Online Survey Builder Tools," Zapier, 24 June 2016. [Online]. Available: https://zapier.com/learn/forms-surveys/best-survey-apps/. [Accessed 9 October 2017].</w:t>
                    </w:r>
                  </w:p>
                </w:tc>
              </w:tr>
              <w:tr w:rsidR="007C6176" w14:paraId="25F2F7B8" w14:textId="77777777">
                <w:trPr>
                  <w:divId w:val="2012831285"/>
                  <w:tblCellSpacing w:w="15" w:type="dxa"/>
                </w:trPr>
                <w:tc>
                  <w:tcPr>
                    <w:tcW w:w="50" w:type="pct"/>
                    <w:hideMark/>
                  </w:tcPr>
                  <w:p w14:paraId="320817AE" w14:textId="77777777" w:rsidR="007C6176" w:rsidRDefault="007C6176">
                    <w:pPr>
                      <w:pStyle w:val="Bibliography"/>
                      <w:rPr>
                        <w:noProof/>
                      </w:rPr>
                    </w:pPr>
                    <w:r>
                      <w:rPr>
                        <w:noProof/>
                      </w:rPr>
                      <w:t xml:space="preserve">[3] </w:t>
                    </w:r>
                  </w:p>
                </w:tc>
                <w:tc>
                  <w:tcPr>
                    <w:tcW w:w="0" w:type="auto"/>
                    <w:hideMark/>
                  </w:tcPr>
                  <w:p w14:paraId="7B812EF2" w14:textId="77777777" w:rsidR="007C6176" w:rsidRDefault="007C6176">
                    <w:pPr>
                      <w:pStyle w:val="Bibliography"/>
                      <w:rPr>
                        <w:noProof/>
                      </w:rPr>
                    </w:pPr>
                    <w:r>
                      <w:rPr>
                        <w:noProof/>
                      </w:rPr>
                      <w:t>C. Cohn, "Build vs. Buy: How to Know When You Should Build Custom Software Over Canned Solutions," Forbes, Inc., 15 September 2014. [Online]. Available: https://www.forbes.com/sites/chuckcohn/2014/09/15/build-vs-buy-how-to-know-when-you-should-build-custom-software-over-canned-solutions/#2416028cc371. [Accessed 9 October 2017].</w:t>
                    </w:r>
                  </w:p>
                </w:tc>
              </w:tr>
              <w:tr w:rsidR="007C6176" w14:paraId="7AC9F1BC" w14:textId="77777777">
                <w:trPr>
                  <w:divId w:val="2012831285"/>
                  <w:tblCellSpacing w:w="15" w:type="dxa"/>
                </w:trPr>
                <w:tc>
                  <w:tcPr>
                    <w:tcW w:w="50" w:type="pct"/>
                    <w:hideMark/>
                  </w:tcPr>
                  <w:p w14:paraId="751626C8" w14:textId="77777777" w:rsidR="007C6176" w:rsidRDefault="007C6176">
                    <w:pPr>
                      <w:pStyle w:val="Bibliography"/>
                      <w:rPr>
                        <w:noProof/>
                      </w:rPr>
                    </w:pPr>
                    <w:r>
                      <w:rPr>
                        <w:noProof/>
                      </w:rPr>
                      <w:t xml:space="preserve">[4] </w:t>
                    </w:r>
                  </w:p>
                </w:tc>
                <w:tc>
                  <w:tcPr>
                    <w:tcW w:w="0" w:type="auto"/>
                    <w:hideMark/>
                  </w:tcPr>
                  <w:p w14:paraId="6DDAB7CC" w14:textId="77777777" w:rsidR="007C6176" w:rsidRDefault="007C6176">
                    <w:pPr>
                      <w:pStyle w:val="Bibliography"/>
                      <w:rPr>
                        <w:noProof/>
                      </w:rPr>
                    </w:pPr>
                    <w:r>
                      <w:rPr>
                        <w:noProof/>
                      </w:rPr>
                      <w:t>SurveyMonkey, "SurveyMonkey Plans and Pricing," SurveyMonkey, 2017. [Online]. Available: https://www.surveymonkey.com/pricing/details/. [Accessed 9 October 2017].</w:t>
                    </w:r>
                  </w:p>
                </w:tc>
              </w:tr>
              <w:tr w:rsidR="007C6176" w14:paraId="000BFD4F" w14:textId="77777777">
                <w:trPr>
                  <w:divId w:val="2012831285"/>
                  <w:tblCellSpacing w:w="15" w:type="dxa"/>
                </w:trPr>
                <w:tc>
                  <w:tcPr>
                    <w:tcW w:w="50" w:type="pct"/>
                    <w:hideMark/>
                  </w:tcPr>
                  <w:p w14:paraId="304BB767" w14:textId="77777777" w:rsidR="007C6176" w:rsidRDefault="007C6176">
                    <w:pPr>
                      <w:pStyle w:val="Bibliography"/>
                      <w:rPr>
                        <w:noProof/>
                      </w:rPr>
                    </w:pPr>
                    <w:r>
                      <w:rPr>
                        <w:noProof/>
                      </w:rPr>
                      <w:t xml:space="preserve">[5] </w:t>
                    </w:r>
                  </w:p>
                </w:tc>
                <w:tc>
                  <w:tcPr>
                    <w:tcW w:w="0" w:type="auto"/>
                    <w:hideMark/>
                  </w:tcPr>
                  <w:p w14:paraId="63C7B8DE" w14:textId="77777777" w:rsidR="007C6176" w:rsidRDefault="007C6176">
                    <w:pPr>
                      <w:pStyle w:val="Bibliography"/>
                      <w:rPr>
                        <w:noProof/>
                      </w:rPr>
                    </w:pPr>
                    <w:r>
                      <w:rPr>
                        <w:noProof/>
                      </w:rPr>
                      <w:t xml:space="preserve">K. E. Heron and J. M. Smyth, "Ecological momentary interventions: incorporating mobile technology into psychosocial and health behaviour treatments," </w:t>
                    </w:r>
                    <w:r>
                      <w:rPr>
                        <w:i/>
                        <w:iCs/>
                        <w:noProof/>
                      </w:rPr>
                      <w:t xml:space="preserve">British journal of health psychology, </w:t>
                    </w:r>
                    <w:r>
                      <w:rPr>
                        <w:noProof/>
                      </w:rPr>
                      <w:t xml:space="preserve">vol. 15, no. 1, pp. 1-39, 2010. </w:t>
                    </w:r>
                  </w:p>
                </w:tc>
              </w:tr>
              <w:tr w:rsidR="007C6176" w14:paraId="60224421" w14:textId="77777777">
                <w:trPr>
                  <w:divId w:val="2012831285"/>
                  <w:tblCellSpacing w:w="15" w:type="dxa"/>
                </w:trPr>
                <w:tc>
                  <w:tcPr>
                    <w:tcW w:w="50" w:type="pct"/>
                    <w:hideMark/>
                  </w:tcPr>
                  <w:p w14:paraId="67017F50" w14:textId="77777777" w:rsidR="007C6176" w:rsidRDefault="007C6176">
                    <w:pPr>
                      <w:pStyle w:val="Bibliography"/>
                      <w:rPr>
                        <w:noProof/>
                      </w:rPr>
                    </w:pPr>
                    <w:r>
                      <w:rPr>
                        <w:noProof/>
                      </w:rPr>
                      <w:t xml:space="preserve">[6] </w:t>
                    </w:r>
                  </w:p>
                </w:tc>
                <w:tc>
                  <w:tcPr>
                    <w:tcW w:w="0" w:type="auto"/>
                    <w:hideMark/>
                  </w:tcPr>
                  <w:p w14:paraId="3F7E0212" w14:textId="77777777" w:rsidR="007C6176" w:rsidRDefault="007C6176">
                    <w:pPr>
                      <w:pStyle w:val="Bibliography"/>
                      <w:rPr>
                        <w:noProof/>
                      </w:rPr>
                    </w:pPr>
                    <w:r>
                      <w:rPr>
                        <w:noProof/>
                      </w:rPr>
                      <w:t xml:space="preserve">S. Shiffman, A. A. Stone and M. R. Hufford, "Ecological momentary assessment," </w:t>
                    </w:r>
                    <w:r>
                      <w:rPr>
                        <w:i/>
                        <w:iCs/>
                        <w:noProof/>
                      </w:rPr>
                      <w:t xml:space="preserve">Annu. Rev. Clin. Psychol., </w:t>
                    </w:r>
                    <w:r>
                      <w:rPr>
                        <w:noProof/>
                      </w:rPr>
                      <w:t xml:space="preserve">vol. IV, pp. 1-32, 2008. </w:t>
                    </w:r>
                  </w:p>
                </w:tc>
              </w:tr>
              <w:tr w:rsidR="007C6176" w14:paraId="28D5FD6A" w14:textId="77777777">
                <w:trPr>
                  <w:divId w:val="2012831285"/>
                  <w:tblCellSpacing w:w="15" w:type="dxa"/>
                </w:trPr>
                <w:tc>
                  <w:tcPr>
                    <w:tcW w:w="50" w:type="pct"/>
                    <w:hideMark/>
                  </w:tcPr>
                  <w:p w14:paraId="1D9C8CCB" w14:textId="77777777" w:rsidR="007C6176" w:rsidRDefault="007C6176">
                    <w:pPr>
                      <w:pStyle w:val="Bibliography"/>
                      <w:rPr>
                        <w:noProof/>
                      </w:rPr>
                    </w:pPr>
                    <w:r>
                      <w:rPr>
                        <w:noProof/>
                      </w:rPr>
                      <w:lastRenderedPageBreak/>
                      <w:t xml:space="preserve">[7] </w:t>
                    </w:r>
                  </w:p>
                </w:tc>
                <w:tc>
                  <w:tcPr>
                    <w:tcW w:w="0" w:type="auto"/>
                    <w:hideMark/>
                  </w:tcPr>
                  <w:p w14:paraId="19D20351" w14:textId="77777777" w:rsidR="007C6176" w:rsidRDefault="007C6176">
                    <w:pPr>
                      <w:pStyle w:val="Bibliography"/>
                      <w:rPr>
                        <w:noProof/>
                      </w:rPr>
                    </w:pPr>
                    <w:r>
                      <w:rPr>
                        <w:noProof/>
                      </w:rPr>
                      <w:t>T. J. Trull and U. W. Ebner-Priemer, "Using experience sampling methods/ecological momentary assessment (ESM/EMA) in clinical assessment and clinical research: introduction to the special section.," American Psychological Association, 2009.</w:t>
                    </w:r>
                  </w:p>
                </w:tc>
              </w:tr>
              <w:tr w:rsidR="007C6176" w14:paraId="58513315" w14:textId="77777777">
                <w:trPr>
                  <w:divId w:val="2012831285"/>
                  <w:tblCellSpacing w:w="15" w:type="dxa"/>
                </w:trPr>
                <w:tc>
                  <w:tcPr>
                    <w:tcW w:w="50" w:type="pct"/>
                    <w:hideMark/>
                  </w:tcPr>
                  <w:p w14:paraId="34678DD2" w14:textId="77777777" w:rsidR="007C6176" w:rsidRDefault="007C6176">
                    <w:pPr>
                      <w:pStyle w:val="Bibliography"/>
                      <w:rPr>
                        <w:noProof/>
                      </w:rPr>
                    </w:pPr>
                    <w:r>
                      <w:rPr>
                        <w:noProof/>
                      </w:rPr>
                      <w:t xml:space="preserve">[8] </w:t>
                    </w:r>
                  </w:p>
                </w:tc>
                <w:tc>
                  <w:tcPr>
                    <w:tcW w:w="0" w:type="auto"/>
                    <w:hideMark/>
                  </w:tcPr>
                  <w:p w14:paraId="03B8819E" w14:textId="77777777" w:rsidR="007C6176" w:rsidRDefault="007C6176">
                    <w:pPr>
                      <w:pStyle w:val="Bibliography"/>
                      <w:rPr>
                        <w:noProof/>
                      </w:rPr>
                    </w:pPr>
                    <w:r>
                      <w:rPr>
                        <w:noProof/>
                      </w:rPr>
                      <w:t xml:space="preserve">C. Free, G. Phillips, L. Watson, L. Galli, L. Felix, P. Edwards, V. Patel and A. Haines, "The effectiveness of mobile-health technologies to improve health care service delivery processes: a systematic review and meta-analysis," </w:t>
                    </w:r>
                    <w:r>
                      <w:rPr>
                        <w:i/>
                        <w:iCs/>
                        <w:noProof/>
                      </w:rPr>
                      <w:t xml:space="preserve">PLoS medicine, </w:t>
                    </w:r>
                    <w:r>
                      <w:rPr>
                        <w:noProof/>
                      </w:rPr>
                      <w:t xml:space="preserve">vol. X, no. 1, p. e1001363, 2013. </w:t>
                    </w:r>
                  </w:p>
                </w:tc>
              </w:tr>
              <w:tr w:rsidR="007C6176" w14:paraId="2CCD53C7" w14:textId="77777777">
                <w:trPr>
                  <w:divId w:val="2012831285"/>
                  <w:tblCellSpacing w:w="15" w:type="dxa"/>
                </w:trPr>
                <w:tc>
                  <w:tcPr>
                    <w:tcW w:w="50" w:type="pct"/>
                    <w:hideMark/>
                  </w:tcPr>
                  <w:p w14:paraId="3E219EAC" w14:textId="77777777" w:rsidR="007C6176" w:rsidRDefault="007C6176">
                    <w:pPr>
                      <w:pStyle w:val="Bibliography"/>
                      <w:rPr>
                        <w:noProof/>
                      </w:rPr>
                    </w:pPr>
                    <w:r>
                      <w:rPr>
                        <w:noProof/>
                      </w:rPr>
                      <w:t xml:space="preserve">[9] </w:t>
                    </w:r>
                  </w:p>
                </w:tc>
                <w:tc>
                  <w:tcPr>
                    <w:tcW w:w="0" w:type="auto"/>
                    <w:hideMark/>
                  </w:tcPr>
                  <w:p w14:paraId="2AD0F17F" w14:textId="77777777" w:rsidR="007C6176" w:rsidRDefault="007C6176">
                    <w:pPr>
                      <w:pStyle w:val="Bibliography"/>
                      <w:rPr>
                        <w:noProof/>
                      </w:rPr>
                    </w:pPr>
                    <w:r>
                      <w:rPr>
                        <w:noProof/>
                      </w:rPr>
                      <w:t xml:space="preserve">L. P. Malasinghe, N. Ramzan and K. Dahal, "Remote patient monitoring: a comprehensive study," </w:t>
                    </w:r>
                    <w:r>
                      <w:rPr>
                        <w:i/>
                        <w:iCs/>
                        <w:noProof/>
                      </w:rPr>
                      <w:t xml:space="preserve">Journal of Ambient Intelligence and Humanized Computing, </w:t>
                    </w:r>
                    <w:r>
                      <w:rPr>
                        <w:noProof/>
                      </w:rPr>
                      <w:t xml:space="preserve">pp. 1-20, 2017. </w:t>
                    </w:r>
                  </w:p>
                </w:tc>
              </w:tr>
              <w:tr w:rsidR="007C6176" w14:paraId="37BBFCE1" w14:textId="77777777">
                <w:trPr>
                  <w:divId w:val="2012831285"/>
                  <w:tblCellSpacing w:w="15" w:type="dxa"/>
                </w:trPr>
                <w:tc>
                  <w:tcPr>
                    <w:tcW w:w="50" w:type="pct"/>
                    <w:hideMark/>
                  </w:tcPr>
                  <w:p w14:paraId="5C13CD70" w14:textId="77777777" w:rsidR="007C6176" w:rsidRDefault="007C6176">
                    <w:pPr>
                      <w:pStyle w:val="Bibliography"/>
                      <w:rPr>
                        <w:noProof/>
                      </w:rPr>
                    </w:pPr>
                    <w:r>
                      <w:rPr>
                        <w:noProof/>
                      </w:rPr>
                      <w:t xml:space="preserve">[10] </w:t>
                    </w:r>
                  </w:p>
                </w:tc>
                <w:tc>
                  <w:tcPr>
                    <w:tcW w:w="0" w:type="auto"/>
                    <w:hideMark/>
                  </w:tcPr>
                  <w:p w14:paraId="7EBD1AD9" w14:textId="77777777" w:rsidR="007C6176" w:rsidRDefault="007C6176">
                    <w:pPr>
                      <w:pStyle w:val="Bibliography"/>
                      <w:rPr>
                        <w:noProof/>
                      </w:rPr>
                    </w:pPr>
                    <w:r>
                      <w:rPr>
                        <w:noProof/>
                      </w:rPr>
                      <w:t xml:space="preserve">A. Gaggioli, G. Pioggia, G. Tartarisco, G. Baldus, D. Corda, P. Cipresso and G. Riva, "A mobile data collection platform for mental health research," </w:t>
                    </w:r>
                    <w:r>
                      <w:rPr>
                        <w:i/>
                        <w:iCs/>
                        <w:noProof/>
                      </w:rPr>
                      <w:t xml:space="preserve">Personal and Ubiquitous Computing, </w:t>
                    </w:r>
                    <w:r>
                      <w:rPr>
                        <w:noProof/>
                      </w:rPr>
                      <w:t xml:space="preserve">vol. XVII, no. 2, pp. 241-251, 2013. </w:t>
                    </w:r>
                  </w:p>
                </w:tc>
              </w:tr>
              <w:tr w:rsidR="007C6176" w14:paraId="3DC9F07C" w14:textId="77777777">
                <w:trPr>
                  <w:divId w:val="2012831285"/>
                  <w:tblCellSpacing w:w="15" w:type="dxa"/>
                </w:trPr>
                <w:tc>
                  <w:tcPr>
                    <w:tcW w:w="50" w:type="pct"/>
                    <w:hideMark/>
                  </w:tcPr>
                  <w:p w14:paraId="41E11BEE" w14:textId="77777777" w:rsidR="007C6176" w:rsidRDefault="007C6176">
                    <w:pPr>
                      <w:pStyle w:val="Bibliography"/>
                      <w:rPr>
                        <w:noProof/>
                      </w:rPr>
                    </w:pPr>
                    <w:r>
                      <w:rPr>
                        <w:noProof/>
                      </w:rPr>
                      <w:t xml:space="preserve">[11] </w:t>
                    </w:r>
                  </w:p>
                </w:tc>
                <w:tc>
                  <w:tcPr>
                    <w:tcW w:w="0" w:type="auto"/>
                    <w:hideMark/>
                  </w:tcPr>
                  <w:p w14:paraId="73F94B48" w14:textId="77777777" w:rsidR="007C6176" w:rsidRDefault="007C6176">
                    <w:pPr>
                      <w:pStyle w:val="Bibliography"/>
                      <w:rPr>
                        <w:noProof/>
                      </w:rPr>
                    </w:pPr>
                    <w:r>
                      <w:rPr>
                        <w:noProof/>
                      </w:rPr>
                      <w:t xml:space="preserve">P. A. Harris, R. Taylor, R. Thielke, J. Payne, N. Gonzalez and J. G. Conde, "Research electronic data capture (REDCap)—a metadata-driven methodology and workflow process for providing translational research informatics support," </w:t>
                    </w:r>
                    <w:r>
                      <w:rPr>
                        <w:i/>
                        <w:iCs/>
                        <w:noProof/>
                      </w:rPr>
                      <w:t xml:space="preserve">Journal of biomedical informatics, </w:t>
                    </w:r>
                    <w:r>
                      <w:rPr>
                        <w:noProof/>
                      </w:rPr>
                      <w:t xml:space="preserve">vol. XLII, no. 2, pp. 377-381, 2009. </w:t>
                    </w:r>
                  </w:p>
                </w:tc>
              </w:tr>
              <w:tr w:rsidR="007C6176" w14:paraId="1091B0F9" w14:textId="77777777">
                <w:trPr>
                  <w:divId w:val="2012831285"/>
                  <w:tblCellSpacing w:w="15" w:type="dxa"/>
                </w:trPr>
                <w:tc>
                  <w:tcPr>
                    <w:tcW w:w="50" w:type="pct"/>
                    <w:hideMark/>
                  </w:tcPr>
                  <w:p w14:paraId="071B8B1C" w14:textId="77777777" w:rsidR="007C6176" w:rsidRDefault="007C6176">
                    <w:pPr>
                      <w:pStyle w:val="Bibliography"/>
                      <w:rPr>
                        <w:noProof/>
                      </w:rPr>
                    </w:pPr>
                    <w:r>
                      <w:rPr>
                        <w:noProof/>
                      </w:rPr>
                      <w:t xml:space="preserve">[12] </w:t>
                    </w:r>
                  </w:p>
                </w:tc>
                <w:tc>
                  <w:tcPr>
                    <w:tcW w:w="0" w:type="auto"/>
                    <w:hideMark/>
                  </w:tcPr>
                  <w:p w14:paraId="46B45E47" w14:textId="77777777" w:rsidR="007C6176" w:rsidRDefault="007C6176">
                    <w:pPr>
                      <w:pStyle w:val="Bibliography"/>
                      <w:rPr>
                        <w:noProof/>
                      </w:rPr>
                    </w:pPr>
                    <w:r>
                      <w:rPr>
                        <w:noProof/>
                      </w:rPr>
                      <w:t xml:space="preserve">J. Hicks, N. Ramanathan, D. Kim, M. Monibi, J. Selsky, M. Hansen and D. Estrin, "AndWellness: an open mobile system for activity and experience sampling," in </w:t>
                    </w:r>
                    <w:r>
                      <w:rPr>
                        <w:i/>
                        <w:iCs/>
                        <w:noProof/>
                      </w:rPr>
                      <w:t>Wireless Health 2010</w:t>
                    </w:r>
                    <w:r>
                      <w:rPr>
                        <w:noProof/>
                      </w:rPr>
                      <w:t>, ACM, 2010, pp. 34-43.</w:t>
                    </w:r>
                  </w:p>
                </w:tc>
              </w:tr>
              <w:tr w:rsidR="007C6176" w14:paraId="3271C1DC" w14:textId="77777777">
                <w:trPr>
                  <w:divId w:val="2012831285"/>
                  <w:tblCellSpacing w:w="15" w:type="dxa"/>
                </w:trPr>
                <w:tc>
                  <w:tcPr>
                    <w:tcW w:w="50" w:type="pct"/>
                    <w:hideMark/>
                  </w:tcPr>
                  <w:p w14:paraId="403EF881" w14:textId="77777777" w:rsidR="007C6176" w:rsidRDefault="007C6176">
                    <w:pPr>
                      <w:pStyle w:val="Bibliography"/>
                      <w:rPr>
                        <w:noProof/>
                      </w:rPr>
                    </w:pPr>
                    <w:r>
                      <w:rPr>
                        <w:noProof/>
                      </w:rPr>
                      <w:lastRenderedPageBreak/>
                      <w:t xml:space="preserve">[13] </w:t>
                    </w:r>
                  </w:p>
                </w:tc>
                <w:tc>
                  <w:tcPr>
                    <w:tcW w:w="0" w:type="auto"/>
                    <w:hideMark/>
                  </w:tcPr>
                  <w:p w14:paraId="4AD0419B" w14:textId="77777777" w:rsidR="007C6176" w:rsidRDefault="007C6176">
                    <w:pPr>
                      <w:pStyle w:val="Bibliography"/>
                      <w:rPr>
                        <w:noProof/>
                      </w:rPr>
                    </w:pPr>
                    <w:r>
                      <w:rPr>
                        <w:noProof/>
                      </w:rPr>
                      <w:t xml:space="preserve">D. M. Aanensen, D. M. Huntley, E. J. Feil, B. G. Spratt and others, "EpiCollect: linking smartphones to web applications for epidemiology, ecology and community data collection," </w:t>
                    </w:r>
                    <w:r>
                      <w:rPr>
                        <w:i/>
                        <w:iCs/>
                        <w:noProof/>
                      </w:rPr>
                      <w:t xml:space="preserve">PloS one, </w:t>
                    </w:r>
                    <w:r>
                      <w:rPr>
                        <w:noProof/>
                      </w:rPr>
                      <w:t xml:space="preserve">vol. IV, no. 9, p. e6968, 2009. </w:t>
                    </w:r>
                  </w:p>
                </w:tc>
              </w:tr>
              <w:tr w:rsidR="007C6176" w14:paraId="4E973E8F" w14:textId="77777777">
                <w:trPr>
                  <w:divId w:val="2012831285"/>
                  <w:tblCellSpacing w:w="15" w:type="dxa"/>
                </w:trPr>
                <w:tc>
                  <w:tcPr>
                    <w:tcW w:w="50" w:type="pct"/>
                    <w:hideMark/>
                  </w:tcPr>
                  <w:p w14:paraId="5126D3A3" w14:textId="77777777" w:rsidR="007C6176" w:rsidRDefault="007C6176">
                    <w:pPr>
                      <w:pStyle w:val="Bibliography"/>
                      <w:rPr>
                        <w:noProof/>
                      </w:rPr>
                    </w:pPr>
                    <w:r>
                      <w:rPr>
                        <w:noProof/>
                      </w:rPr>
                      <w:t xml:space="preserve">[14] </w:t>
                    </w:r>
                  </w:p>
                </w:tc>
                <w:tc>
                  <w:tcPr>
                    <w:tcW w:w="0" w:type="auto"/>
                    <w:hideMark/>
                  </w:tcPr>
                  <w:p w14:paraId="5991EF54" w14:textId="77777777" w:rsidR="007C6176" w:rsidRDefault="007C6176">
                    <w:pPr>
                      <w:pStyle w:val="Bibliography"/>
                      <w:rPr>
                        <w:noProof/>
                      </w:rPr>
                    </w:pPr>
                    <w:r>
                      <w:rPr>
                        <w:noProof/>
                      </w:rPr>
                      <w:t xml:space="preserve">E. Kanjo, "Noisespy: A real-time mobile phone platform for urban noise monitoring and mapping," </w:t>
                    </w:r>
                    <w:r>
                      <w:rPr>
                        <w:i/>
                        <w:iCs/>
                        <w:noProof/>
                      </w:rPr>
                      <w:t xml:space="preserve">Mobile Networks and Applications, </w:t>
                    </w:r>
                    <w:r>
                      <w:rPr>
                        <w:noProof/>
                      </w:rPr>
                      <w:t xml:space="preserve">vol. XV, no. 4, pp. 562-574, 2010. </w:t>
                    </w:r>
                  </w:p>
                </w:tc>
              </w:tr>
              <w:tr w:rsidR="007C6176" w14:paraId="00AD9768" w14:textId="77777777">
                <w:trPr>
                  <w:divId w:val="2012831285"/>
                  <w:tblCellSpacing w:w="15" w:type="dxa"/>
                </w:trPr>
                <w:tc>
                  <w:tcPr>
                    <w:tcW w:w="50" w:type="pct"/>
                    <w:hideMark/>
                  </w:tcPr>
                  <w:p w14:paraId="1B47D403" w14:textId="77777777" w:rsidR="007C6176" w:rsidRDefault="007C6176">
                    <w:pPr>
                      <w:pStyle w:val="Bibliography"/>
                      <w:rPr>
                        <w:noProof/>
                      </w:rPr>
                    </w:pPr>
                    <w:r>
                      <w:rPr>
                        <w:noProof/>
                      </w:rPr>
                      <w:t xml:space="preserve">[15] </w:t>
                    </w:r>
                  </w:p>
                </w:tc>
                <w:tc>
                  <w:tcPr>
                    <w:tcW w:w="0" w:type="auto"/>
                    <w:hideMark/>
                  </w:tcPr>
                  <w:p w14:paraId="2D9D2552" w14:textId="77777777" w:rsidR="007C6176" w:rsidRDefault="007C6176">
                    <w:pPr>
                      <w:pStyle w:val="Bibliography"/>
                      <w:rPr>
                        <w:noProof/>
                      </w:rPr>
                    </w:pPr>
                    <w:r>
                      <w:rPr>
                        <w:noProof/>
                      </w:rPr>
                      <w:t xml:space="preserve">P. Chow, W. Bonelli, Y. Huang, K. Fua, B. A. Teachman and L. E. Barnes, "DEMONS: an integrated framework for examining associations between physiology and self-reported affect tied to depressive symptoms," in </w:t>
                    </w:r>
                    <w:r>
                      <w:rPr>
                        <w:i/>
                        <w:iCs/>
                        <w:noProof/>
                      </w:rPr>
                      <w:t>Proceedings of the 2016 ACM International Joint Conference on Pervasive and Ubiquitous Computing: Adjunct</w:t>
                    </w:r>
                    <w:r>
                      <w:rPr>
                        <w:noProof/>
                      </w:rPr>
                      <w:t xml:space="preserve">, 2016. </w:t>
                    </w:r>
                  </w:p>
                </w:tc>
              </w:tr>
              <w:tr w:rsidR="007C6176" w14:paraId="7C698DBF" w14:textId="77777777">
                <w:trPr>
                  <w:divId w:val="2012831285"/>
                  <w:tblCellSpacing w:w="15" w:type="dxa"/>
                </w:trPr>
                <w:tc>
                  <w:tcPr>
                    <w:tcW w:w="50" w:type="pct"/>
                    <w:hideMark/>
                  </w:tcPr>
                  <w:p w14:paraId="1E961161" w14:textId="77777777" w:rsidR="007C6176" w:rsidRDefault="007C6176">
                    <w:pPr>
                      <w:pStyle w:val="Bibliography"/>
                      <w:rPr>
                        <w:noProof/>
                      </w:rPr>
                    </w:pPr>
                    <w:r>
                      <w:rPr>
                        <w:noProof/>
                      </w:rPr>
                      <w:t xml:space="preserve">[16] </w:t>
                    </w:r>
                  </w:p>
                </w:tc>
                <w:tc>
                  <w:tcPr>
                    <w:tcW w:w="0" w:type="auto"/>
                    <w:hideMark/>
                  </w:tcPr>
                  <w:p w14:paraId="7E256A3C" w14:textId="77777777" w:rsidR="007C6176" w:rsidRDefault="007C6176">
                    <w:pPr>
                      <w:pStyle w:val="Bibliography"/>
                      <w:rPr>
                        <w:noProof/>
                      </w:rPr>
                    </w:pPr>
                    <w:r>
                      <w:rPr>
                        <w:noProof/>
                      </w:rPr>
                      <w:t xml:space="preserve">P. Sun, N. M. Wergeles, C. Zhang, L. M. Guerdan, T. Trull and Y. Shang, "ADA-Automatic Detection of Alcohol Usage for Mobile Ambulatory Assessment," in </w:t>
                    </w:r>
                    <w:r>
                      <w:rPr>
                        <w:i/>
                        <w:iCs/>
                        <w:noProof/>
                      </w:rPr>
                      <w:t>2016 IEEE International Conference on Smart Computing (SMARTCOMP)</w:t>
                    </w:r>
                    <w:r>
                      <w:rPr>
                        <w:noProof/>
                      </w:rPr>
                      <w:t xml:space="preserve">, 2016. </w:t>
                    </w:r>
                  </w:p>
                </w:tc>
              </w:tr>
              <w:tr w:rsidR="007C6176" w14:paraId="72DCB796" w14:textId="77777777">
                <w:trPr>
                  <w:divId w:val="2012831285"/>
                  <w:tblCellSpacing w:w="15" w:type="dxa"/>
                </w:trPr>
                <w:tc>
                  <w:tcPr>
                    <w:tcW w:w="50" w:type="pct"/>
                    <w:hideMark/>
                  </w:tcPr>
                  <w:p w14:paraId="786FCA0D" w14:textId="77777777" w:rsidR="007C6176" w:rsidRDefault="007C6176">
                    <w:pPr>
                      <w:pStyle w:val="Bibliography"/>
                      <w:rPr>
                        <w:noProof/>
                      </w:rPr>
                    </w:pPr>
                    <w:r>
                      <w:rPr>
                        <w:noProof/>
                      </w:rPr>
                      <w:t xml:space="preserve">[17] </w:t>
                    </w:r>
                  </w:p>
                </w:tc>
                <w:tc>
                  <w:tcPr>
                    <w:tcW w:w="0" w:type="auto"/>
                    <w:hideMark/>
                  </w:tcPr>
                  <w:p w14:paraId="73A743B0" w14:textId="77777777" w:rsidR="007C6176" w:rsidRDefault="007C6176">
                    <w:pPr>
                      <w:pStyle w:val="Bibliography"/>
                      <w:rPr>
                        <w:noProof/>
                      </w:rPr>
                    </w:pPr>
                    <w:r>
                      <w:rPr>
                        <w:noProof/>
                      </w:rPr>
                      <w:t>N. M. Wergeles, "AMD, analysis of mood dysregulation: a machine learning approach," 2016.</w:t>
                    </w:r>
                  </w:p>
                </w:tc>
              </w:tr>
              <w:tr w:rsidR="007C6176" w14:paraId="28501A48" w14:textId="77777777">
                <w:trPr>
                  <w:divId w:val="2012831285"/>
                  <w:tblCellSpacing w:w="15" w:type="dxa"/>
                </w:trPr>
                <w:tc>
                  <w:tcPr>
                    <w:tcW w:w="50" w:type="pct"/>
                    <w:hideMark/>
                  </w:tcPr>
                  <w:p w14:paraId="187BF10D" w14:textId="77777777" w:rsidR="007C6176" w:rsidRDefault="007C6176">
                    <w:pPr>
                      <w:pStyle w:val="Bibliography"/>
                      <w:rPr>
                        <w:noProof/>
                      </w:rPr>
                    </w:pPr>
                    <w:r>
                      <w:rPr>
                        <w:noProof/>
                      </w:rPr>
                      <w:t xml:space="preserve">[18] </w:t>
                    </w:r>
                  </w:p>
                </w:tc>
                <w:tc>
                  <w:tcPr>
                    <w:tcW w:w="0" w:type="auto"/>
                    <w:hideMark/>
                  </w:tcPr>
                  <w:p w14:paraId="65DB476D" w14:textId="77777777" w:rsidR="007C6176" w:rsidRDefault="007C6176">
                    <w:pPr>
                      <w:pStyle w:val="Bibliography"/>
                      <w:rPr>
                        <w:noProof/>
                      </w:rPr>
                    </w:pPr>
                    <w:r>
                      <w:rPr>
                        <w:noProof/>
                      </w:rPr>
                      <w:t xml:space="preserve">M. Rabbi, S. Ali, T. Choudhury and E. Berke, "Passive and in-situ assessment of mental and physical well-being using mobile sensors," in </w:t>
                    </w:r>
                    <w:r>
                      <w:rPr>
                        <w:i/>
                        <w:iCs/>
                        <w:noProof/>
                      </w:rPr>
                      <w:t>Proceedings of the 13th international conference on Ubiquitous computing</w:t>
                    </w:r>
                    <w:r>
                      <w:rPr>
                        <w:noProof/>
                      </w:rPr>
                      <w:t xml:space="preserve">, 2011. </w:t>
                    </w:r>
                  </w:p>
                </w:tc>
              </w:tr>
              <w:tr w:rsidR="007C6176" w14:paraId="3F65C5F7" w14:textId="77777777">
                <w:trPr>
                  <w:divId w:val="2012831285"/>
                  <w:tblCellSpacing w:w="15" w:type="dxa"/>
                </w:trPr>
                <w:tc>
                  <w:tcPr>
                    <w:tcW w:w="50" w:type="pct"/>
                    <w:hideMark/>
                  </w:tcPr>
                  <w:p w14:paraId="240D1566" w14:textId="77777777" w:rsidR="007C6176" w:rsidRDefault="007C6176">
                    <w:pPr>
                      <w:pStyle w:val="Bibliography"/>
                      <w:rPr>
                        <w:noProof/>
                      </w:rPr>
                    </w:pPr>
                    <w:r>
                      <w:rPr>
                        <w:noProof/>
                      </w:rPr>
                      <w:t xml:space="preserve">[19] </w:t>
                    </w:r>
                  </w:p>
                </w:tc>
                <w:tc>
                  <w:tcPr>
                    <w:tcW w:w="0" w:type="auto"/>
                    <w:hideMark/>
                  </w:tcPr>
                  <w:p w14:paraId="24FAAA58" w14:textId="77777777" w:rsidR="007C6176" w:rsidRDefault="007C6176">
                    <w:pPr>
                      <w:pStyle w:val="Bibliography"/>
                      <w:rPr>
                        <w:noProof/>
                      </w:rPr>
                    </w:pPr>
                    <w:r>
                      <w:rPr>
                        <w:noProof/>
                      </w:rPr>
                      <w:t xml:space="preserve">E. S. Raymond, "Software Design Principles," [Online]. </w:t>
                    </w:r>
                  </w:p>
                </w:tc>
              </w:tr>
              <w:tr w:rsidR="007C6176" w14:paraId="48C07ED4" w14:textId="77777777">
                <w:trPr>
                  <w:divId w:val="2012831285"/>
                  <w:tblCellSpacing w:w="15" w:type="dxa"/>
                </w:trPr>
                <w:tc>
                  <w:tcPr>
                    <w:tcW w:w="50" w:type="pct"/>
                    <w:hideMark/>
                  </w:tcPr>
                  <w:p w14:paraId="3E685FF5" w14:textId="77777777" w:rsidR="007C6176" w:rsidRDefault="007C6176">
                    <w:pPr>
                      <w:pStyle w:val="Bibliography"/>
                      <w:rPr>
                        <w:noProof/>
                      </w:rPr>
                    </w:pPr>
                    <w:r>
                      <w:rPr>
                        <w:noProof/>
                      </w:rPr>
                      <w:lastRenderedPageBreak/>
                      <w:t xml:space="preserve">[20] </w:t>
                    </w:r>
                  </w:p>
                </w:tc>
                <w:tc>
                  <w:tcPr>
                    <w:tcW w:w="0" w:type="auto"/>
                    <w:hideMark/>
                  </w:tcPr>
                  <w:p w14:paraId="453621EE" w14:textId="77777777" w:rsidR="007C6176" w:rsidRDefault="007C6176">
                    <w:pPr>
                      <w:pStyle w:val="Bibliography"/>
                      <w:rPr>
                        <w:noProof/>
                      </w:rPr>
                    </w:pPr>
                    <w:r>
                      <w:rPr>
                        <w:noProof/>
                      </w:rPr>
                      <w:t xml:space="preserve">B. Mart'inez-P'erez, I. De La Torre-Di'ez and M. L'opez-Coronado, "Privacy and security in mobile health apps: a review and recommendations," </w:t>
                    </w:r>
                    <w:r>
                      <w:rPr>
                        <w:i/>
                        <w:iCs/>
                        <w:noProof/>
                      </w:rPr>
                      <w:t xml:space="preserve">Journal of medical systems, </w:t>
                    </w:r>
                    <w:r>
                      <w:rPr>
                        <w:noProof/>
                      </w:rPr>
                      <w:t xml:space="preserve">vol. XXXIX, no. 1, p. 181, 2015. </w:t>
                    </w:r>
                  </w:p>
                </w:tc>
              </w:tr>
              <w:tr w:rsidR="007C6176" w14:paraId="68949369" w14:textId="77777777">
                <w:trPr>
                  <w:divId w:val="2012831285"/>
                  <w:tblCellSpacing w:w="15" w:type="dxa"/>
                </w:trPr>
                <w:tc>
                  <w:tcPr>
                    <w:tcW w:w="50" w:type="pct"/>
                    <w:hideMark/>
                  </w:tcPr>
                  <w:p w14:paraId="1BCE5CEA" w14:textId="77777777" w:rsidR="007C6176" w:rsidRDefault="007C6176">
                    <w:pPr>
                      <w:pStyle w:val="Bibliography"/>
                      <w:rPr>
                        <w:noProof/>
                      </w:rPr>
                    </w:pPr>
                    <w:r>
                      <w:rPr>
                        <w:noProof/>
                      </w:rPr>
                      <w:t xml:space="preserve">[21] </w:t>
                    </w:r>
                  </w:p>
                </w:tc>
                <w:tc>
                  <w:tcPr>
                    <w:tcW w:w="0" w:type="auto"/>
                    <w:hideMark/>
                  </w:tcPr>
                  <w:p w14:paraId="56CF44F0" w14:textId="77777777" w:rsidR="007C6176" w:rsidRDefault="007C6176">
                    <w:pPr>
                      <w:pStyle w:val="Bibliography"/>
                      <w:rPr>
                        <w:noProof/>
                      </w:rPr>
                    </w:pPr>
                    <w:r>
                      <w:rPr>
                        <w:noProof/>
                      </w:rPr>
                      <w:t xml:space="preserve">S. Arora, J. Yttri and W. Nilsen, "Privacy and security in mobile health (mHealth) research," </w:t>
                    </w:r>
                    <w:r>
                      <w:rPr>
                        <w:i/>
                        <w:iCs/>
                        <w:noProof/>
                      </w:rPr>
                      <w:t xml:space="preserve">Alcohol research: current reviews, </w:t>
                    </w:r>
                    <w:r>
                      <w:rPr>
                        <w:noProof/>
                      </w:rPr>
                      <w:t xml:space="preserve">vol. XXXVI, no. 1, p. 143, 2014. </w:t>
                    </w:r>
                  </w:p>
                </w:tc>
              </w:tr>
              <w:tr w:rsidR="007C6176" w14:paraId="5B0273AB" w14:textId="77777777">
                <w:trPr>
                  <w:divId w:val="2012831285"/>
                  <w:tblCellSpacing w:w="15" w:type="dxa"/>
                </w:trPr>
                <w:tc>
                  <w:tcPr>
                    <w:tcW w:w="50" w:type="pct"/>
                    <w:hideMark/>
                  </w:tcPr>
                  <w:p w14:paraId="26E81663" w14:textId="77777777" w:rsidR="007C6176" w:rsidRDefault="007C6176">
                    <w:pPr>
                      <w:pStyle w:val="Bibliography"/>
                      <w:rPr>
                        <w:noProof/>
                      </w:rPr>
                    </w:pPr>
                    <w:r>
                      <w:rPr>
                        <w:noProof/>
                      </w:rPr>
                      <w:t xml:space="preserve">[22] </w:t>
                    </w:r>
                  </w:p>
                </w:tc>
                <w:tc>
                  <w:tcPr>
                    <w:tcW w:w="0" w:type="auto"/>
                    <w:hideMark/>
                  </w:tcPr>
                  <w:p w14:paraId="30AF9561" w14:textId="77777777" w:rsidR="007C6176" w:rsidRDefault="007C6176">
                    <w:pPr>
                      <w:pStyle w:val="Bibliography"/>
                      <w:rPr>
                        <w:noProof/>
                      </w:rPr>
                    </w:pPr>
                    <w:r>
                      <w:rPr>
                        <w:noProof/>
                      </w:rPr>
                      <w:t xml:space="preserve">A. Cheng, V. Raghavarajuy, J. Kanugo, Y. Handriantoz and Y. Shang, "Development and evaluation of a Healthy Copingvoice interface application using the Google Homefor elderly patients with Type 2 Diabetes," in </w:t>
                    </w:r>
                    <w:r>
                      <w:rPr>
                        <w:i/>
                        <w:iCs/>
                        <w:noProof/>
                      </w:rPr>
                      <w:t>IEEE Consumer Communications and Networking Conference</w:t>
                    </w:r>
                    <w:r>
                      <w:rPr>
                        <w:noProof/>
                      </w:rPr>
                      <w:t xml:space="preserve">, 2018. </w:t>
                    </w:r>
                  </w:p>
                </w:tc>
              </w:tr>
              <w:tr w:rsidR="007C6176" w14:paraId="0E9CD397" w14:textId="77777777">
                <w:trPr>
                  <w:divId w:val="2012831285"/>
                  <w:tblCellSpacing w:w="15" w:type="dxa"/>
                </w:trPr>
                <w:tc>
                  <w:tcPr>
                    <w:tcW w:w="50" w:type="pct"/>
                    <w:hideMark/>
                  </w:tcPr>
                  <w:p w14:paraId="081C4143" w14:textId="77777777" w:rsidR="007C6176" w:rsidRDefault="007C6176">
                    <w:pPr>
                      <w:pStyle w:val="Bibliography"/>
                      <w:rPr>
                        <w:noProof/>
                      </w:rPr>
                    </w:pPr>
                    <w:r>
                      <w:rPr>
                        <w:noProof/>
                      </w:rPr>
                      <w:t xml:space="preserve">[23] </w:t>
                    </w:r>
                  </w:p>
                </w:tc>
                <w:tc>
                  <w:tcPr>
                    <w:tcW w:w="0" w:type="auto"/>
                    <w:hideMark/>
                  </w:tcPr>
                  <w:p w14:paraId="3F006E86" w14:textId="77777777" w:rsidR="007C6176" w:rsidRDefault="007C6176">
                    <w:pPr>
                      <w:pStyle w:val="Bibliography"/>
                      <w:rPr>
                        <w:noProof/>
                      </w:rPr>
                    </w:pPr>
                    <w:r>
                      <w:rPr>
                        <w:noProof/>
                      </w:rPr>
                      <w:t>Highcharts.js, "Highcharts.js – JS," [Online]. Available: http://www.highcharts.com/products/highcharts/#non-commercial. [Accessed 20 1 2018].</w:t>
                    </w:r>
                  </w:p>
                </w:tc>
              </w:tr>
              <w:tr w:rsidR="007C6176" w14:paraId="5E05CC5F" w14:textId="77777777">
                <w:trPr>
                  <w:divId w:val="2012831285"/>
                  <w:tblCellSpacing w:w="15" w:type="dxa"/>
                </w:trPr>
                <w:tc>
                  <w:tcPr>
                    <w:tcW w:w="50" w:type="pct"/>
                    <w:hideMark/>
                  </w:tcPr>
                  <w:p w14:paraId="316DF138" w14:textId="77777777" w:rsidR="007C6176" w:rsidRDefault="007C6176">
                    <w:pPr>
                      <w:pStyle w:val="Bibliography"/>
                      <w:rPr>
                        <w:noProof/>
                      </w:rPr>
                    </w:pPr>
                    <w:r>
                      <w:rPr>
                        <w:noProof/>
                      </w:rPr>
                      <w:t xml:space="preserve">[24] </w:t>
                    </w:r>
                  </w:p>
                </w:tc>
                <w:tc>
                  <w:tcPr>
                    <w:tcW w:w="0" w:type="auto"/>
                    <w:hideMark/>
                  </w:tcPr>
                  <w:p w14:paraId="61CBAF02" w14:textId="77777777" w:rsidR="007C6176" w:rsidRDefault="007C6176">
                    <w:pPr>
                      <w:pStyle w:val="Bibliography"/>
                      <w:rPr>
                        <w:noProof/>
                      </w:rPr>
                    </w:pPr>
                    <w:r>
                      <w:rPr>
                        <w:noProof/>
                      </w:rPr>
                      <w:t>AngularJS, "AngularJS," [Online]. Available: https://docs.angularjs.org/api. [Accessed 27 2 2018].</w:t>
                    </w:r>
                  </w:p>
                </w:tc>
              </w:tr>
              <w:tr w:rsidR="007C6176" w14:paraId="1F98C654" w14:textId="77777777">
                <w:trPr>
                  <w:divId w:val="2012831285"/>
                  <w:tblCellSpacing w:w="15" w:type="dxa"/>
                </w:trPr>
                <w:tc>
                  <w:tcPr>
                    <w:tcW w:w="50" w:type="pct"/>
                    <w:hideMark/>
                  </w:tcPr>
                  <w:p w14:paraId="1F7E40E4" w14:textId="77777777" w:rsidR="007C6176" w:rsidRDefault="007C6176">
                    <w:pPr>
                      <w:pStyle w:val="Bibliography"/>
                      <w:rPr>
                        <w:noProof/>
                      </w:rPr>
                    </w:pPr>
                    <w:r>
                      <w:rPr>
                        <w:noProof/>
                      </w:rPr>
                      <w:t xml:space="preserve">[25] </w:t>
                    </w:r>
                  </w:p>
                </w:tc>
                <w:tc>
                  <w:tcPr>
                    <w:tcW w:w="0" w:type="auto"/>
                    <w:hideMark/>
                  </w:tcPr>
                  <w:p w14:paraId="498C1F47" w14:textId="77777777" w:rsidR="007C6176" w:rsidRDefault="007C6176">
                    <w:pPr>
                      <w:pStyle w:val="Bibliography"/>
                      <w:rPr>
                        <w:noProof/>
                      </w:rPr>
                    </w:pPr>
                    <w:r>
                      <w:rPr>
                        <w:noProof/>
                      </w:rPr>
                      <w:t>A. Powell-Morse, "Iterative Model: What Is It And When Should You Use It?," Airbrake.io, 15 December 2016. [Online]. Available: https://airbrake.io/blog/sdlc/iterative-model. [Accessed 7 October 2017].</w:t>
                    </w:r>
                  </w:p>
                </w:tc>
              </w:tr>
            </w:tbl>
            <w:p w14:paraId="42FD4EB2" w14:textId="77777777" w:rsidR="007C6176" w:rsidRDefault="007C6176">
              <w:pPr>
                <w:divId w:val="2012831285"/>
                <w:rPr>
                  <w:rFonts w:eastAsia="Times New Roman"/>
                  <w:noProof/>
                </w:rPr>
              </w:pPr>
            </w:p>
            <w:p w14:paraId="634CEBDA" w14:textId="77777777" w:rsidR="00F4259F" w:rsidRPr="00F4259F" w:rsidRDefault="007E4593" w:rsidP="008261B7">
              <w:r>
                <w:rPr>
                  <w:b/>
                  <w:bCs/>
                  <w:noProof/>
                </w:rPr>
                <w:fldChar w:fldCharType="end"/>
              </w:r>
            </w:p>
          </w:sdtContent>
        </w:sdt>
      </w:sdtContent>
    </w:sdt>
    <w:sectPr w:rsidR="00F4259F" w:rsidRPr="00F4259F" w:rsidSect="00BE25DB">
      <w:headerReference w:type="first" r:id="rId44"/>
      <w:footerReference w:type="first" r:id="rId45"/>
      <w:pgSz w:w="12240" w:h="15840" w:code="1"/>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2CA17" w14:textId="77777777" w:rsidR="004710DD" w:rsidRDefault="004710DD" w:rsidP="00F478C5">
      <w:r>
        <w:separator/>
      </w:r>
    </w:p>
  </w:endnote>
  <w:endnote w:type="continuationSeparator" w:id="0">
    <w:p w14:paraId="5EF6C82A" w14:textId="77777777" w:rsidR="004710DD" w:rsidRDefault="004710DD" w:rsidP="00F4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Economica">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7526" w14:textId="77777777" w:rsidR="00953C20" w:rsidRDefault="00953C20" w:rsidP="00FC073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2C3EF3C5" w14:textId="77777777" w:rsidR="00953C20" w:rsidRDefault="00953C20" w:rsidP="00FC07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184782"/>
      <w:docPartObj>
        <w:docPartGallery w:val="Page Numbers (Bottom of Page)"/>
        <w:docPartUnique/>
      </w:docPartObj>
    </w:sdtPr>
    <w:sdtEndPr>
      <w:rPr>
        <w:noProof/>
      </w:rPr>
    </w:sdtEndPr>
    <w:sdtContent>
      <w:p w14:paraId="4474F7B9" w14:textId="77777777" w:rsidR="00953C20" w:rsidRDefault="00953C20" w:rsidP="00C37C8A">
        <w:pPr>
          <w:pStyle w:val="Footer"/>
          <w:spacing w:before="120" w:after="0" w:line="240" w:lineRule="auto"/>
          <w:jc w:val="center"/>
        </w:pPr>
        <w:r>
          <w:fldChar w:fldCharType="begin"/>
        </w:r>
        <w:r>
          <w:instrText xml:space="preserve"> PAGE   \* MERGEFORMAT </w:instrText>
        </w:r>
        <w:r>
          <w:fldChar w:fldCharType="separate"/>
        </w:r>
        <w:r>
          <w:rPr>
            <w:noProof/>
          </w:rPr>
          <w:t>44</w:t>
        </w:r>
        <w:r>
          <w:rPr>
            <w:noProof/>
          </w:rPr>
          <w:fldChar w:fldCharType="end"/>
        </w:r>
      </w:p>
    </w:sdtContent>
  </w:sdt>
  <w:p w14:paraId="56505F81" w14:textId="77777777" w:rsidR="00953C20" w:rsidRDefault="00953C20" w:rsidP="000C41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B10D2" w14:textId="77777777" w:rsidR="00953C20" w:rsidRDefault="00953C20" w:rsidP="000C41AC">
    <w:pPr>
      <w:pStyle w:val="Footer"/>
      <w:spacing w:line="240" w:lineRule="auto"/>
      <w:jc w:val="center"/>
    </w:pPr>
  </w:p>
  <w:p w14:paraId="27112115" w14:textId="77777777" w:rsidR="00953C20" w:rsidRDefault="00953C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798797"/>
      <w:docPartObj>
        <w:docPartGallery w:val="Page Numbers (Bottom of Page)"/>
        <w:docPartUnique/>
      </w:docPartObj>
    </w:sdtPr>
    <w:sdtEndPr>
      <w:rPr>
        <w:noProof/>
      </w:rPr>
    </w:sdtEndPr>
    <w:sdtContent>
      <w:p w14:paraId="343F8B41" w14:textId="77777777" w:rsidR="00953C20" w:rsidRDefault="00953C20" w:rsidP="004A41D3">
        <w:pPr>
          <w:pStyle w:val="Footer"/>
          <w:spacing w:before="120" w:after="0" w:line="240" w:lineRule="auto"/>
          <w:jc w:val="center"/>
        </w:pPr>
        <w:r>
          <w:fldChar w:fldCharType="begin"/>
        </w:r>
        <w:r>
          <w:instrText xml:space="preserve"> PAGE   \* MERGEFORMAT </w:instrText>
        </w:r>
        <w:r>
          <w:fldChar w:fldCharType="separate"/>
        </w:r>
        <w:r>
          <w:rPr>
            <w:noProof/>
          </w:rPr>
          <w:t>1</w:t>
        </w:r>
        <w:r>
          <w:rPr>
            <w:noProof/>
          </w:rPr>
          <w:fldChar w:fldCharType="end"/>
        </w:r>
      </w:p>
    </w:sdtContent>
  </w:sdt>
  <w:p w14:paraId="04CDFDF4" w14:textId="77777777" w:rsidR="00953C20" w:rsidRDefault="00953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05577" w14:textId="77777777" w:rsidR="004710DD" w:rsidRDefault="004710DD" w:rsidP="00F478C5">
      <w:r>
        <w:separator/>
      </w:r>
    </w:p>
  </w:footnote>
  <w:footnote w:type="continuationSeparator" w:id="0">
    <w:p w14:paraId="2552C9CF" w14:textId="77777777" w:rsidR="004710DD" w:rsidRDefault="004710DD" w:rsidP="00F47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FEB51" w14:textId="77777777" w:rsidR="00953C20" w:rsidRDefault="00953C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0AB78" w14:textId="77777777" w:rsidR="00953C20" w:rsidRDefault="00953C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C744902"/>
    <w:lvl w:ilvl="0">
      <w:start w:val="1"/>
      <w:numFmt w:val="lowerRoman"/>
      <w:lvlText w:val="%1."/>
      <w:lvlJc w:val="right"/>
      <w:pPr>
        <w:ind w:left="360" w:hanging="360"/>
      </w:pPr>
      <w:rPr>
        <w:rFonts w:hint="default"/>
        <w:color w:val="auto"/>
      </w:rPr>
    </w:lvl>
  </w:abstractNum>
  <w:abstractNum w:abstractNumId="1" w15:restartNumberingAfterBreak="0">
    <w:nsid w:val="008C3107"/>
    <w:multiLevelType w:val="multilevel"/>
    <w:tmpl w:val="A134C0A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77504C"/>
    <w:multiLevelType w:val="hybridMultilevel"/>
    <w:tmpl w:val="954296DA"/>
    <w:lvl w:ilvl="0" w:tplc="0409001B">
      <w:start w:val="1"/>
      <w:numFmt w:val="lowerRoman"/>
      <w:lvlText w:val="%1."/>
      <w:lvlJc w:val="righ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AC48CB"/>
    <w:multiLevelType w:val="multilevel"/>
    <w:tmpl w:val="B07AC7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39B7973"/>
    <w:multiLevelType w:val="hybridMultilevel"/>
    <w:tmpl w:val="F788DA58"/>
    <w:lvl w:ilvl="0" w:tplc="0409001B">
      <w:start w:val="1"/>
      <w:numFmt w:val="lowerRoman"/>
      <w:lvlText w:val="%1."/>
      <w:lvlJc w:val="righ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7E5031"/>
    <w:multiLevelType w:val="hybridMultilevel"/>
    <w:tmpl w:val="C68A1B4C"/>
    <w:lvl w:ilvl="0" w:tplc="759419D0">
      <w:start w:val="1"/>
      <w:numFmt w:val="low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72715F3"/>
    <w:multiLevelType w:val="hybridMultilevel"/>
    <w:tmpl w:val="6244407E"/>
    <w:lvl w:ilvl="0" w:tplc="0409001B">
      <w:start w:val="1"/>
      <w:numFmt w:val="lowerRoman"/>
      <w:lvlText w:val="%1."/>
      <w:lvlJc w:val="righ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4F00B8"/>
    <w:multiLevelType w:val="hybridMultilevel"/>
    <w:tmpl w:val="689A37E4"/>
    <w:lvl w:ilvl="0" w:tplc="0409001B">
      <w:start w:val="1"/>
      <w:numFmt w:val="lowerRoman"/>
      <w:lvlText w:val="%1."/>
      <w:lvlJc w:val="righ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016AAA"/>
    <w:multiLevelType w:val="hybridMultilevel"/>
    <w:tmpl w:val="7136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E3647"/>
    <w:multiLevelType w:val="hybridMultilevel"/>
    <w:tmpl w:val="002283CA"/>
    <w:lvl w:ilvl="0" w:tplc="49BACD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CC60BF"/>
    <w:multiLevelType w:val="hybridMultilevel"/>
    <w:tmpl w:val="9520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2013C"/>
    <w:multiLevelType w:val="hybridMultilevel"/>
    <w:tmpl w:val="174ABE9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A869AC"/>
    <w:multiLevelType w:val="hybridMultilevel"/>
    <w:tmpl w:val="830840F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061356"/>
    <w:multiLevelType w:val="multilevel"/>
    <w:tmpl w:val="EAF08C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408517E"/>
    <w:multiLevelType w:val="hybridMultilevel"/>
    <w:tmpl w:val="311C72A8"/>
    <w:lvl w:ilvl="0" w:tplc="0409001B">
      <w:start w:val="1"/>
      <w:numFmt w:val="lowerRoman"/>
      <w:lvlText w:val="%1."/>
      <w:lvlJc w:val="righ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15:restartNumberingAfterBreak="0">
    <w:nsid w:val="35AD616B"/>
    <w:multiLevelType w:val="hybridMultilevel"/>
    <w:tmpl w:val="1610A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7C1F7A"/>
    <w:multiLevelType w:val="hybridMultilevel"/>
    <w:tmpl w:val="7FAEB9CA"/>
    <w:lvl w:ilvl="0" w:tplc="04090013">
      <w:start w:val="1"/>
      <w:numFmt w:val="upperRoman"/>
      <w:lvlText w:val="%1."/>
      <w:lvlJc w:val="righ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BDB02BF"/>
    <w:multiLevelType w:val="hybridMultilevel"/>
    <w:tmpl w:val="33BC30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B7A56"/>
    <w:multiLevelType w:val="hybridMultilevel"/>
    <w:tmpl w:val="A15E044A"/>
    <w:lvl w:ilvl="0" w:tplc="EABE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4A50A2"/>
    <w:multiLevelType w:val="hybridMultilevel"/>
    <w:tmpl w:val="1C02F574"/>
    <w:lvl w:ilvl="0" w:tplc="868AC15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3F1324"/>
    <w:multiLevelType w:val="multilevel"/>
    <w:tmpl w:val="C7DCFB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4412202F"/>
    <w:multiLevelType w:val="hybridMultilevel"/>
    <w:tmpl w:val="73C61586"/>
    <w:lvl w:ilvl="0" w:tplc="C12648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4906D0"/>
    <w:multiLevelType w:val="hybridMultilevel"/>
    <w:tmpl w:val="655607A4"/>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832E57"/>
    <w:multiLevelType w:val="hybridMultilevel"/>
    <w:tmpl w:val="321237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B22206"/>
    <w:multiLevelType w:val="hybridMultilevel"/>
    <w:tmpl w:val="C9F427FE"/>
    <w:lvl w:ilvl="0" w:tplc="49BACD06">
      <w:start w:val="1"/>
      <w:numFmt w:val="lowerRoman"/>
      <w:lvlText w:val="%1."/>
      <w:lvlJc w:val="left"/>
      <w:pPr>
        <w:ind w:left="1080" w:hanging="72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901C39"/>
    <w:multiLevelType w:val="hybridMultilevel"/>
    <w:tmpl w:val="CB5AD3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19F0305"/>
    <w:multiLevelType w:val="hybridMultilevel"/>
    <w:tmpl w:val="FD86B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CA6826"/>
    <w:multiLevelType w:val="multilevel"/>
    <w:tmpl w:val="A28A22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2B70C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273FBB"/>
    <w:multiLevelType w:val="multilevel"/>
    <w:tmpl w:val="6EB0B8E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55211034"/>
    <w:multiLevelType w:val="hybridMultilevel"/>
    <w:tmpl w:val="7BF4D182"/>
    <w:lvl w:ilvl="0" w:tplc="5C744902">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15C22"/>
    <w:multiLevelType w:val="hybridMultilevel"/>
    <w:tmpl w:val="F8AC8EF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AD86987"/>
    <w:multiLevelType w:val="hybridMultilevel"/>
    <w:tmpl w:val="D794C0C6"/>
    <w:lvl w:ilvl="0" w:tplc="F72E4522">
      <w:start w:val="1"/>
      <w:numFmt w:val="lowerRoman"/>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B2436CD"/>
    <w:multiLevelType w:val="multilevel"/>
    <w:tmpl w:val="10B66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B4F4011"/>
    <w:multiLevelType w:val="hybridMultilevel"/>
    <w:tmpl w:val="0F58EBDC"/>
    <w:lvl w:ilvl="0" w:tplc="84263E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E476E5"/>
    <w:multiLevelType w:val="hybridMultilevel"/>
    <w:tmpl w:val="3AA2AF02"/>
    <w:lvl w:ilvl="0" w:tplc="A48C17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F63C73"/>
    <w:multiLevelType w:val="multilevel"/>
    <w:tmpl w:val="858010D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38D5EAE"/>
    <w:multiLevelType w:val="hybridMultilevel"/>
    <w:tmpl w:val="F080066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3D6483D"/>
    <w:multiLevelType w:val="hybridMultilevel"/>
    <w:tmpl w:val="9E1AB5BA"/>
    <w:lvl w:ilvl="0" w:tplc="3C9EE5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7813A2"/>
    <w:multiLevelType w:val="multilevel"/>
    <w:tmpl w:val="CA526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53142A8"/>
    <w:multiLevelType w:val="hybridMultilevel"/>
    <w:tmpl w:val="35CC4D82"/>
    <w:lvl w:ilvl="0" w:tplc="763C44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996CF3"/>
    <w:multiLevelType w:val="hybridMultilevel"/>
    <w:tmpl w:val="F412E26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6FE27E5C"/>
    <w:multiLevelType w:val="multilevel"/>
    <w:tmpl w:val="A92EE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14F377F"/>
    <w:multiLevelType w:val="hybridMultilevel"/>
    <w:tmpl w:val="9660617C"/>
    <w:lvl w:ilvl="0" w:tplc="EAA665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807B87"/>
    <w:multiLevelType w:val="multilevel"/>
    <w:tmpl w:val="6630D12A"/>
    <w:lvl w:ilvl="0">
      <w:start w:val="1"/>
      <w:numFmt w:val="decimal"/>
      <w:lvlText w:val="%1."/>
      <w:lvlJc w:val="left"/>
      <w:pPr>
        <w:ind w:left="420" w:hanging="420"/>
      </w:pPr>
      <w:rPr>
        <w:rFonts w:asciiTheme="minorHAnsi" w:hAnsiTheme="minorHAnsi" w:cstheme="minorHAnsi" w:hint="default"/>
        <w:color w:val="4472C4" w:themeColor="accent1"/>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D73082D"/>
    <w:multiLevelType w:val="multilevel"/>
    <w:tmpl w:val="549AF4EA"/>
    <w:lvl w:ilvl="0">
      <w:start w:val="1"/>
      <w:numFmt w:val="decimal"/>
      <w:lvlText w:val="%1."/>
      <w:lvlJc w:val="left"/>
      <w:pPr>
        <w:ind w:left="360" w:firstLine="360"/>
      </w:pPr>
      <w:rPr>
        <w:b w:val="0"/>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num w:numId="1">
    <w:abstractNumId w:val="43"/>
  </w:num>
  <w:num w:numId="2">
    <w:abstractNumId w:val="39"/>
  </w:num>
  <w:num w:numId="3">
    <w:abstractNumId w:val="45"/>
  </w:num>
  <w:num w:numId="4">
    <w:abstractNumId w:val="20"/>
  </w:num>
  <w:num w:numId="5">
    <w:abstractNumId w:val="23"/>
  </w:num>
  <w:num w:numId="6">
    <w:abstractNumId w:val="0"/>
  </w:num>
  <w:num w:numId="7">
    <w:abstractNumId w:val="29"/>
  </w:num>
  <w:num w:numId="8">
    <w:abstractNumId w:val="28"/>
  </w:num>
  <w:num w:numId="9">
    <w:abstractNumId w:val="18"/>
  </w:num>
  <w:num w:numId="10">
    <w:abstractNumId w:val="1"/>
  </w:num>
  <w:num w:numId="11">
    <w:abstractNumId w:val="44"/>
  </w:num>
  <w:num w:numId="12">
    <w:abstractNumId w:val="18"/>
    <w:lvlOverride w:ilvl="0">
      <w:startOverride w:val="2"/>
    </w:lvlOverride>
  </w:num>
  <w:num w:numId="13">
    <w:abstractNumId w:val="36"/>
  </w:num>
  <w:num w:numId="14">
    <w:abstractNumId w:val="40"/>
  </w:num>
  <w:num w:numId="15">
    <w:abstractNumId w:val="32"/>
  </w:num>
  <w:num w:numId="16">
    <w:abstractNumId w:val="22"/>
  </w:num>
  <w:num w:numId="17">
    <w:abstractNumId w:val="34"/>
  </w:num>
  <w:num w:numId="18">
    <w:abstractNumId w:val="38"/>
  </w:num>
  <w:num w:numId="19">
    <w:abstractNumId w:val="24"/>
  </w:num>
  <w:num w:numId="20">
    <w:abstractNumId w:val="37"/>
  </w:num>
  <w:num w:numId="21">
    <w:abstractNumId w:val="41"/>
  </w:num>
  <w:num w:numId="22">
    <w:abstractNumId w:val="10"/>
  </w:num>
  <w:num w:numId="23">
    <w:abstractNumId w:val="7"/>
  </w:num>
  <w:num w:numId="24">
    <w:abstractNumId w:val="35"/>
  </w:num>
  <w:num w:numId="25">
    <w:abstractNumId w:val="19"/>
  </w:num>
  <w:num w:numId="26">
    <w:abstractNumId w:val="15"/>
  </w:num>
  <w:num w:numId="27">
    <w:abstractNumId w:val="21"/>
  </w:num>
  <w:num w:numId="28">
    <w:abstractNumId w:val="8"/>
  </w:num>
  <w:num w:numId="29">
    <w:abstractNumId w:val="26"/>
  </w:num>
  <w:num w:numId="30">
    <w:abstractNumId w:val="5"/>
  </w:num>
  <w:num w:numId="31">
    <w:abstractNumId w:val="27"/>
  </w:num>
  <w:num w:numId="32">
    <w:abstractNumId w:val="13"/>
  </w:num>
  <w:num w:numId="33">
    <w:abstractNumId w:val="3"/>
  </w:num>
  <w:num w:numId="34">
    <w:abstractNumId w:val="42"/>
  </w:num>
  <w:num w:numId="35">
    <w:abstractNumId w:val="17"/>
  </w:num>
  <w:num w:numId="36">
    <w:abstractNumId w:val="9"/>
  </w:num>
  <w:num w:numId="37">
    <w:abstractNumId w:val="33"/>
  </w:num>
  <w:num w:numId="38">
    <w:abstractNumId w:val="30"/>
  </w:num>
  <w:num w:numId="39">
    <w:abstractNumId w:val="12"/>
  </w:num>
  <w:num w:numId="40">
    <w:abstractNumId w:val="6"/>
  </w:num>
  <w:num w:numId="41">
    <w:abstractNumId w:val="16"/>
  </w:num>
  <w:num w:numId="42">
    <w:abstractNumId w:val="4"/>
  </w:num>
  <w:num w:numId="43">
    <w:abstractNumId w:val="2"/>
  </w:num>
  <w:num w:numId="44">
    <w:abstractNumId w:val="11"/>
  </w:num>
  <w:num w:numId="45">
    <w:abstractNumId w:val="31"/>
  </w:num>
  <w:num w:numId="46">
    <w:abstractNumId w:val="25"/>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188"/>
    <w:rsid w:val="00000547"/>
    <w:rsid w:val="0000077E"/>
    <w:rsid w:val="00001069"/>
    <w:rsid w:val="00001FC9"/>
    <w:rsid w:val="0000348D"/>
    <w:rsid w:val="00003BEF"/>
    <w:rsid w:val="00004417"/>
    <w:rsid w:val="00004887"/>
    <w:rsid w:val="00004BDA"/>
    <w:rsid w:val="0000534E"/>
    <w:rsid w:val="000056B0"/>
    <w:rsid w:val="000147FE"/>
    <w:rsid w:val="0001613E"/>
    <w:rsid w:val="000161A5"/>
    <w:rsid w:val="00016FD3"/>
    <w:rsid w:val="000170AE"/>
    <w:rsid w:val="000203A6"/>
    <w:rsid w:val="00020BB7"/>
    <w:rsid w:val="000222A8"/>
    <w:rsid w:val="0002274C"/>
    <w:rsid w:val="000227D0"/>
    <w:rsid w:val="00023B01"/>
    <w:rsid w:val="00023FEB"/>
    <w:rsid w:val="00026822"/>
    <w:rsid w:val="0002683E"/>
    <w:rsid w:val="00027C0F"/>
    <w:rsid w:val="00030ED9"/>
    <w:rsid w:val="00031486"/>
    <w:rsid w:val="0003192A"/>
    <w:rsid w:val="000328AF"/>
    <w:rsid w:val="00034F69"/>
    <w:rsid w:val="00035262"/>
    <w:rsid w:val="000353BF"/>
    <w:rsid w:val="00035718"/>
    <w:rsid w:val="000363E1"/>
    <w:rsid w:val="00037F69"/>
    <w:rsid w:val="000418EF"/>
    <w:rsid w:val="00041BFB"/>
    <w:rsid w:val="00042B20"/>
    <w:rsid w:val="00044229"/>
    <w:rsid w:val="00044876"/>
    <w:rsid w:val="00045FD5"/>
    <w:rsid w:val="00046B43"/>
    <w:rsid w:val="000472C1"/>
    <w:rsid w:val="000474EB"/>
    <w:rsid w:val="0004777A"/>
    <w:rsid w:val="000501A7"/>
    <w:rsid w:val="00050C96"/>
    <w:rsid w:val="00051F0E"/>
    <w:rsid w:val="00053938"/>
    <w:rsid w:val="00055B33"/>
    <w:rsid w:val="00055D9E"/>
    <w:rsid w:val="00056CD3"/>
    <w:rsid w:val="000602DF"/>
    <w:rsid w:val="000604FF"/>
    <w:rsid w:val="00060ACB"/>
    <w:rsid w:val="00061ECC"/>
    <w:rsid w:val="00062D57"/>
    <w:rsid w:val="00065291"/>
    <w:rsid w:val="00066D6D"/>
    <w:rsid w:val="0006720F"/>
    <w:rsid w:val="00067718"/>
    <w:rsid w:val="0007056E"/>
    <w:rsid w:val="000709D2"/>
    <w:rsid w:val="000748BA"/>
    <w:rsid w:val="00076B6D"/>
    <w:rsid w:val="0008069A"/>
    <w:rsid w:val="00080FC2"/>
    <w:rsid w:val="0008237A"/>
    <w:rsid w:val="000832F4"/>
    <w:rsid w:val="0008475F"/>
    <w:rsid w:val="00085ADF"/>
    <w:rsid w:val="00085DDC"/>
    <w:rsid w:val="00085FB8"/>
    <w:rsid w:val="00087102"/>
    <w:rsid w:val="000872A8"/>
    <w:rsid w:val="0009016D"/>
    <w:rsid w:val="000906E0"/>
    <w:rsid w:val="00094366"/>
    <w:rsid w:val="00096263"/>
    <w:rsid w:val="00096DEF"/>
    <w:rsid w:val="00097B8C"/>
    <w:rsid w:val="000A0858"/>
    <w:rsid w:val="000A224A"/>
    <w:rsid w:val="000A2B0D"/>
    <w:rsid w:val="000A36C3"/>
    <w:rsid w:val="000A3731"/>
    <w:rsid w:val="000A430B"/>
    <w:rsid w:val="000A57B3"/>
    <w:rsid w:val="000A6C0E"/>
    <w:rsid w:val="000A6EA3"/>
    <w:rsid w:val="000A738A"/>
    <w:rsid w:val="000A7A15"/>
    <w:rsid w:val="000A7F47"/>
    <w:rsid w:val="000B1766"/>
    <w:rsid w:val="000B1AAB"/>
    <w:rsid w:val="000B339A"/>
    <w:rsid w:val="000B4952"/>
    <w:rsid w:val="000B6326"/>
    <w:rsid w:val="000B77E1"/>
    <w:rsid w:val="000B7ADF"/>
    <w:rsid w:val="000C0835"/>
    <w:rsid w:val="000C2673"/>
    <w:rsid w:val="000C30D0"/>
    <w:rsid w:val="000C41AC"/>
    <w:rsid w:val="000C42CD"/>
    <w:rsid w:val="000C4FA9"/>
    <w:rsid w:val="000C542F"/>
    <w:rsid w:val="000C5EDC"/>
    <w:rsid w:val="000C79B8"/>
    <w:rsid w:val="000C7C23"/>
    <w:rsid w:val="000D14EA"/>
    <w:rsid w:val="000D1C3E"/>
    <w:rsid w:val="000D1E90"/>
    <w:rsid w:val="000D23B9"/>
    <w:rsid w:val="000D274F"/>
    <w:rsid w:val="000D3073"/>
    <w:rsid w:val="000D4640"/>
    <w:rsid w:val="000D4730"/>
    <w:rsid w:val="000D4F10"/>
    <w:rsid w:val="000D5679"/>
    <w:rsid w:val="000D5B66"/>
    <w:rsid w:val="000D6E5E"/>
    <w:rsid w:val="000D7820"/>
    <w:rsid w:val="000E3E57"/>
    <w:rsid w:val="000E3F36"/>
    <w:rsid w:val="000E6E75"/>
    <w:rsid w:val="000E6F42"/>
    <w:rsid w:val="000E711D"/>
    <w:rsid w:val="000E7983"/>
    <w:rsid w:val="000E7F7C"/>
    <w:rsid w:val="000F05CC"/>
    <w:rsid w:val="000F0759"/>
    <w:rsid w:val="000F15CF"/>
    <w:rsid w:val="000F1611"/>
    <w:rsid w:val="000F2B1B"/>
    <w:rsid w:val="000F3315"/>
    <w:rsid w:val="000F40D7"/>
    <w:rsid w:val="000F54C0"/>
    <w:rsid w:val="000F5D43"/>
    <w:rsid w:val="000F6290"/>
    <w:rsid w:val="000F6CB7"/>
    <w:rsid w:val="0010099E"/>
    <w:rsid w:val="00100ADF"/>
    <w:rsid w:val="00101989"/>
    <w:rsid w:val="00101C22"/>
    <w:rsid w:val="0010380C"/>
    <w:rsid w:val="00103CA8"/>
    <w:rsid w:val="001040E5"/>
    <w:rsid w:val="00105755"/>
    <w:rsid w:val="00105871"/>
    <w:rsid w:val="00105B21"/>
    <w:rsid w:val="00105C10"/>
    <w:rsid w:val="0010623D"/>
    <w:rsid w:val="00106B9C"/>
    <w:rsid w:val="001108DA"/>
    <w:rsid w:val="001109AE"/>
    <w:rsid w:val="00110DB7"/>
    <w:rsid w:val="00114882"/>
    <w:rsid w:val="00114A4B"/>
    <w:rsid w:val="00121D23"/>
    <w:rsid w:val="00121ECB"/>
    <w:rsid w:val="00122275"/>
    <w:rsid w:val="0012277E"/>
    <w:rsid w:val="0012311C"/>
    <w:rsid w:val="00124748"/>
    <w:rsid w:val="0012548F"/>
    <w:rsid w:val="001256B6"/>
    <w:rsid w:val="00130016"/>
    <w:rsid w:val="00130CFA"/>
    <w:rsid w:val="00130D37"/>
    <w:rsid w:val="00130F08"/>
    <w:rsid w:val="00131562"/>
    <w:rsid w:val="001346AA"/>
    <w:rsid w:val="001353CF"/>
    <w:rsid w:val="0013570B"/>
    <w:rsid w:val="00135D6B"/>
    <w:rsid w:val="0013635B"/>
    <w:rsid w:val="001366C7"/>
    <w:rsid w:val="00136C56"/>
    <w:rsid w:val="0013739E"/>
    <w:rsid w:val="00137517"/>
    <w:rsid w:val="00140062"/>
    <w:rsid w:val="00141C0C"/>
    <w:rsid w:val="00143154"/>
    <w:rsid w:val="001456CC"/>
    <w:rsid w:val="0014754B"/>
    <w:rsid w:val="001476EC"/>
    <w:rsid w:val="00151752"/>
    <w:rsid w:val="00151855"/>
    <w:rsid w:val="00151CDE"/>
    <w:rsid w:val="00152326"/>
    <w:rsid w:val="00152DF0"/>
    <w:rsid w:val="00153FFC"/>
    <w:rsid w:val="00154ED6"/>
    <w:rsid w:val="00155B21"/>
    <w:rsid w:val="00156603"/>
    <w:rsid w:val="00156C72"/>
    <w:rsid w:val="00156E43"/>
    <w:rsid w:val="001613E2"/>
    <w:rsid w:val="00162937"/>
    <w:rsid w:val="00163C1F"/>
    <w:rsid w:val="00163EE7"/>
    <w:rsid w:val="0016509A"/>
    <w:rsid w:val="001653C8"/>
    <w:rsid w:val="00165CBD"/>
    <w:rsid w:val="00165DDD"/>
    <w:rsid w:val="001661DD"/>
    <w:rsid w:val="00166317"/>
    <w:rsid w:val="00167E2E"/>
    <w:rsid w:val="0017009A"/>
    <w:rsid w:val="00173E1A"/>
    <w:rsid w:val="001764BC"/>
    <w:rsid w:val="00177C8D"/>
    <w:rsid w:val="00180B24"/>
    <w:rsid w:val="00181294"/>
    <w:rsid w:val="00181D32"/>
    <w:rsid w:val="00181F48"/>
    <w:rsid w:val="00182597"/>
    <w:rsid w:val="00183489"/>
    <w:rsid w:val="00183925"/>
    <w:rsid w:val="00184412"/>
    <w:rsid w:val="001859A6"/>
    <w:rsid w:val="001869C0"/>
    <w:rsid w:val="00187359"/>
    <w:rsid w:val="00192090"/>
    <w:rsid w:val="001929F4"/>
    <w:rsid w:val="00194247"/>
    <w:rsid w:val="0019435B"/>
    <w:rsid w:val="00196221"/>
    <w:rsid w:val="00197B51"/>
    <w:rsid w:val="001A0864"/>
    <w:rsid w:val="001A1996"/>
    <w:rsid w:val="001A2CA4"/>
    <w:rsid w:val="001A3ACF"/>
    <w:rsid w:val="001A5B40"/>
    <w:rsid w:val="001A6101"/>
    <w:rsid w:val="001B142E"/>
    <w:rsid w:val="001B5CDA"/>
    <w:rsid w:val="001B5E36"/>
    <w:rsid w:val="001B7DB2"/>
    <w:rsid w:val="001C2E82"/>
    <w:rsid w:val="001C3967"/>
    <w:rsid w:val="001C4002"/>
    <w:rsid w:val="001C593D"/>
    <w:rsid w:val="001C5C03"/>
    <w:rsid w:val="001C633C"/>
    <w:rsid w:val="001C6BEA"/>
    <w:rsid w:val="001C75FB"/>
    <w:rsid w:val="001C7F95"/>
    <w:rsid w:val="001D0766"/>
    <w:rsid w:val="001D0773"/>
    <w:rsid w:val="001D1157"/>
    <w:rsid w:val="001D254E"/>
    <w:rsid w:val="001D3174"/>
    <w:rsid w:val="001D3699"/>
    <w:rsid w:val="001D3EBE"/>
    <w:rsid w:val="001D6C5C"/>
    <w:rsid w:val="001D7A0C"/>
    <w:rsid w:val="001E0A27"/>
    <w:rsid w:val="001E204A"/>
    <w:rsid w:val="001E3A86"/>
    <w:rsid w:val="001E3AA8"/>
    <w:rsid w:val="001E3B94"/>
    <w:rsid w:val="001E4B3E"/>
    <w:rsid w:val="001E55FA"/>
    <w:rsid w:val="001E5C84"/>
    <w:rsid w:val="001E60DA"/>
    <w:rsid w:val="001E75D1"/>
    <w:rsid w:val="001F05D8"/>
    <w:rsid w:val="001F0BD9"/>
    <w:rsid w:val="001F4664"/>
    <w:rsid w:val="001F4748"/>
    <w:rsid w:val="001F4FAA"/>
    <w:rsid w:val="001F5455"/>
    <w:rsid w:val="001F5DEB"/>
    <w:rsid w:val="001F62FD"/>
    <w:rsid w:val="001F79E6"/>
    <w:rsid w:val="002014CA"/>
    <w:rsid w:val="00201672"/>
    <w:rsid w:val="00201E60"/>
    <w:rsid w:val="00202E70"/>
    <w:rsid w:val="00203C3C"/>
    <w:rsid w:val="0020466E"/>
    <w:rsid w:val="0020671A"/>
    <w:rsid w:val="002072E0"/>
    <w:rsid w:val="00207566"/>
    <w:rsid w:val="00210A55"/>
    <w:rsid w:val="00212815"/>
    <w:rsid w:val="00212966"/>
    <w:rsid w:val="00214562"/>
    <w:rsid w:val="00214D82"/>
    <w:rsid w:val="00214E9F"/>
    <w:rsid w:val="00215406"/>
    <w:rsid w:val="00215524"/>
    <w:rsid w:val="0022089E"/>
    <w:rsid w:val="00221130"/>
    <w:rsid w:val="00221E95"/>
    <w:rsid w:val="0022210F"/>
    <w:rsid w:val="002224AF"/>
    <w:rsid w:val="00222861"/>
    <w:rsid w:val="00222A94"/>
    <w:rsid w:val="00222F04"/>
    <w:rsid w:val="00225C3D"/>
    <w:rsid w:val="002306CF"/>
    <w:rsid w:val="00232A42"/>
    <w:rsid w:val="00233205"/>
    <w:rsid w:val="002349AF"/>
    <w:rsid w:val="00234D2D"/>
    <w:rsid w:val="00234D39"/>
    <w:rsid w:val="0023563F"/>
    <w:rsid w:val="00236AE8"/>
    <w:rsid w:val="00236F3C"/>
    <w:rsid w:val="0023773D"/>
    <w:rsid w:val="00237F47"/>
    <w:rsid w:val="00241A0E"/>
    <w:rsid w:val="00241E30"/>
    <w:rsid w:val="0024202F"/>
    <w:rsid w:val="0024269C"/>
    <w:rsid w:val="00243463"/>
    <w:rsid w:val="00243505"/>
    <w:rsid w:val="00243840"/>
    <w:rsid w:val="00244DBB"/>
    <w:rsid w:val="00246654"/>
    <w:rsid w:val="0024714A"/>
    <w:rsid w:val="00247721"/>
    <w:rsid w:val="00247BD5"/>
    <w:rsid w:val="00247D7B"/>
    <w:rsid w:val="00251558"/>
    <w:rsid w:val="00251596"/>
    <w:rsid w:val="0025448D"/>
    <w:rsid w:val="0025722F"/>
    <w:rsid w:val="00257D0E"/>
    <w:rsid w:val="00257E9A"/>
    <w:rsid w:val="002602A9"/>
    <w:rsid w:val="00261F0D"/>
    <w:rsid w:val="002625B2"/>
    <w:rsid w:val="00265020"/>
    <w:rsid w:val="00270A33"/>
    <w:rsid w:val="002722BC"/>
    <w:rsid w:val="00272DED"/>
    <w:rsid w:val="0027336C"/>
    <w:rsid w:val="00273781"/>
    <w:rsid w:val="00273FAF"/>
    <w:rsid w:val="002756A5"/>
    <w:rsid w:val="00277508"/>
    <w:rsid w:val="00277AB2"/>
    <w:rsid w:val="002804DA"/>
    <w:rsid w:val="00282661"/>
    <w:rsid w:val="002831AD"/>
    <w:rsid w:val="00283705"/>
    <w:rsid w:val="00283BEE"/>
    <w:rsid w:val="002863F8"/>
    <w:rsid w:val="00286A82"/>
    <w:rsid w:val="00290253"/>
    <w:rsid w:val="00290606"/>
    <w:rsid w:val="002908B9"/>
    <w:rsid w:val="00291203"/>
    <w:rsid w:val="002917A8"/>
    <w:rsid w:val="002917DB"/>
    <w:rsid w:val="00291950"/>
    <w:rsid w:val="00293C38"/>
    <w:rsid w:val="00294B5E"/>
    <w:rsid w:val="00294C10"/>
    <w:rsid w:val="00296385"/>
    <w:rsid w:val="002968FE"/>
    <w:rsid w:val="00296EB6"/>
    <w:rsid w:val="002A088F"/>
    <w:rsid w:val="002A3E43"/>
    <w:rsid w:val="002A435E"/>
    <w:rsid w:val="002A438E"/>
    <w:rsid w:val="002A4C89"/>
    <w:rsid w:val="002A6148"/>
    <w:rsid w:val="002A69F0"/>
    <w:rsid w:val="002A7144"/>
    <w:rsid w:val="002A7F2D"/>
    <w:rsid w:val="002B2254"/>
    <w:rsid w:val="002B249E"/>
    <w:rsid w:val="002B2EA7"/>
    <w:rsid w:val="002B37BC"/>
    <w:rsid w:val="002B4FBD"/>
    <w:rsid w:val="002B75F5"/>
    <w:rsid w:val="002B7DFD"/>
    <w:rsid w:val="002B7FF0"/>
    <w:rsid w:val="002C2698"/>
    <w:rsid w:val="002C3373"/>
    <w:rsid w:val="002C4F80"/>
    <w:rsid w:val="002C5DC8"/>
    <w:rsid w:val="002C6223"/>
    <w:rsid w:val="002C7255"/>
    <w:rsid w:val="002D018E"/>
    <w:rsid w:val="002D0BC6"/>
    <w:rsid w:val="002D2B79"/>
    <w:rsid w:val="002D314A"/>
    <w:rsid w:val="002D4FFC"/>
    <w:rsid w:val="002D598C"/>
    <w:rsid w:val="002D6A4E"/>
    <w:rsid w:val="002E0E4A"/>
    <w:rsid w:val="002E106F"/>
    <w:rsid w:val="002E17FA"/>
    <w:rsid w:val="002E24CA"/>
    <w:rsid w:val="002E27E5"/>
    <w:rsid w:val="002E439A"/>
    <w:rsid w:val="002E4FEF"/>
    <w:rsid w:val="002E5A04"/>
    <w:rsid w:val="002E5B73"/>
    <w:rsid w:val="002E6D52"/>
    <w:rsid w:val="002E75D5"/>
    <w:rsid w:val="002F0E2B"/>
    <w:rsid w:val="002F16A9"/>
    <w:rsid w:val="002F252C"/>
    <w:rsid w:val="002F26FE"/>
    <w:rsid w:val="002F2F81"/>
    <w:rsid w:val="002F3ABB"/>
    <w:rsid w:val="002F3E37"/>
    <w:rsid w:val="002F53FD"/>
    <w:rsid w:val="002F55EC"/>
    <w:rsid w:val="002F5820"/>
    <w:rsid w:val="002F6C58"/>
    <w:rsid w:val="002F70FD"/>
    <w:rsid w:val="002F7C7F"/>
    <w:rsid w:val="003005E6"/>
    <w:rsid w:val="00300601"/>
    <w:rsid w:val="0030558A"/>
    <w:rsid w:val="00306162"/>
    <w:rsid w:val="00307283"/>
    <w:rsid w:val="003111D3"/>
    <w:rsid w:val="00311A3C"/>
    <w:rsid w:val="0031409E"/>
    <w:rsid w:val="003170C7"/>
    <w:rsid w:val="003175AF"/>
    <w:rsid w:val="00321284"/>
    <w:rsid w:val="00322727"/>
    <w:rsid w:val="00322A4D"/>
    <w:rsid w:val="00323496"/>
    <w:rsid w:val="00323FC6"/>
    <w:rsid w:val="00325435"/>
    <w:rsid w:val="0032545B"/>
    <w:rsid w:val="003260CF"/>
    <w:rsid w:val="00326464"/>
    <w:rsid w:val="00327D54"/>
    <w:rsid w:val="0033081F"/>
    <w:rsid w:val="003309AE"/>
    <w:rsid w:val="0033103C"/>
    <w:rsid w:val="003315BF"/>
    <w:rsid w:val="003335E9"/>
    <w:rsid w:val="00333C55"/>
    <w:rsid w:val="00334339"/>
    <w:rsid w:val="00334A84"/>
    <w:rsid w:val="00336311"/>
    <w:rsid w:val="0033771B"/>
    <w:rsid w:val="00341B4B"/>
    <w:rsid w:val="00342A1E"/>
    <w:rsid w:val="0034596E"/>
    <w:rsid w:val="00346230"/>
    <w:rsid w:val="0034666E"/>
    <w:rsid w:val="00347CF9"/>
    <w:rsid w:val="00347FFC"/>
    <w:rsid w:val="00350201"/>
    <w:rsid w:val="00350E09"/>
    <w:rsid w:val="00351F50"/>
    <w:rsid w:val="0035201B"/>
    <w:rsid w:val="00352101"/>
    <w:rsid w:val="00352A8C"/>
    <w:rsid w:val="00352C0B"/>
    <w:rsid w:val="00354112"/>
    <w:rsid w:val="00355B36"/>
    <w:rsid w:val="00360346"/>
    <w:rsid w:val="0036046E"/>
    <w:rsid w:val="003604AA"/>
    <w:rsid w:val="00360B52"/>
    <w:rsid w:val="00362483"/>
    <w:rsid w:val="00363098"/>
    <w:rsid w:val="003639E7"/>
    <w:rsid w:val="00363F06"/>
    <w:rsid w:val="00366BC4"/>
    <w:rsid w:val="00370316"/>
    <w:rsid w:val="003706B4"/>
    <w:rsid w:val="00370CB2"/>
    <w:rsid w:val="00371670"/>
    <w:rsid w:val="00373909"/>
    <w:rsid w:val="00375105"/>
    <w:rsid w:val="003751C4"/>
    <w:rsid w:val="00376022"/>
    <w:rsid w:val="0037666E"/>
    <w:rsid w:val="00376BA2"/>
    <w:rsid w:val="00377251"/>
    <w:rsid w:val="00377A45"/>
    <w:rsid w:val="00377F91"/>
    <w:rsid w:val="00380B0C"/>
    <w:rsid w:val="00382584"/>
    <w:rsid w:val="00384B77"/>
    <w:rsid w:val="00385DF6"/>
    <w:rsid w:val="0038698D"/>
    <w:rsid w:val="00387B65"/>
    <w:rsid w:val="003906C8"/>
    <w:rsid w:val="00392F1D"/>
    <w:rsid w:val="00394D7D"/>
    <w:rsid w:val="00395BEB"/>
    <w:rsid w:val="00396B8A"/>
    <w:rsid w:val="003973FD"/>
    <w:rsid w:val="00397A2E"/>
    <w:rsid w:val="003A0AD4"/>
    <w:rsid w:val="003A2BAB"/>
    <w:rsid w:val="003A2C28"/>
    <w:rsid w:val="003A2DA4"/>
    <w:rsid w:val="003A3DA2"/>
    <w:rsid w:val="003A5B49"/>
    <w:rsid w:val="003A6F46"/>
    <w:rsid w:val="003B1E7F"/>
    <w:rsid w:val="003B20D2"/>
    <w:rsid w:val="003B28FB"/>
    <w:rsid w:val="003B2D68"/>
    <w:rsid w:val="003B3B27"/>
    <w:rsid w:val="003B4977"/>
    <w:rsid w:val="003B4979"/>
    <w:rsid w:val="003B4CE3"/>
    <w:rsid w:val="003B5EC2"/>
    <w:rsid w:val="003B7E4D"/>
    <w:rsid w:val="003C09A4"/>
    <w:rsid w:val="003C0FC6"/>
    <w:rsid w:val="003C3982"/>
    <w:rsid w:val="003C6952"/>
    <w:rsid w:val="003D0741"/>
    <w:rsid w:val="003D29FB"/>
    <w:rsid w:val="003D2B92"/>
    <w:rsid w:val="003D41ED"/>
    <w:rsid w:val="003D43A2"/>
    <w:rsid w:val="003D46A6"/>
    <w:rsid w:val="003D6CB9"/>
    <w:rsid w:val="003E08EC"/>
    <w:rsid w:val="003E0962"/>
    <w:rsid w:val="003E2D00"/>
    <w:rsid w:val="003E492D"/>
    <w:rsid w:val="003E6073"/>
    <w:rsid w:val="003E64F9"/>
    <w:rsid w:val="003E66BC"/>
    <w:rsid w:val="003E6E9F"/>
    <w:rsid w:val="003E7CFC"/>
    <w:rsid w:val="003F04F0"/>
    <w:rsid w:val="003F0CA2"/>
    <w:rsid w:val="003F1243"/>
    <w:rsid w:val="003F30F5"/>
    <w:rsid w:val="003F3561"/>
    <w:rsid w:val="003F392B"/>
    <w:rsid w:val="003F44B5"/>
    <w:rsid w:val="003F6ADA"/>
    <w:rsid w:val="003F6DAD"/>
    <w:rsid w:val="003F7241"/>
    <w:rsid w:val="003F7ACA"/>
    <w:rsid w:val="004010A5"/>
    <w:rsid w:val="004015CC"/>
    <w:rsid w:val="004040ED"/>
    <w:rsid w:val="00404FF4"/>
    <w:rsid w:val="00405238"/>
    <w:rsid w:val="0040619B"/>
    <w:rsid w:val="0040657F"/>
    <w:rsid w:val="00406583"/>
    <w:rsid w:val="00406CF3"/>
    <w:rsid w:val="00407C78"/>
    <w:rsid w:val="00410AFE"/>
    <w:rsid w:val="00410C75"/>
    <w:rsid w:val="0041102E"/>
    <w:rsid w:val="00411438"/>
    <w:rsid w:val="00413B46"/>
    <w:rsid w:val="00413B89"/>
    <w:rsid w:val="00414D2F"/>
    <w:rsid w:val="00416934"/>
    <w:rsid w:val="0042091B"/>
    <w:rsid w:val="0042141F"/>
    <w:rsid w:val="004219EC"/>
    <w:rsid w:val="00421ABB"/>
    <w:rsid w:val="004230B6"/>
    <w:rsid w:val="00423133"/>
    <w:rsid w:val="00423B03"/>
    <w:rsid w:val="004269E6"/>
    <w:rsid w:val="00427178"/>
    <w:rsid w:val="0043020F"/>
    <w:rsid w:val="00431A61"/>
    <w:rsid w:val="0043237A"/>
    <w:rsid w:val="0043243F"/>
    <w:rsid w:val="004337A6"/>
    <w:rsid w:val="0043690F"/>
    <w:rsid w:val="00437EE3"/>
    <w:rsid w:val="00440EC5"/>
    <w:rsid w:val="004410DB"/>
    <w:rsid w:val="00441AF7"/>
    <w:rsid w:val="00442181"/>
    <w:rsid w:val="004423E9"/>
    <w:rsid w:val="00443DCC"/>
    <w:rsid w:val="00445A86"/>
    <w:rsid w:val="00446D62"/>
    <w:rsid w:val="00450C8F"/>
    <w:rsid w:val="00451A48"/>
    <w:rsid w:val="0045291E"/>
    <w:rsid w:val="004554F7"/>
    <w:rsid w:val="0045601C"/>
    <w:rsid w:val="00457B53"/>
    <w:rsid w:val="00463F6A"/>
    <w:rsid w:val="00464DD4"/>
    <w:rsid w:val="0046566D"/>
    <w:rsid w:val="00465F6F"/>
    <w:rsid w:val="004661DD"/>
    <w:rsid w:val="00466597"/>
    <w:rsid w:val="0046671A"/>
    <w:rsid w:val="004708EF"/>
    <w:rsid w:val="004710DD"/>
    <w:rsid w:val="00471FA0"/>
    <w:rsid w:val="00472E9B"/>
    <w:rsid w:val="00474C3E"/>
    <w:rsid w:val="004759DD"/>
    <w:rsid w:val="00476E57"/>
    <w:rsid w:val="0048055C"/>
    <w:rsid w:val="00481B83"/>
    <w:rsid w:val="00482D05"/>
    <w:rsid w:val="00484E82"/>
    <w:rsid w:val="00485468"/>
    <w:rsid w:val="00492406"/>
    <w:rsid w:val="00492479"/>
    <w:rsid w:val="004924C7"/>
    <w:rsid w:val="0049368C"/>
    <w:rsid w:val="0049586E"/>
    <w:rsid w:val="004965D0"/>
    <w:rsid w:val="00496B21"/>
    <w:rsid w:val="00496D5D"/>
    <w:rsid w:val="004977D2"/>
    <w:rsid w:val="00497884"/>
    <w:rsid w:val="004A0348"/>
    <w:rsid w:val="004A1443"/>
    <w:rsid w:val="004A2F43"/>
    <w:rsid w:val="004A41D3"/>
    <w:rsid w:val="004A4AF3"/>
    <w:rsid w:val="004A4B09"/>
    <w:rsid w:val="004A7987"/>
    <w:rsid w:val="004B0190"/>
    <w:rsid w:val="004B11DF"/>
    <w:rsid w:val="004B15C5"/>
    <w:rsid w:val="004B55B8"/>
    <w:rsid w:val="004B5A32"/>
    <w:rsid w:val="004B6595"/>
    <w:rsid w:val="004B683E"/>
    <w:rsid w:val="004B77CA"/>
    <w:rsid w:val="004C1C44"/>
    <w:rsid w:val="004C22B5"/>
    <w:rsid w:val="004C4F8A"/>
    <w:rsid w:val="004C64FA"/>
    <w:rsid w:val="004C779E"/>
    <w:rsid w:val="004D0DFB"/>
    <w:rsid w:val="004D4D9F"/>
    <w:rsid w:val="004D5DBD"/>
    <w:rsid w:val="004D683D"/>
    <w:rsid w:val="004D79B8"/>
    <w:rsid w:val="004E088A"/>
    <w:rsid w:val="004E170F"/>
    <w:rsid w:val="004E36D9"/>
    <w:rsid w:val="004E42D5"/>
    <w:rsid w:val="004E4E74"/>
    <w:rsid w:val="004E54A8"/>
    <w:rsid w:val="004E5EB5"/>
    <w:rsid w:val="004E71F6"/>
    <w:rsid w:val="004E7295"/>
    <w:rsid w:val="004E7C6B"/>
    <w:rsid w:val="004F25AB"/>
    <w:rsid w:val="004F5DFF"/>
    <w:rsid w:val="004F6070"/>
    <w:rsid w:val="004F6189"/>
    <w:rsid w:val="004F7E9D"/>
    <w:rsid w:val="00501742"/>
    <w:rsid w:val="00502227"/>
    <w:rsid w:val="0050310C"/>
    <w:rsid w:val="00503326"/>
    <w:rsid w:val="00503414"/>
    <w:rsid w:val="00504AE4"/>
    <w:rsid w:val="00505BD8"/>
    <w:rsid w:val="00506AB2"/>
    <w:rsid w:val="00506C23"/>
    <w:rsid w:val="00510209"/>
    <w:rsid w:val="0051037C"/>
    <w:rsid w:val="005116A7"/>
    <w:rsid w:val="00512DBD"/>
    <w:rsid w:val="00513203"/>
    <w:rsid w:val="00516807"/>
    <w:rsid w:val="00516C51"/>
    <w:rsid w:val="00517199"/>
    <w:rsid w:val="00520F1B"/>
    <w:rsid w:val="005216A6"/>
    <w:rsid w:val="00521C13"/>
    <w:rsid w:val="00521FD2"/>
    <w:rsid w:val="005224B6"/>
    <w:rsid w:val="0052274B"/>
    <w:rsid w:val="0052364E"/>
    <w:rsid w:val="00524295"/>
    <w:rsid w:val="00525078"/>
    <w:rsid w:val="005251DE"/>
    <w:rsid w:val="00525357"/>
    <w:rsid w:val="00525646"/>
    <w:rsid w:val="00525DB1"/>
    <w:rsid w:val="005262B1"/>
    <w:rsid w:val="00526A88"/>
    <w:rsid w:val="00527191"/>
    <w:rsid w:val="005274E0"/>
    <w:rsid w:val="00527C83"/>
    <w:rsid w:val="00530B34"/>
    <w:rsid w:val="00530E0F"/>
    <w:rsid w:val="00531C83"/>
    <w:rsid w:val="00531C9B"/>
    <w:rsid w:val="00533517"/>
    <w:rsid w:val="0053565B"/>
    <w:rsid w:val="005359AA"/>
    <w:rsid w:val="00540DFB"/>
    <w:rsid w:val="00541A93"/>
    <w:rsid w:val="00542711"/>
    <w:rsid w:val="00546446"/>
    <w:rsid w:val="00546972"/>
    <w:rsid w:val="00546DF2"/>
    <w:rsid w:val="00547362"/>
    <w:rsid w:val="00550665"/>
    <w:rsid w:val="00550C60"/>
    <w:rsid w:val="00550D9F"/>
    <w:rsid w:val="00550DF7"/>
    <w:rsid w:val="00551340"/>
    <w:rsid w:val="005522B1"/>
    <w:rsid w:val="005522D0"/>
    <w:rsid w:val="005524B7"/>
    <w:rsid w:val="00552B8A"/>
    <w:rsid w:val="00552EBF"/>
    <w:rsid w:val="00554E55"/>
    <w:rsid w:val="005552E8"/>
    <w:rsid w:val="0055680B"/>
    <w:rsid w:val="00556F1A"/>
    <w:rsid w:val="00556F82"/>
    <w:rsid w:val="00561897"/>
    <w:rsid w:val="00565698"/>
    <w:rsid w:val="0056689E"/>
    <w:rsid w:val="00567016"/>
    <w:rsid w:val="00567B9D"/>
    <w:rsid w:val="0057161E"/>
    <w:rsid w:val="00572275"/>
    <w:rsid w:val="0057245D"/>
    <w:rsid w:val="00573C03"/>
    <w:rsid w:val="005742C8"/>
    <w:rsid w:val="00580015"/>
    <w:rsid w:val="005807D2"/>
    <w:rsid w:val="00583A74"/>
    <w:rsid w:val="005847BB"/>
    <w:rsid w:val="00585A13"/>
    <w:rsid w:val="0058677D"/>
    <w:rsid w:val="00586EA2"/>
    <w:rsid w:val="00590054"/>
    <w:rsid w:val="0059086F"/>
    <w:rsid w:val="00590955"/>
    <w:rsid w:val="00591B30"/>
    <w:rsid w:val="00591B74"/>
    <w:rsid w:val="00592540"/>
    <w:rsid w:val="00592A37"/>
    <w:rsid w:val="005938D0"/>
    <w:rsid w:val="00596B95"/>
    <w:rsid w:val="005970DA"/>
    <w:rsid w:val="0059743F"/>
    <w:rsid w:val="005A01AC"/>
    <w:rsid w:val="005A0C5D"/>
    <w:rsid w:val="005A0C8B"/>
    <w:rsid w:val="005A10CC"/>
    <w:rsid w:val="005A21E3"/>
    <w:rsid w:val="005A27FE"/>
    <w:rsid w:val="005A2B91"/>
    <w:rsid w:val="005A3669"/>
    <w:rsid w:val="005A4F11"/>
    <w:rsid w:val="005A51A8"/>
    <w:rsid w:val="005A530F"/>
    <w:rsid w:val="005A7817"/>
    <w:rsid w:val="005A7821"/>
    <w:rsid w:val="005A78DF"/>
    <w:rsid w:val="005A7D88"/>
    <w:rsid w:val="005A7E92"/>
    <w:rsid w:val="005B08AA"/>
    <w:rsid w:val="005B0FEC"/>
    <w:rsid w:val="005B17EC"/>
    <w:rsid w:val="005B2B99"/>
    <w:rsid w:val="005B43C8"/>
    <w:rsid w:val="005B4832"/>
    <w:rsid w:val="005B4BD0"/>
    <w:rsid w:val="005B5FA2"/>
    <w:rsid w:val="005B5FE6"/>
    <w:rsid w:val="005B6E43"/>
    <w:rsid w:val="005B70CC"/>
    <w:rsid w:val="005B7CB2"/>
    <w:rsid w:val="005B7E95"/>
    <w:rsid w:val="005C0794"/>
    <w:rsid w:val="005C09D6"/>
    <w:rsid w:val="005C1409"/>
    <w:rsid w:val="005C19B4"/>
    <w:rsid w:val="005C2902"/>
    <w:rsid w:val="005C3917"/>
    <w:rsid w:val="005C3D2E"/>
    <w:rsid w:val="005C413A"/>
    <w:rsid w:val="005C51EA"/>
    <w:rsid w:val="005C5DCA"/>
    <w:rsid w:val="005C78AB"/>
    <w:rsid w:val="005D0DBD"/>
    <w:rsid w:val="005D2B98"/>
    <w:rsid w:val="005D3A85"/>
    <w:rsid w:val="005D421F"/>
    <w:rsid w:val="005D542B"/>
    <w:rsid w:val="005D5B1E"/>
    <w:rsid w:val="005D5C2A"/>
    <w:rsid w:val="005D61A3"/>
    <w:rsid w:val="005D715A"/>
    <w:rsid w:val="005D7DC4"/>
    <w:rsid w:val="005E07EE"/>
    <w:rsid w:val="005E158F"/>
    <w:rsid w:val="005E2386"/>
    <w:rsid w:val="005E37F7"/>
    <w:rsid w:val="005E3BE1"/>
    <w:rsid w:val="005E540C"/>
    <w:rsid w:val="005E5989"/>
    <w:rsid w:val="005E6643"/>
    <w:rsid w:val="005E7520"/>
    <w:rsid w:val="005F06B0"/>
    <w:rsid w:val="005F1B89"/>
    <w:rsid w:val="005F2E19"/>
    <w:rsid w:val="005F3856"/>
    <w:rsid w:val="005F3D41"/>
    <w:rsid w:val="005F3FE6"/>
    <w:rsid w:val="005F4267"/>
    <w:rsid w:val="005F4D43"/>
    <w:rsid w:val="005F5080"/>
    <w:rsid w:val="005F60A7"/>
    <w:rsid w:val="005F68C3"/>
    <w:rsid w:val="00600FE8"/>
    <w:rsid w:val="0060139C"/>
    <w:rsid w:val="00602244"/>
    <w:rsid w:val="00602383"/>
    <w:rsid w:val="00602B3D"/>
    <w:rsid w:val="00602B68"/>
    <w:rsid w:val="00602B98"/>
    <w:rsid w:val="00604A2A"/>
    <w:rsid w:val="006053D7"/>
    <w:rsid w:val="006108FD"/>
    <w:rsid w:val="006113E0"/>
    <w:rsid w:val="006117A3"/>
    <w:rsid w:val="00612578"/>
    <w:rsid w:val="00614577"/>
    <w:rsid w:val="006161E5"/>
    <w:rsid w:val="00616540"/>
    <w:rsid w:val="00617D26"/>
    <w:rsid w:val="006228D0"/>
    <w:rsid w:val="00624C89"/>
    <w:rsid w:val="00625741"/>
    <w:rsid w:val="00625EFE"/>
    <w:rsid w:val="006261F0"/>
    <w:rsid w:val="0062796A"/>
    <w:rsid w:val="00627F06"/>
    <w:rsid w:val="00632F92"/>
    <w:rsid w:val="0063524F"/>
    <w:rsid w:val="00635B61"/>
    <w:rsid w:val="00636853"/>
    <w:rsid w:val="0063734F"/>
    <w:rsid w:val="006413E6"/>
    <w:rsid w:val="006432FD"/>
    <w:rsid w:val="00643922"/>
    <w:rsid w:val="00643C8C"/>
    <w:rsid w:val="0064431C"/>
    <w:rsid w:val="006445EE"/>
    <w:rsid w:val="0064517C"/>
    <w:rsid w:val="00646C1E"/>
    <w:rsid w:val="006517F6"/>
    <w:rsid w:val="00651EB7"/>
    <w:rsid w:val="00652C81"/>
    <w:rsid w:val="00654264"/>
    <w:rsid w:val="006549E9"/>
    <w:rsid w:val="00656979"/>
    <w:rsid w:val="0066070B"/>
    <w:rsid w:val="00661640"/>
    <w:rsid w:val="00662E67"/>
    <w:rsid w:val="00663963"/>
    <w:rsid w:val="00663BF9"/>
    <w:rsid w:val="00665548"/>
    <w:rsid w:val="00667E08"/>
    <w:rsid w:val="006713A4"/>
    <w:rsid w:val="00671FFC"/>
    <w:rsid w:val="00672669"/>
    <w:rsid w:val="006728A8"/>
    <w:rsid w:val="0067309C"/>
    <w:rsid w:val="0067316A"/>
    <w:rsid w:val="00676006"/>
    <w:rsid w:val="00676078"/>
    <w:rsid w:val="00676CDC"/>
    <w:rsid w:val="00680D4D"/>
    <w:rsid w:val="00682A0D"/>
    <w:rsid w:val="00682BF2"/>
    <w:rsid w:val="0068336A"/>
    <w:rsid w:val="00683525"/>
    <w:rsid w:val="006866D9"/>
    <w:rsid w:val="00687482"/>
    <w:rsid w:val="0068752F"/>
    <w:rsid w:val="00687590"/>
    <w:rsid w:val="00690880"/>
    <w:rsid w:val="006917F1"/>
    <w:rsid w:val="00693914"/>
    <w:rsid w:val="006940F2"/>
    <w:rsid w:val="00696397"/>
    <w:rsid w:val="00696BEF"/>
    <w:rsid w:val="00696C96"/>
    <w:rsid w:val="00697487"/>
    <w:rsid w:val="006A147E"/>
    <w:rsid w:val="006A15D4"/>
    <w:rsid w:val="006A2CB2"/>
    <w:rsid w:val="006A4A0D"/>
    <w:rsid w:val="006A4BF8"/>
    <w:rsid w:val="006A53A7"/>
    <w:rsid w:val="006A66A7"/>
    <w:rsid w:val="006A6B60"/>
    <w:rsid w:val="006B0407"/>
    <w:rsid w:val="006B3BEB"/>
    <w:rsid w:val="006B4708"/>
    <w:rsid w:val="006B4D50"/>
    <w:rsid w:val="006B505C"/>
    <w:rsid w:val="006B627E"/>
    <w:rsid w:val="006B6744"/>
    <w:rsid w:val="006B77F1"/>
    <w:rsid w:val="006C0259"/>
    <w:rsid w:val="006C1D66"/>
    <w:rsid w:val="006C2C1F"/>
    <w:rsid w:val="006C365C"/>
    <w:rsid w:val="006C37DD"/>
    <w:rsid w:val="006C4180"/>
    <w:rsid w:val="006C56D6"/>
    <w:rsid w:val="006C5A3E"/>
    <w:rsid w:val="006C5A42"/>
    <w:rsid w:val="006D09BD"/>
    <w:rsid w:val="006D0C44"/>
    <w:rsid w:val="006D116D"/>
    <w:rsid w:val="006D132D"/>
    <w:rsid w:val="006D1B58"/>
    <w:rsid w:val="006D4527"/>
    <w:rsid w:val="006D4C32"/>
    <w:rsid w:val="006D7C4E"/>
    <w:rsid w:val="006E0D07"/>
    <w:rsid w:val="006E2AF5"/>
    <w:rsid w:val="006E4782"/>
    <w:rsid w:val="006E5DB4"/>
    <w:rsid w:val="006E66F7"/>
    <w:rsid w:val="006F0D2D"/>
    <w:rsid w:val="006F1959"/>
    <w:rsid w:val="006F1C4C"/>
    <w:rsid w:val="006F25DC"/>
    <w:rsid w:val="006F2E77"/>
    <w:rsid w:val="006F344B"/>
    <w:rsid w:val="006F3E2C"/>
    <w:rsid w:val="006F3EA2"/>
    <w:rsid w:val="006F4275"/>
    <w:rsid w:val="006F4F22"/>
    <w:rsid w:val="006F5B33"/>
    <w:rsid w:val="006F5F02"/>
    <w:rsid w:val="006F6273"/>
    <w:rsid w:val="006F699C"/>
    <w:rsid w:val="006F6E8D"/>
    <w:rsid w:val="006F7744"/>
    <w:rsid w:val="0070058A"/>
    <w:rsid w:val="00701627"/>
    <w:rsid w:val="00701D96"/>
    <w:rsid w:val="00701F8C"/>
    <w:rsid w:val="00702C4D"/>
    <w:rsid w:val="0070428D"/>
    <w:rsid w:val="00705061"/>
    <w:rsid w:val="007058CB"/>
    <w:rsid w:val="007058EB"/>
    <w:rsid w:val="00710473"/>
    <w:rsid w:val="00710EB1"/>
    <w:rsid w:val="0071107B"/>
    <w:rsid w:val="007115A9"/>
    <w:rsid w:val="0071176D"/>
    <w:rsid w:val="0071177B"/>
    <w:rsid w:val="00713354"/>
    <w:rsid w:val="00713D9B"/>
    <w:rsid w:val="00714AE9"/>
    <w:rsid w:val="00716272"/>
    <w:rsid w:val="00716475"/>
    <w:rsid w:val="00716A28"/>
    <w:rsid w:val="00716D63"/>
    <w:rsid w:val="0071719F"/>
    <w:rsid w:val="007175C5"/>
    <w:rsid w:val="00717A3F"/>
    <w:rsid w:val="00720771"/>
    <w:rsid w:val="007209B2"/>
    <w:rsid w:val="007217A0"/>
    <w:rsid w:val="00722B76"/>
    <w:rsid w:val="007237FA"/>
    <w:rsid w:val="007238C5"/>
    <w:rsid w:val="007239F2"/>
    <w:rsid w:val="00723D86"/>
    <w:rsid w:val="00724802"/>
    <w:rsid w:val="00727124"/>
    <w:rsid w:val="00727C62"/>
    <w:rsid w:val="007310CF"/>
    <w:rsid w:val="00731722"/>
    <w:rsid w:val="00732F47"/>
    <w:rsid w:val="007341C3"/>
    <w:rsid w:val="0073510A"/>
    <w:rsid w:val="00735827"/>
    <w:rsid w:val="00737BF1"/>
    <w:rsid w:val="00741AFA"/>
    <w:rsid w:val="00742706"/>
    <w:rsid w:val="0074270C"/>
    <w:rsid w:val="007429AA"/>
    <w:rsid w:val="007432D1"/>
    <w:rsid w:val="007436F7"/>
    <w:rsid w:val="007441C6"/>
    <w:rsid w:val="00744F04"/>
    <w:rsid w:val="007459DE"/>
    <w:rsid w:val="00746160"/>
    <w:rsid w:val="00746F3A"/>
    <w:rsid w:val="00750D27"/>
    <w:rsid w:val="007524E4"/>
    <w:rsid w:val="00752A27"/>
    <w:rsid w:val="00754AEF"/>
    <w:rsid w:val="00755AAD"/>
    <w:rsid w:val="00755DFD"/>
    <w:rsid w:val="00757D45"/>
    <w:rsid w:val="00760270"/>
    <w:rsid w:val="00760390"/>
    <w:rsid w:val="00761942"/>
    <w:rsid w:val="0076215C"/>
    <w:rsid w:val="0076580D"/>
    <w:rsid w:val="00765AF7"/>
    <w:rsid w:val="00766BCC"/>
    <w:rsid w:val="00770959"/>
    <w:rsid w:val="00772E14"/>
    <w:rsid w:val="00773C02"/>
    <w:rsid w:val="00773D31"/>
    <w:rsid w:val="0077402A"/>
    <w:rsid w:val="0077506D"/>
    <w:rsid w:val="00775566"/>
    <w:rsid w:val="007762E0"/>
    <w:rsid w:val="00776FF9"/>
    <w:rsid w:val="00780EE4"/>
    <w:rsid w:val="007811C5"/>
    <w:rsid w:val="007849B9"/>
    <w:rsid w:val="0078629A"/>
    <w:rsid w:val="00787399"/>
    <w:rsid w:val="007875A3"/>
    <w:rsid w:val="0078799D"/>
    <w:rsid w:val="00787C07"/>
    <w:rsid w:val="00790382"/>
    <w:rsid w:val="007911A7"/>
    <w:rsid w:val="00793E0A"/>
    <w:rsid w:val="00795CBC"/>
    <w:rsid w:val="00796C43"/>
    <w:rsid w:val="00796F80"/>
    <w:rsid w:val="007A03BF"/>
    <w:rsid w:val="007A1191"/>
    <w:rsid w:val="007A1F51"/>
    <w:rsid w:val="007A24E3"/>
    <w:rsid w:val="007A291B"/>
    <w:rsid w:val="007A2945"/>
    <w:rsid w:val="007A311E"/>
    <w:rsid w:val="007A314B"/>
    <w:rsid w:val="007A40E6"/>
    <w:rsid w:val="007A4B24"/>
    <w:rsid w:val="007A557B"/>
    <w:rsid w:val="007A6445"/>
    <w:rsid w:val="007B0057"/>
    <w:rsid w:val="007B147B"/>
    <w:rsid w:val="007B1B14"/>
    <w:rsid w:val="007B310A"/>
    <w:rsid w:val="007B3189"/>
    <w:rsid w:val="007B3690"/>
    <w:rsid w:val="007B6671"/>
    <w:rsid w:val="007C04D7"/>
    <w:rsid w:val="007C0890"/>
    <w:rsid w:val="007C3C24"/>
    <w:rsid w:val="007C42A6"/>
    <w:rsid w:val="007C4C4E"/>
    <w:rsid w:val="007C615A"/>
    <w:rsid w:val="007C6176"/>
    <w:rsid w:val="007C6E01"/>
    <w:rsid w:val="007C745D"/>
    <w:rsid w:val="007D223D"/>
    <w:rsid w:val="007D33B1"/>
    <w:rsid w:val="007D3EA4"/>
    <w:rsid w:val="007D7A67"/>
    <w:rsid w:val="007E0E49"/>
    <w:rsid w:val="007E25D2"/>
    <w:rsid w:val="007E4593"/>
    <w:rsid w:val="007E680D"/>
    <w:rsid w:val="007E7D96"/>
    <w:rsid w:val="007F21B7"/>
    <w:rsid w:val="007F25B8"/>
    <w:rsid w:val="007F3EE8"/>
    <w:rsid w:val="007F44D3"/>
    <w:rsid w:val="007F5D6D"/>
    <w:rsid w:val="007F744A"/>
    <w:rsid w:val="0080238C"/>
    <w:rsid w:val="008023EA"/>
    <w:rsid w:val="00802EDC"/>
    <w:rsid w:val="00804648"/>
    <w:rsid w:val="00804D5D"/>
    <w:rsid w:val="0080505E"/>
    <w:rsid w:val="00806A2F"/>
    <w:rsid w:val="00810ABF"/>
    <w:rsid w:val="00811640"/>
    <w:rsid w:val="00812950"/>
    <w:rsid w:val="0081367B"/>
    <w:rsid w:val="00813A6D"/>
    <w:rsid w:val="00813FB1"/>
    <w:rsid w:val="008146ED"/>
    <w:rsid w:val="00814A7E"/>
    <w:rsid w:val="00814BCD"/>
    <w:rsid w:val="008172AF"/>
    <w:rsid w:val="0082056E"/>
    <w:rsid w:val="00821330"/>
    <w:rsid w:val="008213F4"/>
    <w:rsid w:val="008218FA"/>
    <w:rsid w:val="008244AA"/>
    <w:rsid w:val="00825275"/>
    <w:rsid w:val="00825A8E"/>
    <w:rsid w:val="008261B7"/>
    <w:rsid w:val="00827486"/>
    <w:rsid w:val="0083275E"/>
    <w:rsid w:val="008336AE"/>
    <w:rsid w:val="00833C06"/>
    <w:rsid w:val="00834EE2"/>
    <w:rsid w:val="00835CC9"/>
    <w:rsid w:val="00836FA8"/>
    <w:rsid w:val="00837274"/>
    <w:rsid w:val="008404AA"/>
    <w:rsid w:val="00840FD6"/>
    <w:rsid w:val="00841200"/>
    <w:rsid w:val="0084451F"/>
    <w:rsid w:val="0084547A"/>
    <w:rsid w:val="00847233"/>
    <w:rsid w:val="00850C99"/>
    <w:rsid w:val="0085183B"/>
    <w:rsid w:val="00851E2B"/>
    <w:rsid w:val="00853F18"/>
    <w:rsid w:val="0085406F"/>
    <w:rsid w:val="00855AA8"/>
    <w:rsid w:val="00855C1C"/>
    <w:rsid w:val="00857031"/>
    <w:rsid w:val="008612DD"/>
    <w:rsid w:val="008619AD"/>
    <w:rsid w:val="00862C61"/>
    <w:rsid w:val="00862DBC"/>
    <w:rsid w:val="0086385A"/>
    <w:rsid w:val="00863DBC"/>
    <w:rsid w:val="00863EE2"/>
    <w:rsid w:val="008650EB"/>
    <w:rsid w:val="00866BD7"/>
    <w:rsid w:val="00866F6C"/>
    <w:rsid w:val="0086716D"/>
    <w:rsid w:val="00867638"/>
    <w:rsid w:val="0086764D"/>
    <w:rsid w:val="00867AFC"/>
    <w:rsid w:val="0087283D"/>
    <w:rsid w:val="008729BD"/>
    <w:rsid w:val="00873927"/>
    <w:rsid w:val="0087478D"/>
    <w:rsid w:val="0087487C"/>
    <w:rsid w:val="008750A9"/>
    <w:rsid w:val="00875591"/>
    <w:rsid w:val="00875F9D"/>
    <w:rsid w:val="00876736"/>
    <w:rsid w:val="00877CD8"/>
    <w:rsid w:val="00877D14"/>
    <w:rsid w:val="008802E4"/>
    <w:rsid w:val="008808D7"/>
    <w:rsid w:val="00881964"/>
    <w:rsid w:val="008821E3"/>
    <w:rsid w:val="008822DE"/>
    <w:rsid w:val="00882ECD"/>
    <w:rsid w:val="00883C75"/>
    <w:rsid w:val="00884396"/>
    <w:rsid w:val="00884562"/>
    <w:rsid w:val="00884940"/>
    <w:rsid w:val="00884C03"/>
    <w:rsid w:val="00885A09"/>
    <w:rsid w:val="00885E62"/>
    <w:rsid w:val="00886337"/>
    <w:rsid w:val="00886778"/>
    <w:rsid w:val="00886A98"/>
    <w:rsid w:val="00890CAF"/>
    <w:rsid w:val="00891C38"/>
    <w:rsid w:val="00892020"/>
    <w:rsid w:val="008928A6"/>
    <w:rsid w:val="00893168"/>
    <w:rsid w:val="00895046"/>
    <w:rsid w:val="00895750"/>
    <w:rsid w:val="008A1ABA"/>
    <w:rsid w:val="008A2543"/>
    <w:rsid w:val="008A27C0"/>
    <w:rsid w:val="008A3B5E"/>
    <w:rsid w:val="008A46E8"/>
    <w:rsid w:val="008A5562"/>
    <w:rsid w:val="008A658C"/>
    <w:rsid w:val="008A691E"/>
    <w:rsid w:val="008A7A4D"/>
    <w:rsid w:val="008B15BF"/>
    <w:rsid w:val="008B19BA"/>
    <w:rsid w:val="008B231B"/>
    <w:rsid w:val="008B3AE1"/>
    <w:rsid w:val="008B3DD3"/>
    <w:rsid w:val="008B4188"/>
    <w:rsid w:val="008B43A5"/>
    <w:rsid w:val="008B4B82"/>
    <w:rsid w:val="008B547E"/>
    <w:rsid w:val="008B56EF"/>
    <w:rsid w:val="008B6713"/>
    <w:rsid w:val="008C0F70"/>
    <w:rsid w:val="008C198A"/>
    <w:rsid w:val="008C336F"/>
    <w:rsid w:val="008C380C"/>
    <w:rsid w:val="008C40BC"/>
    <w:rsid w:val="008C4891"/>
    <w:rsid w:val="008C5CEC"/>
    <w:rsid w:val="008C7D70"/>
    <w:rsid w:val="008D16C3"/>
    <w:rsid w:val="008D3AF6"/>
    <w:rsid w:val="008D3C6E"/>
    <w:rsid w:val="008D5108"/>
    <w:rsid w:val="008D5633"/>
    <w:rsid w:val="008D6000"/>
    <w:rsid w:val="008D6E2C"/>
    <w:rsid w:val="008D7BB7"/>
    <w:rsid w:val="008E04B8"/>
    <w:rsid w:val="008E0B27"/>
    <w:rsid w:val="008E1DE7"/>
    <w:rsid w:val="008E2F71"/>
    <w:rsid w:val="008E3DE4"/>
    <w:rsid w:val="008E55F7"/>
    <w:rsid w:val="008E6E60"/>
    <w:rsid w:val="008E718F"/>
    <w:rsid w:val="008E71C7"/>
    <w:rsid w:val="008E75D0"/>
    <w:rsid w:val="008F0BF2"/>
    <w:rsid w:val="008F0C64"/>
    <w:rsid w:val="008F0DFD"/>
    <w:rsid w:val="008F2288"/>
    <w:rsid w:val="008F24EF"/>
    <w:rsid w:val="008F251B"/>
    <w:rsid w:val="008F2F39"/>
    <w:rsid w:val="008F44C9"/>
    <w:rsid w:val="008F67CC"/>
    <w:rsid w:val="008F6C36"/>
    <w:rsid w:val="008F6E12"/>
    <w:rsid w:val="009003E3"/>
    <w:rsid w:val="0090218D"/>
    <w:rsid w:val="00904E1D"/>
    <w:rsid w:val="0090526B"/>
    <w:rsid w:val="0090565C"/>
    <w:rsid w:val="00911310"/>
    <w:rsid w:val="00912936"/>
    <w:rsid w:val="00913869"/>
    <w:rsid w:val="00914B6B"/>
    <w:rsid w:val="009159F3"/>
    <w:rsid w:val="0091657D"/>
    <w:rsid w:val="00916681"/>
    <w:rsid w:val="00921E25"/>
    <w:rsid w:val="009223FB"/>
    <w:rsid w:val="00922744"/>
    <w:rsid w:val="009244C4"/>
    <w:rsid w:val="00925CF1"/>
    <w:rsid w:val="00926C50"/>
    <w:rsid w:val="00927785"/>
    <w:rsid w:val="009277BD"/>
    <w:rsid w:val="00927D9A"/>
    <w:rsid w:val="00931C79"/>
    <w:rsid w:val="00933A5B"/>
    <w:rsid w:val="00934294"/>
    <w:rsid w:val="0093583B"/>
    <w:rsid w:val="00935B0E"/>
    <w:rsid w:val="009360F6"/>
    <w:rsid w:val="00936CA4"/>
    <w:rsid w:val="00937391"/>
    <w:rsid w:val="0093754C"/>
    <w:rsid w:val="00937BC6"/>
    <w:rsid w:val="00941BDB"/>
    <w:rsid w:val="00942357"/>
    <w:rsid w:val="00942380"/>
    <w:rsid w:val="0094322F"/>
    <w:rsid w:val="009438E3"/>
    <w:rsid w:val="00944247"/>
    <w:rsid w:val="009443E1"/>
    <w:rsid w:val="009475CE"/>
    <w:rsid w:val="00947794"/>
    <w:rsid w:val="00950107"/>
    <w:rsid w:val="0095173F"/>
    <w:rsid w:val="009526B8"/>
    <w:rsid w:val="00953C20"/>
    <w:rsid w:val="009542E1"/>
    <w:rsid w:val="00955548"/>
    <w:rsid w:val="009556D2"/>
    <w:rsid w:val="00955807"/>
    <w:rsid w:val="0096306E"/>
    <w:rsid w:val="00963093"/>
    <w:rsid w:val="00964EF2"/>
    <w:rsid w:val="00966029"/>
    <w:rsid w:val="00966BEC"/>
    <w:rsid w:val="00967856"/>
    <w:rsid w:val="0097009D"/>
    <w:rsid w:val="00971151"/>
    <w:rsid w:val="00971D54"/>
    <w:rsid w:val="009724CC"/>
    <w:rsid w:val="00973601"/>
    <w:rsid w:val="00974384"/>
    <w:rsid w:val="00974B71"/>
    <w:rsid w:val="009752D7"/>
    <w:rsid w:val="00975F1D"/>
    <w:rsid w:val="009764E8"/>
    <w:rsid w:val="00977274"/>
    <w:rsid w:val="009778D8"/>
    <w:rsid w:val="0098027F"/>
    <w:rsid w:val="009807B3"/>
    <w:rsid w:val="0098406B"/>
    <w:rsid w:val="0099030D"/>
    <w:rsid w:val="00990BC6"/>
    <w:rsid w:val="0099171E"/>
    <w:rsid w:val="00993BAD"/>
    <w:rsid w:val="00995AF0"/>
    <w:rsid w:val="00996CE5"/>
    <w:rsid w:val="009979F4"/>
    <w:rsid w:val="00997CBC"/>
    <w:rsid w:val="009A0123"/>
    <w:rsid w:val="009A0E29"/>
    <w:rsid w:val="009A15C8"/>
    <w:rsid w:val="009A1CC7"/>
    <w:rsid w:val="009A2A63"/>
    <w:rsid w:val="009A3501"/>
    <w:rsid w:val="009A62EB"/>
    <w:rsid w:val="009A69F6"/>
    <w:rsid w:val="009B15E1"/>
    <w:rsid w:val="009B2912"/>
    <w:rsid w:val="009B2A8C"/>
    <w:rsid w:val="009B2B0C"/>
    <w:rsid w:val="009B3397"/>
    <w:rsid w:val="009B38DC"/>
    <w:rsid w:val="009B3AF3"/>
    <w:rsid w:val="009B4075"/>
    <w:rsid w:val="009B434B"/>
    <w:rsid w:val="009B45E7"/>
    <w:rsid w:val="009B551B"/>
    <w:rsid w:val="009B566A"/>
    <w:rsid w:val="009B5D60"/>
    <w:rsid w:val="009B7139"/>
    <w:rsid w:val="009B7521"/>
    <w:rsid w:val="009C06CD"/>
    <w:rsid w:val="009C096B"/>
    <w:rsid w:val="009C0E0D"/>
    <w:rsid w:val="009C2872"/>
    <w:rsid w:val="009C2F74"/>
    <w:rsid w:val="009C339F"/>
    <w:rsid w:val="009C45AC"/>
    <w:rsid w:val="009C522C"/>
    <w:rsid w:val="009C5E8B"/>
    <w:rsid w:val="009C6164"/>
    <w:rsid w:val="009D0A98"/>
    <w:rsid w:val="009D0E52"/>
    <w:rsid w:val="009D13ED"/>
    <w:rsid w:val="009D171D"/>
    <w:rsid w:val="009D19D3"/>
    <w:rsid w:val="009D2ED3"/>
    <w:rsid w:val="009D32B8"/>
    <w:rsid w:val="009D3DBA"/>
    <w:rsid w:val="009D6D17"/>
    <w:rsid w:val="009D73A8"/>
    <w:rsid w:val="009D7D6B"/>
    <w:rsid w:val="009D7E8D"/>
    <w:rsid w:val="009E03CF"/>
    <w:rsid w:val="009E16A7"/>
    <w:rsid w:val="009E1B9D"/>
    <w:rsid w:val="009E1E10"/>
    <w:rsid w:val="009E2953"/>
    <w:rsid w:val="009E51FD"/>
    <w:rsid w:val="009E5540"/>
    <w:rsid w:val="009E5CF6"/>
    <w:rsid w:val="009E677D"/>
    <w:rsid w:val="009E6C59"/>
    <w:rsid w:val="009E77A7"/>
    <w:rsid w:val="009F2219"/>
    <w:rsid w:val="009F36CF"/>
    <w:rsid w:val="009F37EC"/>
    <w:rsid w:val="009F48E1"/>
    <w:rsid w:val="00A00132"/>
    <w:rsid w:val="00A0249E"/>
    <w:rsid w:val="00A031DA"/>
    <w:rsid w:val="00A038B8"/>
    <w:rsid w:val="00A03D8F"/>
    <w:rsid w:val="00A045B4"/>
    <w:rsid w:val="00A0593F"/>
    <w:rsid w:val="00A06BBF"/>
    <w:rsid w:val="00A07557"/>
    <w:rsid w:val="00A13FED"/>
    <w:rsid w:val="00A159D4"/>
    <w:rsid w:val="00A1796C"/>
    <w:rsid w:val="00A20F83"/>
    <w:rsid w:val="00A2176F"/>
    <w:rsid w:val="00A22CA7"/>
    <w:rsid w:val="00A22FD7"/>
    <w:rsid w:val="00A24448"/>
    <w:rsid w:val="00A259FA"/>
    <w:rsid w:val="00A26603"/>
    <w:rsid w:val="00A26D61"/>
    <w:rsid w:val="00A27C2D"/>
    <w:rsid w:val="00A27F6B"/>
    <w:rsid w:val="00A306A6"/>
    <w:rsid w:val="00A31D08"/>
    <w:rsid w:val="00A33476"/>
    <w:rsid w:val="00A33876"/>
    <w:rsid w:val="00A33E6E"/>
    <w:rsid w:val="00A341E1"/>
    <w:rsid w:val="00A3450A"/>
    <w:rsid w:val="00A34516"/>
    <w:rsid w:val="00A35BBC"/>
    <w:rsid w:val="00A3610D"/>
    <w:rsid w:val="00A37A13"/>
    <w:rsid w:val="00A408A7"/>
    <w:rsid w:val="00A40B88"/>
    <w:rsid w:val="00A41A3E"/>
    <w:rsid w:val="00A4438C"/>
    <w:rsid w:val="00A456EB"/>
    <w:rsid w:val="00A51708"/>
    <w:rsid w:val="00A51AD2"/>
    <w:rsid w:val="00A5388A"/>
    <w:rsid w:val="00A53964"/>
    <w:rsid w:val="00A5514C"/>
    <w:rsid w:val="00A562C9"/>
    <w:rsid w:val="00A57251"/>
    <w:rsid w:val="00A608D0"/>
    <w:rsid w:val="00A617BA"/>
    <w:rsid w:val="00A61846"/>
    <w:rsid w:val="00A621B6"/>
    <w:rsid w:val="00A63A45"/>
    <w:rsid w:val="00A640CB"/>
    <w:rsid w:val="00A64742"/>
    <w:rsid w:val="00A65FCF"/>
    <w:rsid w:val="00A66714"/>
    <w:rsid w:val="00A668B1"/>
    <w:rsid w:val="00A66A20"/>
    <w:rsid w:val="00A70629"/>
    <w:rsid w:val="00A706F5"/>
    <w:rsid w:val="00A7174D"/>
    <w:rsid w:val="00A71AE0"/>
    <w:rsid w:val="00A71F58"/>
    <w:rsid w:val="00A7226C"/>
    <w:rsid w:val="00A72490"/>
    <w:rsid w:val="00A72F4A"/>
    <w:rsid w:val="00A73156"/>
    <w:rsid w:val="00A7362C"/>
    <w:rsid w:val="00A73F15"/>
    <w:rsid w:val="00A74298"/>
    <w:rsid w:val="00A74A1E"/>
    <w:rsid w:val="00A753E8"/>
    <w:rsid w:val="00A763C4"/>
    <w:rsid w:val="00A77160"/>
    <w:rsid w:val="00A8007F"/>
    <w:rsid w:val="00A80F55"/>
    <w:rsid w:val="00A81482"/>
    <w:rsid w:val="00A8195A"/>
    <w:rsid w:val="00A81F4A"/>
    <w:rsid w:val="00A82D10"/>
    <w:rsid w:val="00A82F58"/>
    <w:rsid w:val="00A832AB"/>
    <w:rsid w:val="00A847E1"/>
    <w:rsid w:val="00A8563E"/>
    <w:rsid w:val="00A86C89"/>
    <w:rsid w:val="00A905E2"/>
    <w:rsid w:val="00A908D4"/>
    <w:rsid w:val="00A91537"/>
    <w:rsid w:val="00A92901"/>
    <w:rsid w:val="00A92E3E"/>
    <w:rsid w:val="00A932B1"/>
    <w:rsid w:val="00A93BC3"/>
    <w:rsid w:val="00A94519"/>
    <w:rsid w:val="00A9552D"/>
    <w:rsid w:val="00A969FF"/>
    <w:rsid w:val="00A96A53"/>
    <w:rsid w:val="00A97548"/>
    <w:rsid w:val="00AA011E"/>
    <w:rsid w:val="00AA054C"/>
    <w:rsid w:val="00AA1B5C"/>
    <w:rsid w:val="00AA24F5"/>
    <w:rsid w:val="00AA2F1F"/>
    <w:rsid w:val="00AA4349"/>
    <w:rsid w:val="00AA49E4"/>
    <w:rsid w:val="00AA4A7F"/>
    <w:rsid w:val="00AA771B"/>
    <w:rsid w:val="00AA7805"/>
    <w:rsid w:val="00AB073E"/>
    <w:rsid w:val="00AB2DD3"/>
    <w:rsid w:val="00AB39B4"/>
    <w:rsid w:val="00AB49DE"/>
    <w:rsid w:val="00AB4A18"/>
    <w:rsid w:val="00AB515B"/>
    <w:rsid w:val="00AB64E2"/>
    <w:rsid w:val="00AB6C6A"/>
    <w:rsid w:val="00AB6F17"/>
    <w:rsid w:val="00AC0084"/>
    <w:rsid w:val="00AC05D7"/>
    <w:rsid w:val="00AC09E9"/>
    <w:rsid w:val="00AC195D"/>
    <w:rsid w:val="00AC1B1A"/>
    <w:rsid w:val="00AC3719"/>
    <w:rsid w:val="00AC40A7"/>
    <w:rsid w:val="00AC4AED"/>
    <w:rsid w:val="00AC4E1B"/>
    <w:rsid w:val="00AC56E7"/>
    <w:rsid w:val="00AC7BD8"/>
    <w:rsid w:val="00AD0303"/>
    <w:rsid w:val="00AD044B"/>
    <w:rsid w:val="00AD275C"/>
    <w:rsid w:val="00AD2AA5"/>
    <w:rsid w:val="00AD3717"/>
    <w:rsid w:val="00AD677A"/>
    <w:rsid w:val="00AD74A0"/>
    <w:rsid w:val="00AD754E"/>
    <w:rsid w:val="00AE2468"/>
    <w:rsid w:val="00AE475D"/>
    <w:rsid w:val="00AE4CA2"/>
    <w:rsid w:val="00AE550D"/>
    <w:rsid w:val="00AF0270"/>
    <w:rsid w:val="00AF0422"/>
    <w:rsid w:val="00AF23AA"/>
    <w:rsid w:val="00AF28C0"/>
    <w:rsid w:val="00AF3889"/>
    <w:rsid w:val="00AF4A08"/>
    <w:rsid w:val="00AF682D"/>
    <w:rsid w:val="00AF71D8"/>
    <w:rsid w:val="00AF796E"/>
    <w:rsid w:val="00B00154"/>
    <w:rsid w:val="00B01CFE"/>
    <w:rsid w:val="00B03949"/>
    <w:rsid w:val="00B0407D"/>
    <w:rsid w:val="00B04294"/>
    <w:rsid w:val="00B07C91"/>
    <w:rsid w:val="00B106A0"/>
    <w:rsid w:val="00B10DA3"/>
    <w:rsid w:val="00B11314"/>
    <w:rsid w:val="00B14BD7"/>
    <w:rsid w:val="00B152FC"/>
    <w:rsid w:val="00B15EF3"/>
    <w:rsid w:val="00B16120"/>
    <w:rsid w:val="00B16385"/>
    <w:rsid w:val="00B1774A"/>
    <w:rsid w:val="00B17A81"/>
    <w:rsid w:val="00B17F90"/>
    <w:rsid w:val="00B2078C"/>
    <w:rsid w:val="00B2113A"/>
    <w:rsid w:val="00B221E5"/>
    <w:rsid w:val="00B22FBD"/>
    <w:rsid w:val="00B238B3"/>
    <w:rsid w:val="00B23CA3"/>
    <w:rsid w:val="00B25C6D"/>
    <w:rsid w:val="00B31B89"/>
    <w:rsid w:val="00B31FC0"/>
    <w:rsid w:val="00B321D3"/>
    <w:rsid w:val="00B36CF7"/>
    <w:rsid w:val="00B3762C"/>
    <w:rsid w:val="00B407F9"/>
    <w:rsid w:val="00B42455"/>
    <w:rsid w:val="00B429E1"/>
    <w:rsid w:val="00B42FAE"/>
    <w:rsid w:val="00B441BB"/>
    <w:rsid w:val="00B44F12"/>
    <w:rsid w:val="00B4563B"/>
    <w:rsid w:val="00B456B5"/>
    <w:rsid w:val="00B51BCD"/>
    <w:rsid w:val="00B5266B"/>
    <w:rsid w:val="00B52957"/>
    <w:rsid w:val="00B53600"/>
    <w:rsid w:val="00B53EBC"/>
    <w:rsid w:val="00B55771"/>
    <w:rsid w:val="00B559D8"/>
    <w:rsid w:val="00B55F5F"/>
    <w:rsid w:val="00B566ED"/>
    <w:rsid w:val="00B56A49"/>
    <w:rsid w:val="00B56B06"/>
    <w:rsid w:val="00B62820"/>
    <w:rsid w:val="00B63211"/>
    <w:rsid w:val="00B6484B"/>
    <w:rsid w:val="00B65AF3"/>
    <w:rsid w:val="00B65FF1"/>
    <w:rsid w:val="00B76956"/>
    <w:rsid w:val="00B76C80"/>
    <w:rsid w:val="00B77D74"/>
    <w:rsid w:val="00B80A2D"/>
    <w:rsid w:val="00B80A57"/>
    <w:rsid w:val="00B81778"/>
    <w:rsid w:val="00B81833"/>
    <w:rsid w:val="00B82281"/>
    <w:rsid w:val="00B833B6"/>
    <w:rsid w:val="00B83FEB"/>
    <w:rsid w:val="00B84004"/>
    <w:rsid w:val="00B84299"/>
    <w:rsid w:val="00B84C07"/>
    <w:rsid w:val="00B87763"/>
    <w:rsid w:val="00B8799D"/>
    <w:rsid w:val="00B90453"/>
    <w:rsid w:val="00B906A0"/>
    <w:rsid w:val="00B9348D"/>
    <w:rsid w:val="00B94F1D"/>
    <w:rsid w:val="00B9573F"/>
    <w:rsid w:val="00B9580D"/>
    <w:rsid w:val="00B95833"/>
    <w:rsid w:val="00B95C6C"/>
    <w:rsid w:val="00B96290"/>
    <w:rsid w:val="00B96F5F"/>
    <w:rsid w:val="00B96FB4"/>
    <w:rsid w:val="00B96FDD"/>
    <w:rsid w:val="00B9728C"/>
    <w:rsid w:val="00BA1B82"/>
    <w:rsid w:val="00BA268A"/>
    <w:rsid w:val="00BA3519"/>
    <w:rsid w:val="00BA4924"/>
    <w:rsid w:val="00BA4D7E"/>
    <w:rsid w:val="00BA60B2"/>
    <w:rsid w:val="00BA6E8D"/>
    <w:rsid w:val="00BB1073"/>
    <w:rsid w:val="00BB1297"/>
    <w:rsid w:val="00BB1505"/>
    <w:rsid w:val="00BB3F4A"/>
    <w:rsid w:val="00BB5DB2"/>
    <w:rsid w:val="00BB7C63"/>
    <w:rsid w:val="00BB7F23"/>
    <w:rsid w:val="00BC03BB"/>
    <w:rsid w:val="00BC0E0A"/>
    <w:rsid w:val="00BC1269"/>
    <w:rsid w:val="00BC1F2B"/>
    <w:rsid w:val="00BC3D36"/>
    <w:rsid w:val="00BC50CD"/>
    <w:rsid w:val="00BC608B"/>
    <w:rsid w:val="00BC77F8"/>
    <w:rsid w:val="00BC7E64"/>
    <w:rsid w:val="00BD04B8"/>
    <w:rsid w:val="00BD0B95"/>
    <w:rsid w:val="00BD1BB5"/>
    <w:rsid w:val="00BD20DE"/>
    <w:rsid w:val="00BD2557"/>
    <w:rsid w:val="00BD28A4"/>
    <w:rsid w:val="00BD2A41"/>
    <w:rsid w:val="00BD3387"/>
    <w:rsid w:val="00BD4317"/>
    <w:rsid w:val="00BD43FE"/>
    <w:rsid w:val="00BD51E5"/>
    <w:rsid w:val="00BD5369"/>
    <w:rsid w:val="00BD5687"/>
    <w:rsid w:val="00BD5C4E"/>
    <w:rsid w:val="00BE25DB"/>
    <w:rsid w:val="00BE3583"/>
    <w:rsid w:val="00BE3DE0"/>
    <w:rsid w:val="00BE5983"/>
    <w:rsid w:val="00BE654B"/>
    <w:rsid w:val="00BE6CCB"/>
    <w:rsid w:val="00BE7240"/>
    <w:rsid w:val="00BE7E91"/>
    <w:rsid w:val="00BF05DD"/>
    <w:rsid w:val="00BF12B1"/>
    <w:rsid w:val="00BF3200"/>
    <w:rsid w:val="00BF3EA2"/>
    <w:rsid w:val="00BF5E2B"/>
    <w:rsid w:val="00BF7704"/>
    <w:rsid w:val="00BF7948"/>
    <w:rsid w:val="00BF79CB"/>
    <w:rsid w:val="00C02108"/>
    <w:rsid w:val="00C04533"/>
    <w:rsid w:val="00C047A2"/>
    <w:rsid w:val="00C04D02"/>
    <w:rsid w:val="00C065F6"/>
    <w:rsid w:val="00C06F08"/>
    <w:rsid w:val="00C07061"/>
    <w:rsid w:val="00C116D2"/>
    <w:rsid w:val="00C129C9"/>
    <w:rsid w:val="00C14B96"/>
    <w:rsid w:val="00C14FEE"/>
    <w:rsid w:val="00C15F68"/>
    <w:rsid w:val="00C161CF"/>
    <w:rsid w:val="00C17207"/>
    <w:rsid w:val="00C17283"/>
    <w:rsid w:val="00C2091C"/>
    <w:rsid w:val="00C21F03"/>
    <w:rsid w:val="00C224B1"/>
    <w:rsid w:val="00C22890"/>
    <w:rsid w:val="00C24681"/>
    <w:rsid w:val="00C25C41"/>
    <w:rsid w:val="00C25FD6"/>
    <w:rsid w:val="00C26A15"/>
    <w:rsid w:val="00C27E1E"/>
    <w:rsid w:val="00C31617"/>
    <w:rsid w:val="00C31D2B"/>
    <w:rsid w:val="00C326DD"/>
    <w:rsid w:val="00C34A8C"/>
    <w:rsid w:val="00C34BD7"/>
    <w:rsid w:val="00C34DDF"/>
    <w:rsid w:val="00C371A0"/>
    <w:rsid w:val="00C379EE"/>
    <w:rsid w:val="00C37C8A"/>
    <w:rsid w:val="00C40393"/>
    <w:rsid w:val="00C404E7"/>
    <w:rsid w:val="00C406C8"/>
    <w:rsid w:val="00C40A18"/>
    <w:rsid w:val="00C40C4B"/>
    <w:rsid w:val="00C42352"/>
    <w:rsid w:val="00C42545"/>
    <w:rsid w:val="00C42BD6"/>
    <w:rsid w:val="00C42F50"/>
    <w:rsid w:val="00C43C6A"/>
    <w:rsid w:val="00C45727"/>
    <w:rsid w:val="00C45B17"/>
    <w:rsid w:val="00C466D0"/>
    <w:rsid w:val="00C46777"/>
    <w:rsid w:val="00C47C86"/>
    <w:rsid w:val="00C51AB3"/>
    <w:rsid w:val="00C52202"/>
    <w:rsid w:val="00C522AB"/>
    <w:rsid w:val="00C535C0"/>
    <w:rsid w:val="00C5375F"/>
    <w:rsid w:val="00C5395F"/>
    <w:rsid w:val="00C53D51"/>
    <w:rsid w:val="00C53F1A"/>
    <w:rsid w:val="00C5462A"/>
    <w:rsid w:val="00C56DBC"/>
    <w:rsid w:val="00C570AA"/>
    <w:rsid w:val="00C575A2"/>
    <w:rsid w:val="00C57EDE"/>
    <w:rsid w:val="00C618A9"/>
    <w:rsid w:val="00C61CB4"/>
    <w:rsid w:val="00C61F45"/>
    <w:rsid w:val="00C6355F"/>
    <w:rsid w:val="00C63DA0"/>
    <w:rsid w:val="00C64AEA"/>
    <w:rsid w:val="00C64F6C"/>
    <w:rsid w:val="00C66265"/>
    <w:rsid w:val="00C670C9"/>
    <w:rsid w:val="00C701C1"/>
    <w:rsid w:val="00C7049F"/>
    <w:rsid w:val="00C70767"/>
    <w:rsid w:val="00C707A0"/>
    <w:rsid w:val="00C7082B"/>
    <w:rsid w:val="00C70D08"/>
    <w:rsid w:val="00C72170"/>
    <w:rsid w:val="00C72836"/>
    <w:rsid w:val="00C7432C"/>
    <w:rsid w:val="00C74A49"/>
    <w:rsid w:val="00C753C7"/>
    <w:rsid w:val="00C7549F"/>
    <w:rsid w:val="00C757FC"/>
    <w:rsid w:val="00C75853"/>
    <w:rsid w:val="00C75975"/>
    <w:rsid w:val="00C76F83"/>
    <w:rsid w:val="00C806D7"/>
    <w:rsid w:val="00C821C5"/>
    <w:rsid w:val="00C82A6B"/>
    <w:rsid w:val="00C848CC"/>
    <w:rsid w:val="00C85AB1"/>
    <w:rsid w:val="00C8673B"/>
    <w:rsid w:val="00CA054F"/>
    <w:rsid w:val="00CA10BA"/>
    <w:rsid w:val="00CA1D43"/>
    <w:rsid w:val="00CA2267"/>
    <w:rsid w:val="00CA2F8A"/>
    <w:rsid w:val="00CA38AA"/>
    <w:rsid w:val="00CA397D"/>
    <w:rsid w:val="00CA4720"/>
    <w:rsid w:val="00CA5B58"/>
    <w:rsid w:val="00CA6301"/>
    <w:rsid w:val="00CA6872"/>
    <w:rsid w:val="00CA68AF"/>
    <w:rsid w:val="00CA7583"/>
    <w:rsid w:val="00CB002E"/>
    <w:rsid w:val="00CB03B6"/>
    <w:rsid w:val="00CB062E"/>
    <w:rsid w:val="00CB0A16"/>
    <w:rsid w:val="00CB1BB6"/>
    <w:rsid w:val="00CB1F62"/>
    <w:rsid w:val="00CB2360"/>
    <w:rsid w:val="00CB3AF7"/>
    <w:rsid w:val="00CB3B7C"/>
    <w:rsid w:val="00CB4829"/>
    <w:rsid w:val="00CB4ABF"/>
    <w:rsid w:val="00CB5169"/>
    <w:rsid w:val="00CB53D2"/>
    <w:rsid w:val="00CB7C8E"/>
    <w:rsid w:val="00CB7FDC"/>
    <w:rsid w:val="00CC0167"/>
    <w:rsid w:val="00CC1FFF"/>
    <w:rsid w:val="00CC334F"/>
    <w:rsid w:val="00CC758B"/>
    <w:rsid w:val="00CD1D7F"/>
    <w:rsid w:val="00CD205D"/>
    <w:rsid w:val="00CD32B2"/>
    <w:rsid w:val="00CD3FF4"/>
    <w:rsid w:val="00CD41E8"/>
    <w:rsid w:val="00CD46C8"/>
    <w:rsid w:val="00CD5071"/>
    <w:rsid w:val="00CD5933"/>
    <w:rsid w:val="00CD5ACD"/>
    <w:rsid w:val="00CD6DE8"/>
    <w:rsid w:val="00CD79D0"/>
    <w:rsid w:val="00CD7CFF"/>
    <w:rsid w:val="00CD7D17"/>
    <w:rsid w:val="00CE2040"/>
    <w:rsid w:val="00CE26D5"/>
    <w:rsid w:val="00CE4975"/>
    <w:rsid w:val="00CE51F4"/>
    <w:rsid w:val="00CE75B8"/>
    <w:rsid w:val="00CE76A3"/>
    <w:rsid w:val="00CF07EF"/>
    <w:rsid w:val="00CF230E"/>
    <w:rsid w:val="00CF28F6"/>
    <w:rsid w:val="00CF33AE"/>
    <w:rsid w:val="00CF44A6"/>
    <w:rsid w:val="00CF459E"/>
    <w:rsid w:val="00CF536A"/>
    <w:rsid w:val="00CF5FCF"/>
    <w:rsid w:val="00CF6232"/>
    <w:rsid w:val="00CF7C1B"/>
    <w:rsid w:val="00D0006C"/>
    <w:rsid w:val="00D0085F"/>
    <w:rsid w:val="00D017D1"/>
    <w:rsid w:val="00D033DE"/>
    <w:rsid w:val="00D034CE"/>
    <w:rsid w:val="00D03793"/>
    <w:rsid w:val="00D0383E"/>
    <w:rsid w:val="00D040D6"/>
    <w:rsid w:val="00D04814"/>
    <w:rsid w:val="00D04B66"/>
    <w:rsid w:val="00D05787"/>
    <w:rsid w:val="00D060DC"/>
    <w:rsid w:val="00D0664C"/>
    <w:rsid w:val="00D06664"/>
    <w:rsid w:val="00D114BC"/>
    <w:rsid w:val="00D11976"/>
    <w:rsid w:val="00D1228D"/>
    <w:rsid w:val="00D15065"/>
    <w:rsid w:val="00D16F6C"/>
    <w:rsid w:val="00D204A3"/>
    <w:rsid w:val="00D21470"/>
    <w:rsid w:val="00D21733"/>
    <w:rsid w:val="00D21D7E"/>
    <w:rsid w:val="00D22702"/>
    <w:rsid w:val="00D23AF8"/>
    <w:rsid w:val="00D260D4"/>
    <w:rsid w:val="00D273FC"/>
    <w:rsid w:val="00D2795B"/>
    <w:rsid w:val="00D27A38"/>
    <w:rsid w:val="00D27D29"/>
    <w:rsid w:val="00D30FF8"/>
    <w:rsid w:val="00D310E4"/>
    <w:rsid w:val="00D315FF"/>
    <w:rsid w:val="00D322CB"/>
    <w:rsid w:val="00D329B7"/>
    <w:rsid w:val="00D32BA4"/>
    <w:rsid w:val="00D36A71"/>
    <w:rsid w:val="00D36AEC"/>
    <w:rsid w:val="00D36D89"/>
    <w:rsid w:val="00D4400F"/>
    <w:rsid w:val="00D456E7"/>
    <w:rsid w:val="00D47CD4"/>
    <w:rsid w:val="00D47D55"/>
    <w:rsid w:val="00D50BB8"/>
    <w:rsid w:val="00D516F4"/>
    <w:rsid w:val="00D52931"/>
    <w:rsid w:val="00D545FD"/>
    <w:rsid w:val="00D54ACC"/>
    <w:rsid w:val="00D551E4"/>
    <w:rsid w:val="00D55C92"/>
    <w:rsid w:val="00D55DFF"/>
    <w:rsid w:val="00D56BFA"/>
    <w:rsid w:val="00D62C14"/>
    <w:rsid w:val="00D63A04"/>
    <w:rsid w:val="00D6473D"/>
    <w:rsid w:val="00D6487A"/>
    <w:rsid w:val="00D648BE"/>
    <w:rsid w:val="00D65356"/>
    <w:rsid w:val="00D65B75"/>
    <w:rsid w:val="00D65D1E"/>
    <w:rsid w:val="00D67041"/>
    <w:rsid w:val="00D6729A"/>
    <w:rsid w:val="00D67D31"/>
    <w:rsid w:val="00D70F6A"/>
    <w:rsid w:val="00D7244A"/>
    <w:rsid w:val="00D724EC"/>
    <w:rsid w:val="00D731C7"/>
    <w:rsid w:val="00D74885"/>
    <w:rsid w:val="00D754FC"/>
    <w:rsid w:val="00D75FE6"/>
    <w:rsid w:val="00D773FC"/>
    <w:rsid w:val="00D77402"/>
    <w:rsid w:val="00D809DE"/>
    <w:rsid w:val="00D80F49"/>
    <w:rsid w:val="00D81CB6"/>
    <w:rsid w:val="00D83663"/>
    <w:rsid w:val="00D8440D"/>
    <w:rsid w:val="00D90F8F"/>
    <w:rsid w:val="00D92BA5"/>
    <w:rsid w:val="00D94C7A"/>
    <w:rsid w:val="00D94C92"/>
    <w:rsid w:val="00D97844"/>
    <w:rsid w:val="00DA11B5"/>
    <w:rsid w:val="00DA3719"/>
    <w:rsid w:val="00DA4215"/>
    <w:rsid w:val="00DA5D8D"/>
    <w:rsid w:val="00DA7105"/>
    <w:rsid w:val="00DB12A6"/>
    <w:rsid w:val="00DB2954"/>
    <w:rsid w:val="00DB3298"/>
    <w:rsid w:val="00DB437E"/>
    <w:rsid w:val="00DB50C4"/>
    <w:rsid w:val="00DB65ED"/>
    <w:rsid w:val="00DB696C"/>
    <w:rsid w:val="00DB7C9B"/>
    <w:rsid w:val="00DC0FB0"/>
    <w:rsid w:val="00DC12C1"/>
    <w:rsid w:val="00DC1652"/>
    <w:rsid w:val="00DC2878"/>
    <w:rsid w:val="00DC28DA"/>
    <w:rsid w:val="00DC35E5"/>
    <w:rsid w:val="00DC3C6C"/>
    <w:rsid w:val="00DC5428"/>
    <w:rsid w:val="00DC6101"/>
    <w:rsid w:val="00DC63DE"/>
    <w:rsid w:val="00DD001C"/>
    <w:rsid w:val="00DD0810"/>
    <w:rsid w:val="00DD08BD"/>
    <w:rsid w:val="00DD3664"/>
    <w:rsid w:val="00DD4C2B"/>
    <w:rsid w:val="00DD5C52"/>
    <w:rsid w:val="00DD6B1F"/>
    <w:rsid w:val="00DD70EA"/>
    <w:rsid w:val="00DE034C"/>
    <w:rsid w:val="00DE03D2"/>
    <w:rsid w:val="00DE10ED"/>
    <w:rsid w:val="00DE12D2"/>
    <w:rsid w:val="00DE1545"/>
    <w:rsid w:val="00DE195C"/>
    <w:rsid w:val="00DE22A5"/>
    <w:rsid w:val="00DE3EF5"/>
    <w:rsid w:val="00DE45E4"/>
    <w:rsid w:val="00DE5163"/>
    <w:rsid w:val="00DE520B"/>
    <w:rsid w:val="00DE54D6"/>
    <w:rsid w:val="00DE5DB8"/>
    <w:rsid w:val="00DE5E75"/>
    <w:rsid w:val="00DE7C8A"/>
    <w:rsid w:val="00DF0E01"/>
    <w:rsid w:val="00DF119A"/>
    <w:rsid w:val="00DF287D"/>
    <w:rsid w:val="00DF50D5"/>
    <w:rsid w:val="00DF5494"/>
    <w:rsid w:val="00DF6BB5"/>
    <w:rsid w:val="00E0112D"/>
    <w:rsid w:val="00E019FF"/>
    <w:rsid w:val="00E02443"/>
    <w:rsid w:val="00E04F15"/>
    <w:rsid w:val="00E0510C"/>
    <w:rsid w:val="00E0574C"/>
    <w:rsid w:val="00E106B1"/>
    <w:rsid w:val="00E10C02"/>
    <w:rsid w:val="00E11D41"/>
    <w:rsid w:val="00E151CE"/>
    <w:rsid w:val="00E15A2C"/>
    <w:rsid w:val="00E15E24"/>
    <w:rsid w:val="00E164C2"/>
    <w:rsid w:val="00E16590"/>
    <w:rsid w:val="00E165E0"/>
    <w:rsid w:val="00E16AF0"/>
    <w:rsid w:val="00E16AFE"/>
    <w:rsid w:val="00E16CDC"/>
    <w:rsid w:val="00E17EDD"/>
    <w:rsid w:val="00E222E8"/>
    <w:rsid w:val="00E23371"/>
    <w:rsid w:val="00E238E1"/>
    <w:rsid w:val="00E26090"/>
    <w:rsid w:val="00E30726"/>
    <w:rsid w:val="00E31C35"/>
    <w:rsid w:val="00E3227B"/>
    <w:rsid w:val="00E33B20"/>
    <w:rsid w:val="00E35151"/>
    <w:rsid w:val="00E3661C"/>
    <w:rsid w:val="00E36D8C"/>
    <w:rsid w:val="00E37C2E"/>
    <w:rsid w:val="00E37F49"/>
    <w:rsid w:val="00E37FCF"/>
    <w:rsid w:val="00E42F13"/>
    <w:rsid w:val="00E43626"/>
    <w:rsid w:val="00E500A6"/>
    <w:rsid w:val="00E51543"/>
    <w:rsid w:val="00E51D1F"/>
    <w:rsid w:val="00E5292E"/>
    <w:rsid w:val="00E5380B"/>
    <w:rsid w:val="00E54022"/>
    <w:rsid w:val="00E549F5"/>
    <w:rsid w:val="00E5508A"/>
    <w:rsid w:val="00E568B1"/>
    <w:rsid w:val="00E60AF2"/>
    <w:rsid w:val="00E60B70"/>
    <w:rsid w:val="00E614C6"/>
    <w:rsid w:val="00E623D8"/>
    <w:rsid w:val="00E6367B"/>
    <w:rsid w:val="00E63721"/>
    <w:rsid w:val="00E6483E"/>
    <w:rsid w:val="00E6551A"/>
    <w:rsid w:val="00E660B9"/>
    <w:rsid w:val="00E660D7"/>
    <w:rsid w:val="00E66414"/>
    <w:rsid w:val="00E70204"/>
    <w:rsid w:val="00E71152"/>
    <w:rsid w:val="00E71D3C"/>
    <w:rsid w:val="00E71D80"/>
    <w:rsid w:val="00E73298"/>
    <w:rsid w:val="00E74370"/>
    <w:rsid w:val="00E744FB"/>
    <w:rsid w:val="00E7652D"/>
    <w:rsid w:val="00E77B34"/>
    <w:rsid w:val="00E80CEA"/>
    <w:rsid w:val="00E8174D"/>
    <w:rsid w:val="00E82284"/>
    <w:rsid w:val="00E8298B"/>
    <w:rsid w:val="00E83B9D"/>
    <w:rsid w:val="00E84827"/>
    <w:rsid w:val="00E85449"/>
    <w:rsid w:val="00E857AE"/>
    <w:rsid w:val="00E86EF1"/>
    <w:rsid w:val="00E90914"/>
    <w:rsid w:val="00E91717"/>
    <w:rsid w:val="00E92FD2"/>
    <w:rsid w:val="00E930C4"/>
    <w:rsid w:val="00E93BF6"/>
    <w:rsid w:val="00E941D2"/>
    <w:rsid w:val="00E94360"/>
    <w:rsid w:val="00E95098"/>
    <w:rsid w:val="00E953E3"/>
    <w:rsid w:val="00E95F0A"/>
    <w:rsid w:val="00E964D4"/>
    <w:rsid w:val="00E97812"/>
    <w:rsid w:val="00E97916"/>
    <w:rsid w:val="00EA15C1"/>
    <w:rsid w:val="00EA47BE"/>
    <w:rsid w:val="00EA4AAC"/>
    <w:rsid w:val="00EA4B99"/>
    <w:rsid w:val="00EA52DD"/>
    <w:rsid w:val="00EA6A95"/>
    <w:rsid w:val="00EB23BF"/>
    <w:rsid w:val="00EB2856"/>
    <w:rsid w:val="00EB3C6B"/>
    <w:rsid w:val="00EB4467"/>
    <w:rsid w:val="00EB4E89"/>
    <w:rsid w:val="00EB50F5"/>
    <w:rsid w:val="00EB59B0"/>
    <w:rsid w:val="00EB5BC5"/>
    <w:rsid w:val="00EB689B"/>
    <w:rsid w:val="00EB7668"/>
    <w:rsid w:val="00EB7C9C"/>
    <w:rsid w:val="00EC0EFC"/>
    <w:rsid w:val="00EC1529"/>
    <w:rsid w:val="00EC1DD7"/>
    <w:rsid w:val="00EC231F"/>
    <w:rsid w:val="00EC3018"/>
    <w:rsid w:val="00EC31AB"/>
    <w:rsid w:val="00EC37BF"/>
    <w:rsid w:val="00EC42CC"/>
    <w:rsid w:val="00EC4589"/>
    <w:rsid w:val="00EC4C8A"/>
    <w:rsid w:val="00EC545F"/>
    <w:rsid w:val="00EC5836"/>
    <w:rsid w:val="00EC5975"/>
    <w:rsid w:val="00EC6656"/>
    <w:rsid w:val="00EC7AAD"/>
    <w:rsid w:val="00ED0DB5"/>
    <w:rsid w:val="00ED208D"/>
    <w:rsid w:val="00ED227B"/>
    <w:rsid w:val="00ED4C6F"/>
    <w:rsid w:val="00ED4E60"/>
    <w:rsid w:val="00ED5470"/>
    <w:rsid w:val="00ED5654"/>
    <w:rsid w:val="00ED6871"/>
    <w:rsid w:val="00ED6D71"/>
    <w:rsid w:val="00ED75D9"/>
    <w:rsid w:val="00EE0686"/>
    <w:rsid w:val="00EE1B03"/>
    <w:rsid w:val="00EE1D8A"/>
    <w:rsid w:val="00EE2422"/>
    <w:rsid w:val="00EE2A89"/>
    <w:rsid w:val="00EE363B"/>
    <w:rsid w:val="00EE3DA6"/>
    <w:rsid w:val="00EE4220"/>
    <w:rsid w:val="00EE499A"/>
    <w:rsid w:val="00EE4A4A"/>
    <w:rsid w:val="00EE4C4A"/>
    <w:rsid w:val="00EE562E"/>
    <w:rsid w:val="00EE57B8"/>
    <w:rsid w:val="00EE59C6"/>
    <w:rsid w:val="00EE6073"/>
    <w:rsid w:val="00EE67F1"/>
    <w:rsid w:val="00EE7C1B"/>
    <w:rsid w:val="00EF010F"/>
    <w:rsid w:val="00EF063B"/>
    <w:rsid w:val="00EF10AA"/>
    <w:rsid w:val="00EF10C2"/>
    <w:rsid w:val="00EF18B8"/>
    <w:rsid w:val="00EF1E59"/>
    <w:rsid w:val="00EF409D"/>
    <w:rsid w:val="00EF4C4E"/>
    <w:rsid w:val="00EF5353"/>
    <w:rsid w:val="00EF7990"/>
    <w:rsid w:val="00EF7B84"/>
    <w:rsid w:val="00F03527"/>
    <w:rsid w:val="00F06636"/>
    <w:rsid w:val="00F06906"/>
    <w:rsid w:val="00F07FA8"/>
    <w:rsid w:val="00F10549"/>
    <w:rsid w:val="00F11E8A"/>
    <w:rsid w:val="00F12A96"/>
    <w:rsid w:val="00F1418E"/>
    <w:rsid w:val="00F16A30"/>
    <w:rsid w:val="00F1732D"/>
    <w:rsid w:val="00F2103F"/>
    <w:rsid w:val="00F23133"/>
    <w:rsid w:val="00F24537"/>
    <w:rsid w:val="00F261C2"/>
    <w:rsid w:val="00F26255"/>
    <w:rsid w:val="00F26A9E"/>
    <w:rsid w:val="00F27943"/>
    <w:rsid w:val="00F305F0"/>
    <w:rsid w:val="00F30B5D"/>
    <w:rsid w:val="00F30C26"/>
    <w:rsid w:val="00F32AAD"/>
    <w:rsid w:val="00F336F5"/>
    <w:rsid w:val="00F3381B"/>
    <w:rsid w:val="00F34B86"/>
    <w:rsid w:val="00F3502D"/>
    <w:rsid w:val="00F35031"/>
    <w:rsid w:val="00F35876"/>
    <w:rsid w:val="00F3615A"/>
    <w:rsid w:val="00F37615"/>
    <w:rsid w:val="00F37C86"/>
    <w:rsid w:val="00F4124D"/>
    <w:rsid w:val="00F42559"/>
    <w:rsid w:val="00F4259F"/>
    <w:rsid w:val="00F42F96"/>
    <w:rsid w:val="00F43253"/>
    <w:rsid w:val="00F43980"/>
    <w:rsid w:val="00F44711"/>
    <w:rsid w:val="00F44CD7"/>
    <w:rsid w:val="00F45CDE"/>
    <w:rsid w:val="00F47120"/>
    <w:rsid w:val="00F472CD"/>
    <w:rsid w:val="00F478C5"/>
    <w:rsid w:val="00F47A79"/>
    <w:rsid w:val="00F50838"/>
    <w:rsid w:val="00F51456"/>
    <w:rsid w:val="00F51857"/>
    <w:rsid w:val="00F53B4E"/>
    <w:rsid w:val="00F6097F"/>
    <w:rsid w:val="00F61BB5"/>
    <w:rsid w:val="00F63F1D"/>
    <w:rsid w:val="00F64589"/>
    <w:rsid w:val="00F646F8"/>
    <w:rsid w:val="00F651B8"/>
    <w:rsid w:val="00F65A40"/>
    <w:rsid w:val="00F65C3B"/>
    <w:rsid w:val="00F66AD2"/>
    <w:rsid w:val="00F678F2"/>
    <w:rsid w:val="00F67C1B"/>
    <w:rsid w:val="00F70AD1"/>
    <w:rsid w:val="00F70C13"/>
    <w:rsid w:val="00F7130C"/>
    <w:rsid w:val="00F726E9"/>
    <w:rsid w:val="00F7271E"/>
    <w:rsid w:val="00F75BC1"/>
    <w:rsid w:val="00F76ACB"/>
    <w:rsid w:val="00F77CB8"/>
    <w:rsid w:val="00F80AF0"/>
    <w:rsid w:val="00F82733"/>
    <w:rsid w:val="00F82CFF"/>
    <w:rsid w:val="00F84165"/>
    <w:rsid w:val="00F84D10"/>
    <w:rsid w:val="00F84D91"/>
    <w:rsid w:val="00F85127"/>
    <w:rsid w:val="00F86A11"/>
    <w:rsid w:val="00F870C5"/>
    <w:rsid w:val="00F87601"/>
    <w:rsid w:val="00F92577"/>
    <w:rsid w:val="00F92B97"/>
    <w:rsid w:val="00F9350E"/>
    <w:rsid w:val="00F9362B"/>
    <w:rsid w:val="00F9382D"/>
    <w:rsid w:val="00F94176"/>
    <w:rsid w:val="00F9425A"/>
    <w:rsid w:val="00F97568"/>
    <w:rsid w:val="00FA0713"/>
    <w:rsid w:val="00FA09DC"/>
    <w:rsid w:val="00FA0DB4"/>
    <w:rsid w:val="00FA4FE4"/>
    <w:rsid w:val="00FA752B"/>
    <w:rsid w:val="00FB0CA3"/>
    <w:rsid w:val="00FB0E19"/>
    <w:rsid w:val="00FB1094"/>
    <w:rsid w:val="00FB2188"/>
    <w:rsid w:val="00FB21D4"/>
    <w:rsid w:val="00FB468D"/>
    <w:rsid w:val="00FB46B2"/>
    <w:rsid w:val="00FB55ED"/>
    <w:rsid w:val="00FB6353"/>
    <w:rsid w:val="00FB6669"/>
    <w:rsid w:val="00FB73CC"/>
    <w:rsid w:val="00FC0732"/>
    <w:rsid w:val="00FC2486"/>
    <w:rsid w:val="00FC2B5A"/>
    <w:rsid w:val="00FC2BC4"/>
    <w:rsid w:val="00FC5F20"/>
    <w:rsid w:val="00FC626F"/>
    <w:rsid w:val="00FC6746"/>
    <w:rsid w:val="00FD0553"/>
    <w:rsid w:val="00FD3A1F"/>
    <w:rsid w:val="00FD4EA0"/>
    <w:rsid w:val="00FD5430"/>
    <w:rsid w:val="00FD58CA"/>
    <w:rsid w:val="00FD6BF2"/>
    <w:rsid w:val="00FD6C75"/>
    <w:rsid w:val="00FD7C37"/>
    <w:rsid w:val="00FE00FA"/>
    <w:rsid w:val="00FE1446"/>
    <w:rsid w:val="00FE1838"/>
    <w:rsid w:val="00FE3865"/>
    <w:rsid w:val="00FE5CF0"/>
    <w:rsid w:val="00FE62D2"/>
    <w:rsid w:val="00FE6E1D"/>
    <w:rsid w:val="00FE6EA6"/>
    <w:rsid w:val="00FE703C"/>
    <w:rsid w:val="00FF0302"/>
    <w:rsid w:val="00FF1C71"/>
    <w:rsid w:val="00FF24D9"/>
    <w:rsid w:val="00FF2AA7"/>
    <w:rsid w:val="00FF2FEA"/>
    <w:rsid w:val="00FF3316"/>
    <w:rsid w:val="00FF48C4"/>
    <w:rsid w:val="00FF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EB340"/>
  <w15:chartTrackingRefBased/>
  <w15:docId w15:val="{4738324D-8D9C-47D8-A79B-4F16C1C9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Open Sans"/>
        <w:color w:val="000000"/>
        <w:sz w:val="24"/>
        <w:szCs w:val="22"/>
        <w:lang w:val="en-GB"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3C38"/>
    <w:pPr>
      <w:spacing w:line="480" w:lineRule="auto"/>
    </w:pPr>
    <w:rPr>
      <w:rFonts w:asciiTheme="minorHAnsi" w:hAnsiTheme="minorHAnsi" w:cstheme="minorBidi"/>
      <w:color w:val="auto"/>
      <w:szCs w:val="24"/>
      <w:lang w:val="en-US"/>
    </w:rPr>
  </w:style>
  <w:style w:type="paragraph" w:styleId="Heading1">
    <w:name w:val="heading 1"/>
    <w:basedOn w:val="Normal"/>
    <w:next w:val="Normal"/>
    <w:link w:val="Heading1Char"/>
    <w:autoRedefine/>
    <w:uiPriority w:val="9"/>
    <w:qFormat/>
    <w:rsid w:val="00A51AD2"/>
    <w:pPr>
      <w:spacing w:after="0"/>
      <w:contextualSpacing/>
      <w:jc w:val="center"/>
      <w:outlineLvl w:val="0"/>
    </w:pPr>
    <w:rPr>
      <w:b/>
      <w:caps/>
      <w:color w:val="4472C4" w:themeColor="accent1"/>
      <w:sz w:val="32"/>
      <w:szCs w:val="32"/>
    </w:rPr>
  </w:style>
  <w:style w:type="paragraph" w:styleId="Heading2">
    <w:name w:val="heading 2"/>
    <w:basedOn w:val="Normal"/>
    <w:next w:val="Normal"/>
    <w:link w:val="Heading2Char"/>
    <w:autoRedefine/>
    <w:qFormat/>
    <w:rsid w:val="009A0E29"/>
    <w:pPr>
      <w:numPr>
        <w:ilvl w:val="1"/>
        <w:numId w:val="11"/>
      </w:numPr>
      <w:spacing w:after="0"/>
      <w:ind w:right="1786"/>
      <w:outlineLvl w:val="1"/>
    </w:pPr>
    <w:rPr>
      <w:color w:val="4472C4" w:themeColor="accent1"/>
      <w:sz w:val="32"/>
      <w:szCs w:val="26"/>
    </w:rPr>
  </w:style>
  <w:style w:type="paragraph" w:styleId="Heading3">
    <w:name w:val="heading 3"/>
    <w:basedOn w:val="Normal"/>
    <w:next w:val="Normal"/>
    <w:link w:val="Heading3Char"/>
    <w:autoRedefine/>
    <w:qFormat/>
    <w:rsid w:val="009A0E29"/>
    <w:pPr>
      <w:numPr>
        <w:ilvl w:val="2"/>
        <w:numId w:val="11"/>
      </w:numPr>
      <w:spacing w:after="0"/>
      <w:jc w:val="left"/>
      <w:outlineLvl w:val="2"/>
    </w:pPr>
    <w:rPr>
      <w:i/>
      <w:color w:val="4472C4" w:themeColor="accent1"/>
      <w:sz w:val="28"/>
    </w:rPr>
  </w:style>
  <w:style w:type="paragraph" w:styleId="Heading4">
    <w:name w:val="heading 4"/>
    <w:basedOn w:val="Normal"/>
    <w:next w:val="Normal"/>
    <w:link w:val="Heading4Char"/>
    <w:autoRedefine/>
    <w:uiPriority w:val="9"/>
    <w:unhideWhenUsed/>
    <w:qFormat/>
    <w:rsid w:val="009A0E29"/>
    <w:pPr>
      <w:keepNext/>
      <w:keepLines/>
      <w:numPr>
        <w:ilvl w:val="3"/>
        <w:numId w:val="11"/>
      </w:numPr>
      <w:spacing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A4AF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unhideWhenUsed/>
    <w:qFormat/>
    <w:rsid w:val="00B80A5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unhideWhenUsed/>
    <w:qFormat/>
    <w:rsid w:val="00B80A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AD2"/>
    <w:rPr>
      <w:rFonts w:asciiTheme="minorHAnsi" w:hAnsiTheme="minorHAnsi" w:cstheme="minorBidi"/>
      <w:b/>
      <w:caps/>
      <w:color w:val="4472C4" w:themeColor="accent1"/>
      <w:sz w:val="32"/>
      <w:szCs w:val="32"/>
      <w:lang w:val="en-US"/>
    </w:rPr>
  </w:style>
  <w:style w:type="character" w:customStyle="1" w:styleId="Heading2Char">
    <w:name w:val="Heading 2 Char"/>
    <w:basedOn w:val="DefaultParagraphFont"/>
    <w:link w:val="Heading2"/>
    <w:rsid w:val="009A0E29"/>
    <w:rPr>
      <w:rFonts w:asciiTheme="minorHAnsi" w:hAnsiTheme="minorHAnsi" w:cstheme="minorBidi"/>
      <w:color w:val="4472C4" w:themeColor="accent1"/>
      <w:sz w:val="32"/>
      <w:szCs w:val="26"/>
      <w:lang w:val="en-US"/>
    </w:rPr>
  </w:style>
  <w:style w:type="paragraph" w:styleId="Title">
    <w:name w:val="Title"/>
    <w:basedOn w:val="Normal"/>
    <w:next w:val="Normal"/>
    <w:link w:val="TitleChar"/>
    <w:autoRedefine/>
    <w:uiPriority w:val="10"/>
    <w:qFormat/>
    <w:rsid w:val="008B4188"/>
    <w:pPr>
      <w:spacing w:after="240"/>
      <w:ind w:left="15" w:firstLine="14"/>
      <w:contextualSpacing/>
      <w:jc w:val="center"/>
    </w:pPr>
    <w:rPr>
      <w:rFonts w:eastAsia="Economica"/>
      <w:sz w:val="48"/>
    </w:rPr>
  </w:style>
  <w:style w:type="character" w:customStyle="1" w:styleId="TitleChar">
    <w:name w:val="Title Char"/>
    <w:basedOn w:val="DefaultParagraphFont"/>
    <w:link w:val="Title"/>
    <w:uiPriority w:val="10"/>
    <w:rsid w:val="008B4188"/>
    <w:rPr>
      <w:rFonts w:asciiTheme="minorHAnsi" w:eastAsia="Economica" w:hAnsiTheme="minorHAnsi" w:cstheme="minorBidi"/>
      <w:color w:val="auto"/>
      <w:sz w:val="48"/>
      <w:szCs w:val="24"/>
      <w:lang w:val="en-US"/>
    </w:rPr>
  </w:style>
  <w:style w:type="paragraph" w:styleId="Caption">
    <w:name w:val="caption"/>
    <w:basedOn w:val="Normal"/>
    <w:next w:val="Normal"/>
    <w:autoRedefine/>
    <w:uiPriority w:val="35"/>
    <w:unhideWhenUsed/>
    <w:qFormat/>
    <w:rsid w:val="00C522AB"/>
    <w:pPr>
      <w:spacing w:after="0"/>
      <w:jc w:val="center"/>
    </w:pPr>
    <w:rPr>
      <w:i/>
      <w:iCs/>
      <w:sz w:val="20"/>
      <w:szCs w:val="18"/>
    </w:rPr>
  </w:style>
  <w:style w:type="character" w:customStyle="1" w:styleId="Heading3Char">
    <w:name w:val="Heading 3 Char"/>
    <w:basedOn w:val="DefaultParagraphFont"/>
    <w:link w:val="Heading3"/>
    <w:rsid w:val="009A0E29"/>
    <w:rPr>
      <w:rFonts w:asciiTheme="minorHAnsi" w:hAnsiTheme="minorHAnsi" w:cstheme="minorBidi"/>
      <w:i/>
      <w:color w:val="4472C4" w:themeColor="accent1"/>
      <w:sz w:val="28"/>
      <w:szCs w:val="24"/>
      <w:lang w:val="en-US"/>
    </w:rPr>
  </w:style>
  <w:style w:type="paragraph" w:styleId="Subtitle">
    <w:name w:val="Subtitle"/>
    <w:basedOn w:val="Normal"/>
    <w:next w:val="Normal"/>
    <w:link w:val="SubtitleChar"/>
    <w:autoRedefine/>
    <w:uiPriority w:val="11"/>
    <w:qFormat/>
    <w:rsid w:val="00651EB7"/>
    <w:pPr>
      <w:numPr>
        <w:ilvl w:val="1"/>
      </w:numPr>
      <w:spacing w:after="160"/>
      <w:ind w:left="-15"/>
    </w:pPr>
    <w:rPr>
      <w:rFonts w:eastAsiaTheme="minorEastAsia"/>
      <w:spacing w:val="15"/>
      <w:sz w:val="22"/>
    </w:rPr>
  </w:style>
  <w:style w:type="character" w:customStyle="1" w:styleId="SubtitleChar">
    <w:name w:val="Subtitle Char"/>
    <w:basedOn w:val="DefaultParagraphFont"/>
    <w:link w:val="Subtitle"/>
    <w:uiPriority w:val="11"/>
    <w:rsid w:val="00651EB7"/>
    <w:rPr>
      <w:rFonts w:eastAsiaTheme="minorEastAsia"/>
      <w:spacing w:val="15"/>
      <w:sz w:val="22"/>
      <w:lang w:val="en-US"/>
    </w:rPr>
  </w:style>
  <w:style w:type="paragraph" w:styleId="TOC1">
    <w:name w:val="toc 1"/>
    <w:basedOn w:val="Normal"/>
    <w:next w:val="Normal"/>
    <w:autoRedefine/>
    <w:uiPriority w:val="39"/>
    <w:unhideWhenUsed/>
    <w:qFormat/>
    <w:rsid w:val="00296EB6"/>
    <w:pPr>
      <w:spacing w:after="100" w:line="360" w:lineRule="auto"/>
    </w:pPr>
    <w:rPr>
      <w:b/>
      <w:sz w:val="26"/>
    </w:rPr>
  </w:style>
  <w:style w:type="paragraph" w:styleId="TOC2">
    <w:name w:val="toc 2"/>
    <w:basedOn w:val="Normal"/>
    <w:next w:val="Normal"/>
    <w:autoRedefine/>
    <w:uiPriority w:val="39"/>
    <w:unhideWhenUsed/>
    <w:qFormat/>
    <w:rsid w:val="00296EB6"/>
    <w:pPr>
      <w:spacing w:after="100" w:line="360" w:lineRule="auto"/>
      <w:ind w:left="240"/>
    </w:pPr>
    <w:rPr>
      <w:i/>
    </w:rPr>
  </w:style>
  <w:style w:type="paragraph" w:styleId="TOC3">
    <w:name w:val="toc 3"/>
    <w:basedOn w:val="Normal"/>
    <w:next w:val="Normal"/>
    <w:autoRedefine/>
    <w:uiPriority w:val="39"/>
    <w:unhideWhenUsed/>
    <w:qFormat/>
    <w:rsid w:val="00296EB6"/>
    <w:pPr>
      <w:spacing w:after="100" w:line="360" w:lineRule="auto"/>
      <w:ind w:left="480"/>
    </w:pPr>
    <w:rPr>
      <w:sz w:val="22"/>
    </w:rPr>
  </w:style>
  <w:style w:type="paragraph" w:styleId="NoSpacing">
    <w:name w:val="No Spacing"/>
    <w:autoRedefine/>
    <w:uiPriority w:val="1"/>
    <w:qFormat/>
    <w:rsid w:val="00D83663"/>
    <w:pPr>
      <w:jc w:val="left"/>
    </w:pPr>
    <w:rPr>
      <w:rFonts w:eastAsia="Arial"/>
      <w:lang w:eastAsia="en-GB"/>
    </w:rPr>
  </w:style>
  <w:style w:type="character" w:styleId="PlaceholderText">
    <w:name w:val="Placeholder Text"/>
    <w:basedOn w:val="DefaultParagraphFont"/>
    <w:uiPriority w:val="99"/>
    <w:semiHidden/>
    <w:rsid w:val="008B4188"/>
    <w:rPr>
      <w:color w:val="808080"/>
    </w:rPr>
  </w:style>
  <w:style w:type="paragraph" w:customStyle="1" w:styleId="MainBody">
    <w:name w:val="Main Body"/>
    <w:basedOn w:val="Normal"/>
    <w:link w:val="MainBodyChar"/>
    <w:qFormat/>
    <w:rsid w:val="008B4188"/>
    <w:rPr>
      <w:rFonts w:ascii="Calibri" w:eastAsia="Calibri" w:hAnsi="Calibri" w:cs="Times New Roman"/>
      <w:szCs w:val="22"/>
    </w:rPr>
  </w:style>
  <w:style w:type="character" w:customStyle="1" w:styleId="MainBodyChar">
    <w:name w:val="Main Body Char"/>
    <w:basedOn w:val="DefaultParagraphFont"/>
    <w:link w:val="MainBody"/>
    <w:rsid w:val="008B4188"/>
    <w:rPr>
      <w:rFonts w:ascii="Calibri" w:eastAsia="Calibri" w:hAnsi="Calibri" w:cs="Times New Roman"/>
      <w:color w:val="auto"/>
      <w:lang w:val="en-US"/>
    </w:rPr>
  </w:style>
  <w:style w:type="paragraph" w:customStyle="1" w:styleId="Body-TitlePage">
    <w:name w:val="Body - Title Page"/>
    <w:basedOn w:val="Normal"/>
    <w:link w:val="Body-TitlePageChar"/>
    <w:rsid w:val="008B4188"/>
    <w:pPr>
      <w:spacing w:after="200"/>
      <w:jc w:val="center"/>
    </w:pPr>
    <w:rPr>
      <w:rFonts w:ascii="Calibri" w:eastAsia="Calibri" w:hAnsi="Calibri" w:cs="Calibri"/>
      <w:szCs w:val="22"/>
    </w:rPr>
  </w:style>
  <w:style w:type="character" w:customStyle="1" w:styleId="Body-TitlePageChar">
    <w:name w:val="Body - Title Page Char"/>
    <w:basedOn w:val="DefaultParagraphFont"/>
    <w:link w:val="Body-TitlePage"/>
    <w:rsid w:val="008B4188"/>
    <w:rPr>
      <w:rFonts w:ascii="Calibri" w:eastAsia="Calibri" w:hAnsi="Calibri" w:cs="Calibri"/>
      <w:color w:val="auto"/>
      <w:lang w:val="en-US"/>
    </w:rPr>
  </w:style>
  <w:style w:type="paragraph" w:styleId="Footer">
    <w:name w:val="footer"/>
    <w:basedOn w:val="Normal"/>
    <w:link w:val="FooterChar"/>
    <w:uiPriority w:val="99"/>
    <w:unhideWhenUsed/>
    <w:rsid w:val="008B4188"/>
    <w:pPr>
      <w:tabs>
        <w:tab w:val="center" w:pos="4513"/>
        <w:tab w:val="right" w:pos="9026"/>
      </w:tabs>
    </w:pPr>
  </w:style>
  <w:style w:type="character" w:customStyle="1" w:styleId="FooterChar">
    <w:name w:val="Footer Char"/>
    <w:basedOn w:val="DefaultParagraphFont"/>
    <w:link w:val="Footer"/>
    <w:uiPriority w:val="99"/>
    <w:rsid w:val="008B4188"/>
    <w:rPr>
      <w:rFonts w:asciiTheme="minorHAnsi" w:hAnsiTheme="minorHAnsi" w:cstheme="minorBidi"/>
      <w:color w:val="auto"/>
      <w:szCs w:val="24"/>
      <w:lang w:val="en-US"/>
    </w:rPr>
  </w:style>
  <w:style w:type="character" w:styleId="PageNumber">
    <w:name w:val="page number"/>
    <w:basedOn w:val="DefaultParagraphFont"/>
    <w:uiPriority w:val="99"/>
    <w:semiHidden/>
    <w:unhideWhenUsed/>
    <w:rsid w:val="008B4188"/>
  </w:style>
  <w:style w:type="character" w:styleId="Hyperlink">
    <w:name w:val="Hyperlink"/>
    <w:basedOn w:val="DefaultParagraphFont"/>
    <w:uiPriority w:val="99"/>
    <w:unhideWhenUsed/>
    <w:rsid w:val="008B4188"/>
    <w:rPr>
      <w:color w:val="0563C1" w:themeColor="hyperlink"/>
      <w:u w:val="single"/>
    </w:rPr>
  </w:style>
  <w:style w:type="paragraph" w:styleId="TOCHeading">
    <w:name w:val="TOC Heading"/>
    <w:basedOn w:val="Heading1"/>
    <w:next w:val="Normal"/>
    <w:uiPriority w:val="39"/>
    <w:unhideWhenUsed/>
    <w:qFormat/>
    <w:rsid w:val="008B4188"/>
    <w:pPr>
      <w:keepNext/>
      <w:keepLines/>
      <w:spacing w:before="480"/>
      <w:contextualSpacing w:val="0"/>
      <w:jc w:val="left"/>
      <w:outlineLvl w:val="9"/>
    </w:pPr>
    <w:rPr>
      <w:rFonts w:asciiTheme="majorHAnsi" w:eastAsiaTheme="majorEastAsia" w:hAnsiTheme="majorHAnsi" w:cstheme="majorBidi"/>
      <w:bCs/>
      <w:color w:val="2F5496" w:themeColor="accent1" w:themeShade="BF"/>
      <w:sz w:val="28"/>
      <w:szCs w:val="28"/>
    </w:rPr>
  </w:style>
  <w:style w:type="paragraph" w:styleId="TableofFigures">
    <w:name w:val="table of figures"/>
    <w:basedOn w:val="Normal"/>
    <w:next w:val="Normal"/>
    <w:uiPriority w:val="99"/>
    <w:unhideWhenUsed/>
    <w:rsid w:val="008B4188"/>
    <w:rPr>
      <w:i/>
      <w:iCs/>
      <w:sz w:val="20"/>
      <w:szCs w:val="20"/>
    </w:rPr>
  </w:style>
  <w:style w:type="paragraph" w:styleId="BalloonText">
    <w:name w:val="Balloon Text"/>
    <w:basedOn w:val="Normal"/>
    <w:link w:val="BalloonTextChar"/>
    <w:uiPriority w:val="99"/>
    <w:semiHidden/>
    <w:unhideWhenUsed/>
    <w:rsid w:val="008B41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188"/>
    <w:rPr>
      <w:rFonts w:ascii="Segoe UI" w:hAnsi="Segoe UI" w:cs="Segoe UI"/>
      <w:color w:val="auto"/>
      <w:sz w:val="18"/>
      <w:szCs w:val="18"/>
      <w:lang w:val="en-US"/>
    </w:rPr>
  </w:style>
  <w:style w:type="paragraph" w:styleId="Header">
    <w:name w:val="header"/>
    <w:basedOn w:val="Normal"/>
    <w:link w:val="HeaderChar"/>
    <w:uiPriority w:val="99"/>
    <w:unhideWhenUsed/>
    <w:rsid w:val="00F478C5"/>
    <w:pPr>
      <w:tabs>
        <w:tab w:val="center" w:pos="4513"/>
        <w:tab w:val="right" w:pos="9026"/>
      </w:tabs>
    </w:pPr>
  </w:style>
  <w:style w:type="character" w:customStyle="1" w:styleId="HeaderChar">
    <w:name w:val="Header Char"/>
    <w:basedOn w:val="DefaultParagraphFont"/>
    <w:link w:val="Header"/>
    <w:uiPriority w:val="99"/>
    <w:rsid w:val="00F478C5"/>
    <w:rPr>
      <w:rFonts w:asciiTheme="minorHAnsi" w:hAnsiTheme="minorHAnsi" w:cstheme="minorBidi"/>
      <w:color w:val="auto"/>
      <w:szCs w:val="24"/>
      <w:lang w:val="en-US"/>
    </w:rPr>
  </w:style>
  <w:style w:type="paragraph" w:styleId="ListBullet">
    <w:name w:val="List Bullet"/>
    <w:basedOn w:val="Normal"/>
    <w:uiPriority w:val="99"/>
    <w:unhideWhenUsed/>
    <w:rsid w:val="003C0FC6"/>
    <w:pPr>
      <w:contextualSpacing/>
    </w:pPr>
  </w:style>
  <w:style w:type="paragraph" w:styleId="Bibliography">
    <w:name w:val="Bibliography"/>
    <w:basedOn w:val="Normal"/>
    <w:next w:val="Normal"/>
    <w:uiPriority w:val="37"/>
    <w:unhideWhenUsed/>
    <w:rsid w:val="00F76ACB"/>
  </w:style>
  <w:style w:type="character" w:customStyle="1" w:styleId="Heading7Char">
    <w:name w:val="Heading 7 Char"/>
    <w:basedOn w:val="DefaultParagraphFont"/>
    <w:link w:val="Heading7"/>
    <w:uiPriority w:val="9"/>
    <w:rsid w:val="00B80A57"/>
    <w:rPr>
      <w:rFonts w:asciiTheme="majorHAnsi" w:eastAsiaTheme="majorEastAsia" w:hAnsiTheme="majorHAnsi" w:cstheme="majorBidi"/>
      <w:i/>
      <w:iCs/>
      <w:color w:val="1F3763" w:themeColor="accent1" w:themeShade="7F"/>
      <w:szCs w:val="24"/>
      <w:lang w:val="en-US"/>
    </w:rPr>
  </w:style>
  <w:style w:type="character" w:customStyle="1" w:styleId="Heading9Char">
    <w:name w:val="Heading 9 Char"/>
    <w:basedOn w:val="DefaultParagraphFont"/>
    <w:link w:val="Heading9"/>
    <w:uiPriority w:val="9"/>
    <w:rsid w:val="00B80A57"/>
    <w:rPr>
      <w:rFonts w:asciiTheme="majorHAnsi" w:eastAsiaTheme="majorEastAsia" w:hAnsiTheme="majorHAnsi" w:cstheme="majorBidi"/>
      <w:i/>
      <w:iCs/>
      <w:color w:val="272727" w:themeColor="text1" w:themeTint="D8"/>
      <w:sz w:val="21"/>
      <w:szCs w:val="21"/>
      <w:lang w:val="en-US"/>
    </w:rPr>
  </w:style>
  <w:style w:type="paragraph" w:styleId="BodyText">
    <w:name w:val="Body Text"/>
    <w:basedOn w:val="Normal"/>
    <w:link w:val="BodyTextChar"/>
    <w:uiPriority w:val="99"/>
    <w:unhideWhenUsed/>
    <w:rsid w:val="00B80A57"/>
  </w:style>
  <w:style w:type="character" w:customStyle="1" w:styleId="BodyTextChar">
    <w:name w:val="Body Text Char"/>
    <w:basedOn w:val="DefaultParagraphFont"/>
    <w:link w:val="BodyText"/>
    <w:uiPriority w:val="99"/>
    <w:rsid w:val="00B80A57"/>
    <w:rPr>
      <w:rFonts w:asciiTheme="minorHAnsi" w:hAnsiTheme="minorHAnsi" w:cstheme="minorBidi"/>
      <w:color w:val="auto"/>
      <w:szCs w:val="24"/>
      <w:lang w:val="en-US"/>
    </w:rPr>
  </w:style>
  <w:style w:type="paragraph" w:styleId="BodyTextFirstIndent">
    <w:name w:val="Body Text First Indent"/>
    <w:basedOn w:val="BodyText"/>
    <w:link w:val="BodyTextFirstIndentChar"/>
    <w:uiPriority w:val="99"/>
    <w:unhideWhenUsed/>
    <w:rsid w:val="00B80A57"/>
    <w:pPr>
      <w:ind w:firstLine="360"/>
    </w:pPr>
  </w:style>
  <w:style w:type="character" w:customStyle="1" w:styleId="BodyTextFirstIndentChar">
    <w:name w:val="Body Text First Indent Char"/>
    <w:basedOn w:val="BodyTextChar"/>
    <w:link w:val="BodyTextFirstIndent"/>
    <w:uiPriority w:val="99"/>
    <w:rsid w:val="00B80A57"/>
    <w:rPr>
      <w:rFonts w:asciiTheme="minorHAnsi" w:hAnsiTheme="minorHAnsi" w:cstheme="minorBidi"/>
      <w:color w:val="auto"/>
      <w:szCs w:val="24"/>
      <w:lang w:val="en-US"/>
    </w:rPr>
  </w:style>
  <w:style w:type="paragraph" w:styleId="ListParagraph">
    <w:name w:val="List Paragraph"/>
    <w:basedOn w:val="Normal"/>
    <w:uiPriority w:val="34"/>
    <w:qFormat/>
    <w:rsid w:val="002C4F80"/>
    <w:pPr>
      <w:ind w:left="720"/>
      <w:contextualSpacing/>
    </w:pPr>
  </w:style>
  <w:style w:type="character" w:customStyle="1" w:styleId="Heading4Char">
    <w:name w:val="Heading 4 Char"/>
    <w:basedOn w:val="DefaultParagraphFont"/>
    <w:link w:val="Heading4"/>
    <w:uiPriority w:val="9"/>
    <w:rsid w:val="009A0E29"/>
    <w:rPr>
      <w:rFonts w:asciiTheme="majorHAnsi" w:eastAsiaTheme="majorEastAsia" w:hAnsiTheme="majorHAnsi" w:cstheme="majorBidi"/>
      <w:i/>
      <w:iCs/>
      <w:color w:val="2F5496" w:themeColor="accent1" w:themeShade="BF"/>
      <w:szCs w:val="24"/>
      <w:lang w:val="en-US"/>
    </w:rPr>
  </w:style>
  <w:style w:type="table" w:styleId="TableGrid">
    <w:name w:val="Table Grid"/>
    <w:basedOn w:val="TableNormal"/>
    <w:uiPriority w:val="39"/>
    <w:rsid w:val="00062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8007F"/>
    <w:pPr>
      <w:spacing w:after="100" w:line="360" w:lineRule="auto"/>
      <w:ind w:left="720"/>
    </w:pPr>
    <w:rPr>
      <w:rFonts w:asciiTheme="majorHAnsi" w:hAnsiTheme="majorHAnsi"/>
      <w:i/>
      <w:sz w:val="20"/>
    </w:rPr>
  </w:style>
  <w:style w:type="table" w:styleId="GridTable4">
    <w:name w:val="Grid Table 4"/>
    <w:basedOn w:val="TableNormal"/>
    <w:uiPriority w:val="49"/>
    <w:rsid w:val="00062D5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AB64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B64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AB64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4A4AF3"/>
    <w:rPr>
      <w:rFonts w:asciiTheme="majorHAnsi" w:eastAsiaTheme="majorEastAsia" w:hAnsiTheme="majorHAnsi" w:cstheme="majorBidi"/>
      <w:color w:val="2F5496" w:themeColor="accent1" w:themeShade="BF"/>
      <w:szCs w:val="24"/>
      <w:lang w:val="en-US"/>
    </w:rPr>
  </w:style>
  <w:style w:type="character" w:styleId="FollowedHyperlink">
    <w:name w:val="FollowedHyperlink"/>
    <w:basedOn w:val="DefaultParagraphFont"/>
    <w:uiPriority w:val="99"/>
    <w:semiHidden/>
    <w:unhideWhenUsed/>
    <w:rsid w:val="007C74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9818">
      <w:bodyDiv w:val="1"/>
      <w:marLeft w:val="0"/>
      <w:marRight w:val="0"/>
      <w:marTop w:val="0"/>
      <w:marBottom w:val="0"/>
      <w:divBdr>
        <w:top w:val="none" w:sz="0" w:space="0" w:color="auto"/>
        <w:left w:val="none" w:sz="0" w:space="0" w:color="auto"/>
        <w:bottom w:val="none" w:sz="0" w:space="0" w:color="auto"/>
        <w:right w:val="none" w:sz="0" w:space="0" w:color="auto"/>
      </w:divBdr>
    </w:div>
    <w:div w:id="13311474">
      <w:bodyDiv w:val="1"/>
      <w:marLeft w:val="0"/>
      <w:marRight w:val="0"/>
      <w:marTop w:val="0"/>
      <w:marBottom w:val="0"/>
      <w:divBdr>
        <w:top w:val="none" w:sz="0" w:space="0" w:color="auto"/>
        <w:left w:val="none" w:sz="0" w:space="0" w:color="auto"/>
        <w:bottom w:val="none" w:sz="0" w:space="0" w:color="auto"/>
        <w:right w:val="none" w:sz="0" w:space="0" w:color="auto"/>
      </w:divBdr>
    </w:div>
    <w:div w:id="21517892">
      <w:bodyDiv w:val="1"/>
      <w:marLeft w:val="0"/>
      <w:marRight w:val="0"/>
      <w:marTop w:val="0"/>
      <w:marBottom w:val="0"/>
      <w:divBdr>
        <w:top w:val="none" w:sz="0" w:space="0" w:color="auto"/>
        <w:left w:val="none" w:sz="0" w:space="0" w:color="auto"/>
        <w:bottom w:val="none" w:sz="0" w:space="0" w:color="auto"/>
        <w:right w:val="none" w:sz="0" w:space="0" w:color="auto"/>
      </w:divBdr>
    </w:div>
    <w:div w:id="25519917">
      <w:bodyDiv w:val="1"/>
      <w:marLeft w:val="0"/>
      <w:marRight w:val="0"/>
      <w:marTop w:val="0"/>
      <w:marBottom w:val="0"/>
      <w:divBdr>
        <w:top w:val="none" w:sz="0" w:space="0" w:color="auto"/>
        <w:left w:val="none" w:sz="0" w:space="0" w:color="auto"/>
        <w:bottom w:val="none" w:sz="0" w:space="0" w:color="auto"/>
        <w:right w:val="none" w:sz="0" w:space="0" w:color="auto"/>
      </w:divBdr>
    </w:div>
    <w:div w:id="27874959">
      <w:bodyDiv w:val="1"/>
      <w:marLeft w:val="0"/>
      <w:marRight w:val="0"/>
      <w:marTop w:val="0"/>
      <w:marBottom w:val="0"/>
      <w:divBdr>
        <w:top w:val="none" w:sz="0" w:space="0" w:color="auto"/>
        <w:left w:val="none" w:sz="0" w:space="0" w:color="auto"/>
        <w:bottom w:val="none" w:sz="0" w:space="0" w:color="auto"/>
        <w:right w:val="none" w:sz="0" w:space="0" w:color="auto"/>
      </w:divBdr>
    </w:div>
    <w:div w:id="33235592">
      <w:bodyDiv w:val="1"/>
      <w:marLeft w:val="0"/>
      <w:marRight w:val="0"/>
      <w:marTop w:val="0"/>
      <w:marBottom w:val="0"/>
      <w:divBdr>
        <w:top w:val="none" w:sz="0" w:space="0" w:color="auto"/>
        <w:left w:val="none" w:sz="0" w:space="0" w:color="auto"/>
        <w:bottom w:val="none" w:sz="0" w:space="0" w:color="auto"/>
        <w:right w:val="none" w:sz="0" w:space="0" w:color="auto"/>
      </w:divBdr>
    </w:div>
    <w:div w:id="36202463">
      <w:bodyDiv w:val="1"/>
      <w:marLeft w:val="0"/>
      <w:marRight w:val="0"/>
      <w:marTop w:val="0"/>
      <w:marBottom w:val="0"/>
      <w:divBdr>
        <w:top w:val="none" w:sz="0" w:space="0" w:color="auto"/>
        <w:left w:val="none" w:sz="0" w:space="0" w:color="auto"/>
        <w:bottom w:val="none" w:sz="0" w:space="0" w:color="auto"/>
        <w:right w:val="none" w:sz="0" w:space="0" w:color="auto"/>
      </w:divBdr>
    </w:div>
    <w:div w:id="37753515">
      <w:bodyDiv w:val="1"/>
      <w:marLeft w:val="0"/>
      <w:marRight w:val="0"/>
      <w:marTop w:val="0"/>
      <w:marBottom w:val="0"/>
      <w:divBdr>
        <w:top w:val="none" w:sz="0" w:space="0" w:color="auto"/>
        <w:left w:val="none" w:sz="0" w:space="0" w:color="auto"/>
        <w:bottom w:val="none" w:sz="0" w:space="0" w:color="auto"/>
        <w:right w:val="none" w:sz="0" w:space="0" w:color="auto"/>
      </w:divBdr>
    </w:div>
    <w:div w:id="41251799">
      <w:bodyDiv w:val="1"/>
      <w:marLeft w:val="0"/>
      <w:marRight w:val="0"/>
      <w:marTop w:val="0"/>
      <w:marBottom w:val="0"/>
      <w:divBdr>
        <w:top w:val="none" w:sz="0" w:space="0" w:color="auto"/>
        <w:left w:val="none" w:sz="0" w:space="0" w:color="auto"/>
        <w:bottom w:val="none" w:sz="0" w:space="0" w:color="auto"/>
        <w:right w:val="none" w:sz="0" w:space="0" w:color="auto"/>
      </w:divBdr>
    </w:div>
    <w:div w:id="42100551">
      <w:bodyDiv w:val="1"/>
      <w:marLeft w:val="0"/>
      <w:marRight w:val="0"/>
      <w:marTop w:val="0"/>
      <w:marBottom w:val="0"/>
      <w:divBdr>
        <w:top w:val="none" w:sz="0" w:space="0" w:color="auto"/>
        <w:left w:val="none" w:sz="0" w:space="0" w:color="auto"/>
        <w:bottom w:val="none" w:sz="0" w:space="0" w:color="auto"/>
        <w:right w:val="none" w:sz="0" w:space="0" w:color="auto"/>
      </w:divBdr>
    </w:div>
    <w:div w:id="45615146">
      <w:bodyDiv w:val="1"/>
      <w:marLeft w:val="0"/>
      <w:marRight w:val="0"/>
      <w:marTop w:val="0"/>
      <w:marBottom w:val="0"/>
      <w:divBdr>
        <w:top w:val="none" w:sz="0" w:space="0" w:color="auto"/>
        <w:left w:val="none" w:sz="0" w:space="0" w:color="auto"/>
        <w:bottom w:val="none" w:sz="0" w:space="0" w:color="auto"/>
        <w:right w:val="none" w:sz="0" w:space="0" w:color="auto"/>
      </w:divBdr>
    </w:div>
    <w:div w:id="48387839">
      <w:bodyDiv w:val="1"/>
      <w:marLeft w:val="0"/>
      <w:marRight w:val="0"/>
      <w:marTop w:val="0"/>
      <w:marBottom w:val="0"/>
      <w:divBdr>
        <w:top w:val="none" w:sz="0" w:space="0" w:color="auto"/>
        <w:left w:val="none" w:sz="0" w:space="0" w:color="auto"/>
        <w:bottom w:val="none" w:sz="0" w:space="0" w:color="auto"/>
        <w:right w:val="none" w:sz="0" w:space="0" w:color="auto"/>
      </w:divBdr>
    </w:div>
    <w:div w:id="54087922">
      <w:bodyDiv w:val="1"/>
      <w:marLeft w:val="0"/>
      <w:marRight w:val="0"/>
      <w:marTop w:val="0"/>
      <w:marBottom w:val="0"/>
      <w:divBdr>
        <w:top w:val="none" w:sz="0" w:space="0" w:color="auto"/>
        <w:left w:val="none" w:sz="0" w:space="0" w:color="auto"/>
        <w:bottom w:val="none" w:sz="0" w:space="0" w:color="auto"/>
        <w:right w:val="none" w:sz="0" w:space="0" w:color="auto"/>
      </w:divBdr>
    </w:div>
    <w:div w:id="64035473">
      <w:bodyDiv w:val="1"/>
      <w:marLeft w:val="0"/>
      <w:marRight w:val="0"/>
      <w:marTop w:val="0"/>
      <w:marBottom w:val="0"/>
      <w:divBdr>
        <w:top w:val="none" w:sz="0" w:space="0" w:color="auto"/>
        <w:left w:val="none" w:sz="0" w:space="0" w:color="auto"/>
        <w:bottom w:val="none" w:sz="0" w:space="0" w:color="auto"/>
        <w:right w:val="none" w:sz="0" w:space="0" w:color="auto"/>
      </w:divBdr>
    </w:div>
    <w:div w:id="67848407">
      <w:bodyDiv w:val="1"/>
      <w:marLeft w:val="0"/>
      <w:marRight w:val="0"/>
      <w:marTop w:val="0"/>
      <w:marBottom w:val="0"/>
      <w:divBdr>
        <w:top w:val="none" w:sz="0" w:space="0" w:color="auto"/>
        <w:left w:val="none" w:sz="0" w:space="0" w:color="auto"/>
        <w:bottom w:val="none" w:sz="0" w:space="0" w:color="auto"/>
        <w:right w:val="none" w:sz="0" w:space="0" w:color="auto"/>
      </w:divBdr>
    </w:div>
    <w:div w:id="83499361">
      <w:bodyDiv w:val="1"/>
      <w:marLeft w:val="0"/>
      <w:marRight w:val="0"/>
      <w:marTop w:val="0"/>
      <w:marBottom w:val="0"/>
      <w:divBdr>
        <w:top w:val="none" w:sz="0" w:space="0" w:color="auto"/>
        <w:left w:val="none" w:sz="0" w:space="0" w:color="auto"/>
        <w:bottom w:val="none" w:sz="0" w:space="0" w:color="auto"/>
        <w:right w:val="none" w:sz="0" w:space="0" w:color="auto"/>
      </w:divBdr>
    </w:div>
    <w:div w:id="96798970">
      <w:bodyDiv w:val="1"/>
      <w:marLeft w:val="0"/>
      <w:marRight w:val="0"/>
      <w:marTop w:val="0"/>
      <w:marBottom w:val="0"/>
      <w:divBdr>
        <w:top w:val="none" w:sz="0" w:space="0" w:color="auto"/>
        <w:left w:val="none" w:sz="0" w:space="0" w:color="auto"/>
        <w:bottom w:val="none" w:sz="0" w:space="0" w:color="auto"/>
        <w:right w:val="none" w:sz="0" w:space="0" w:color="auto"/>
      </w:divBdr>
    </w:div>
    <w:div w:id="98572663">
      <w:bodyDiv w:val="1"/>
      <w:marLeft w:val="0"/>
      <w:marRight w:val="0"/>
      <w:marTop w:val="0"/>
      <w:marBottom w:val="0"/>
      <w:divBdr>
        <w:top w:val="none" w:sz="0" w:space="0" w:color="auto"/>
        <w:left w:val="none" w:sz="0" w:space="0" w:color="auto"/>
        <w:bottom w:val="none" w:sz="0" w:space="0" w:color="auto"/>
        <w:right w:val="none" w:sz="0" w:space="0" w:color="auto"/>
      </w:divBdr>
    </w:div>
    <w:div w:id="102458163">
      <w:bodyDiv w:val="1"/>
      <w:marLeft w:val="0"/>
      <w:marRight w:val="0"/>
      <w:marTop w:val="0"/>
      <w:marBottom w:val="0"/>
      <w:divBdr>
        <w:top w:val="none" w:sz="0" w:space="0" w:color="auto"/>
        <w:left w:val="none" w:sz="0" w:space="0" w:color="auto"/>
        <w:bottom w:val="none" w:sz="0" w:space="0" w:color="auto"/>
        <w:right w:val="none" w:sz="0" w:space="0" w:color="auto"/>
      </w:divBdr>
    </w:div>
    <w:div w:id="105276120">
      <w:bodyDiv w:val="1"/>
      <w:marLeft w:val="0"/>
      <w:marRight w:val="0"/>
      <w:marTop w:val="0"/>
      <w:marBottom w:val="0"/>
      <w:divBdr>
        <w:top w:val="none" w:sz="0" w:space="0" w:color="auto"/>
        <w:left w:val="none" w:sz="0" w:space="0" w:color="auto"/>
        <w:bottom w:val="none" w:sz="0" w:space="0" w:color="auto"/>
        <w:right w:val="none" w:sz="0" w:space="0" w:color="auto"/>
      </w:divBdr>
    </w:div>
    <w:div w:id="108278536">
      <w:bodyDiv w:val="1"/>
      <w:marLeft w:val="0"/>
      <w:marRight w:val="0"/>
      <w:marTop w:val="0"/>
      <w:marBottom w:val="0"/>
      <w:divBdr>
        <w:top w:val="none" w:sz="0" w:space="0" w:color="auto"/>
        <w:left w:val="none" w:sz="0" w:space="0" w:color="auto"/>
        <w:bottom w:val="none" w:sz="0" w:space="0" w:color="auto"/>
        <w:right w:val="none" w:sz="0" w:space="0" w:color="auto"/>
      </w:divBdr>
    </w:div>
    <w:div w:id="109668988">
      <w:bodyDiv w:val="1"/>
      <w:marLeft w:val="0"/>
      <w:marRight w:val="0"/>
      <w:marTop w:val="0"/>
      <w:marBottom w:val="0"/>
      <w:divBdr>
        <w:top w:val="none" w:sz="0" w:space="0" w:color="auto"/>
        <w:left w:val="none" w:sz="0" w:space="0" w:color="auto"/>
        <w:bottom w:val="none" w:sz="0" w:space="0" w:color="auto"/>
        <w:right w:val="none" w:sz="0" w:space="0" w:color="auto"/>
      </w:divBdr>
    </w:div>
    <w:div w:id="129054521">
      <w:bodyDiv w:val="1"/>
      <w:marLeft w:val="0"/>
      <w:marRight w:val="0"/>
      <w:marTop w:val="0"/>
      <w:marBottom w:val="0"/>
      <w:divBdr>
        <w:top w:val="none" w:sz="0" w:space="0" w:color="auto"/>
        <w:left w:val="none" w:sz="0" w:space="0" w:color="auto"/>
        <w:bottom w:val="none" w:sz="0" w:space="0" w:color="auto"/>
        <w:right w:val="none" w:sz="0" w:space="0" w:color="auto"/>
      </w:divBdr>
    </w:div>
    <w:div w:id="130562553">
      <w:bodyDiv w:val="1"/>
      <w:marLeft w:val="0"/>
      <w:marRight w:val="0"/>
      <w:marTop w:val="0"/>
      <w:marBottom w:val="0"/>
      <w:divBdr>
        <w:top w:val="none" w:sz="0" w:space="0" w:color="auto"/>
        <w:left w:val="none" w:sz="0" w:space="0" w:color="auto"/>
        <w:bottom w:val="none" w:sz="0" w:space="0" w:color="auto"/>
        <w:right w:val="none" w:sz="0" w:space="0" w:color="auto"/>
      </w:divBdr>
    </w:div>
    <w:div w:id="162942484">
      <w:bodyDiv w:val="1"/>
      <w:marLeft w:val="0"/>
      <w:marRight w:val="0"/>
      <w:marTop w:val="0"/>
      <w:marBottom w:val="0"/>
      <w:divBdr>
        <w:top w:val="none" w:sz="0" w:space="0" w:color="auto"/>
        <w:left w:val="none" w:sz="0" w:space="0" w:color="auto"/>
        <w:bottom w:val="none" w:sz="0" w:space="0" w:color="auto"/>
        <w:right w:val="none" w:sz="0" w:space="0" w:color="auto"/>
      </w:divBdr>
    </w:div>
    <w:div w:id="166362369">
      <w:bodyDiv w:val="1"/>
      <w:marLeft w:val="0"/>
      <w:marRight w:val="0"/>
      <w:marTop w:val="0"/>
      <w:marBottom w:val="0"/>
      <w:divBdr>
        <w:top w:val="none" w:sz="0" w:space="0" w:color="auto"/>
        <w:left w:val="none" w:sz="0" w:space="0" w:color="auto"/>
        <w:bottom w:val="none" w:sz="0" w:space="0" w:color="auto"/>
        <w:right w:val="none" w:sz="0" w:space="0" w:color="auto"/>
      </w:divBdr>
    </w:div>
    <w:div w:id="173232638">
      <w:bodyDiv w:val="1"/>
      <w:marLeft w:val="0"/>
      <w:marRight w:val="0"/>
      <w:marTop w:val="0"/>
      <w:marBottom w:val="0"/>
      <w:divBdr>
        <w:top w:val="none" w:sz="0" w:space="0" w:color="auto"/>
        <w:left w:val="none" w:sz="0" w:space="0" w:color="auto"/>
        <w:bottom w:val="none" w:sz="0" w:space="0" w:color="auto"/>
        <w:right w:val="none" w:sz="0" w:space="0" w:color="auto"/>
      </w:divBdr>
    </w:div>
    <w:div w:id="176114683">
      <w:bodyDiv w:val="1"/>
      <w:marLeft w:val="0"/>
      <w:marRight w:val="0"/>
      <w:marTop w:val="0"/>
      <w:marBottom w:val="0"/>
      <w:divBdr>
        <w:top w:val="none" w:sz="0" w:space="0" w:color="auto"/>
        <w:left w:val="none" w:sz="0" w:space="0" w:color="auto"/>
        <w:bottom w:val="none" w:sz="0" w:space="0" w:color="auto"/>
        <w:right w:val="none" w:sz="0" w:space="0" w:color="auto"/>
      </w:divBdr>
    </w:div>
    <w:div w:id="177041779">
      <w:bodyDiv w:val="1"/>
      <w:marLeft w:val="0"/>
      <w:marRight w:val="0"/>
      <w:marTop w:val="0"/>
      <w:marBottom w:val="0"/>
      <w:divBdr>
        <w:top w:val="none" w:sz="0" w:space="0" w:color="auto"/>
        <w:left w:val="none" w:sz="0" w:space="0" w:color="auto"/>
        <w:bottom w:val="none" w:sz="0" w:space="0" w:color="auto"/>
        <w:right w:val="none" w:sz="0" w:space="0" w:color="auto"/>
      </w:divBdr>
    </w:div>
    <w:div w:id="182867992">
      <w:bodyDiv w:val="1"/>
      <w:marLeft w:val="0"/>
      <w:marRight w:val="0"/>
      <w:marTop w:val="0"/>
      <w:marBottom w:val="0"/>
      <w:divBdr>
        <w:top w:val="none" w:sz="0" w:space="0" w:color="auto"/>
        <w:left w:val="none" w:sz="0" w:space="0" w:color="auto"/>
        <w:bottom w:val="none" w:sz="0" w:space="0" w:color="auto"/>
        <w:right w:val="none" w:sz="0" w:space="0" w:color="auto"/>
      </w:divBdr>
    </w:div>
    <w:div w:id="204299530">
      <w:bodyDiv w:val="1"/>
      <w:marLeft w:val="0"/>
      <w:marRight w:val="0"/>
      <w:marTop w:val="0"/>
      <w:marBottom w:val="0"/>
      <w:divBdr>
        <w:top w:val="none" w:sz="0" w:space="0" w:color="auto"/>
        <w:left w:val="none" w:sz="0" w:space="0" w:color="auto"/>
        <w:bottom w:val="none" w:sz="0" w:space="0" w:color="auto"/>
        <w:right w:val="none" w:sz="0" w:space="0" w:color="auto"/>
      </w:divBdr>
    </w:div>
    <w:div w:id="213734206">
      <w:bodyDiv w:val="1"/>
      <w:marLeft w:val="0"/>
      <w:marRight w:val="0"/>
      <w:marTop w:val="0"/>
      <w:marBottom w:val="0"/>
      <w:divBdr>
        <w:top w:val="none" w:sz="0" w:space="0" w:color="auto"/>
        <w:left w:val="none" w:sz="0" w:space="0" w:color="auto"/>
        <w:bottom w:val="none" w:sz="0" w:space="0" w:color="auto"/>
        <w:right w:val="none" w:sz="0" w:space="0" w:color="auto"/>
      </w:divBdr>
    </w:div>
    <w:div w:id="216161731">
      <w:bodyDiv w:val="1"/>
      <w:marLeft w:val="0"/>
      <w:marRight w:val="0"/>
      <w:marTop w:val="0"/>
      <w:marBottom w:val="0"/>
      <w:divBdr>
        <w:top w:val="none" w:sz="0" w:space="0" w:color="auto"/>
        <w:left w:val="none" w:sz="0" w:space="0" w:color="auto"/>
        <w:bottom w:val="none" w:sz="0" w:space="0" w:color="auto"/>
        <w:right w:val="none" w:sz="0" w:space="0" w:color="auto"/>
      </w:divBdr>
    </w:div>
    <w:div w:id="223565743">
      <w:bodyDiv w:val="1"/>
      <w:marLeft w:val="0"/>
      <w:marRight w:val="0"/>
      <w:marTop w:val="0"/>
      <w:marBottom w:val="0"/>
      <w:divBdr>
        <w:top w:val="none" w:sz="0" w:space="0" w:color="auto"/>
        <w:left w:val="none" w:sz="0" w:space="0" w:color="auto"/>
        <w:bottom w:val="none" w:sz="0" w:space="0" w:color="auto"/>
        <w:right w:val="none" w:sz="0" w:space="0" w:color="auto"/>
      </w:divBdr>
    </w:div>
    <w:div w:id="225268459">
      <w:bodyDiv w:val="1"/>
      <w:marLeft w:val="0"/>
      <w:marRight w:val="0"/>
      <w:marTop w:val="0"/>
      <w:marBottom w:val="0"/>
      <w:divBdr>
        <w:top w:val="none" w:sz="0" w:space="0" w:color="auto"/>
        <w:left w:val="none" w:sz="0" w:space="0" w:color="auto"/>
        <w:bottom w:val="none" w:sz="0" w:space="0" w:color="auto"/>
        <w:right w:val="none" w:sz="0" w:space="0" w:color="auto"/>
      </w:divBdr>
    </w:div>
    <w:div w:id="226384096">
      <w:bodyDiv w:val="1"/>
      <w:marLeft w:val="0"/>
      <w:marRight w:val="0"/>
      <w:marTop w:val="0"/>
      <w:marBottom w:val="0"/>
      <w:divBdr>
        <w:top w:val="none" w:sz="0" w:space="0" w:color="auto"/>
        <w:left w:val="none" w:sz="0" w:space="0" w:color="auto"/>
        <w:bottom w:val="none" w:sz="0" w:space="0" w:color="auto"/>
        <w:right w:val="none" w:sz="0" w:space="0" w:color="auto"/>
      </w:divBdr>
    </w:div>
    <w:div w:id="229116172">
      <w:bodyDiv w:val="1"/>
      <w:marLeft w:val="0"/>
      <w:marRight w:val="0"/>
      <w:marTop w:val="0"/>
      <w:marBottom w:val="0"/>
      <w:divBdr>
        <w:top w:val="none" w:sz="0" w:space="0" w:color="auto"/>
        <w:left w:val="none" w:sz="0" w:space="0" w:color="auto"/>
        <w:bottom w:val="none" w:sz="0" w:space="0" w:color="auto"/>
        <w:right w:val="none" w:sz="0" w:space="0" w:color="auto"/>
      </w:divBdr>
    </w:div>
    <w:div w:id="238448819">
      <w:bodyDiv w:val="1"/>
      <w:marLeft w:val="0"/>
      <w:marRight w:val="0"/>
      <w:marTop w:val="0"/>
      <w:marBottom w:val="0"/>
      <w:divBdr>
        <w:top w:val="none" w:sz="0" w:space="0" w:color="auto"/>
        <w:left w:val="none" w:sz="0" w:space="0" w:color="auto"/>
        <w:bottom w:val="none" w:sz="0" w:space="0" w:color="auto"/>
        <w:right w:val="none" w:sz="0" w:space="0" w:color="auto"/>
      </w:divBdr>
    </w:div>
    <w:div w:id="239099308">
      <w:bodyDiv w:val="1"/>
      <w:marLeft w:val="0"/>
      <w:marRight w:val="0"/>
      <w:marTop w:val="0"/>
      <w:marBottom w:val="0"/>
      <w:divBdr>
        <w:top w:val="none" w:sz="0" w:space="0" w:color="auto"/>
        <w:left w:val="none" w:sz="0" w:space="0" w:color="auto"/>
        <w:bottom w:val="none" w:sz="0" w:space="0" w:color="auto"/>
        <w:right w:val="none" w:sz="0" w:space="0" w:color="auto"/>
      </w:divBdr>
    </w:div>
    <w:div w:id="239487296">
      <w:bodyDiv w:val="1"/>
      <w:marLeft w:val="0"/>
      <w:marRight w:val="0"/>
      <w:marTop w:val="0"/>
      <w:marBottom w:val="0"/>
      <w:divBdr>
        <w:top w:val="none" w:sz="0" w:space="0" w:color="auto"/>
        <w:left w:val="none" w:sz="0" w:space="0" w:color="auto"/>
        <w:bottom w:val="none" w:sz="0" w:space="0" w:color="auto"/>
        <w:right w:val="none" w:sz="0" w:space="0" w:color="auto"/>
      </w:divBdr>
    </w:div>
    <w:div w:id="246502020">
      <w:bodyDiv w:val="1"/>
      <w:marLeft w:val="0"/>
      <w:marRight w:val="0"/>
      <w:marTop w:val="0"/>
      <w:marBottom w:val="0"/>
      <w:divBdr>
        <w:top w:val="none" w:sz="0" w:space="0" w:color="auto"/>
        <w:left w:val="none" w:sz="0" w:space="0" w:color="auto"/>
        <w:bottom w:val="none" w:sz="0" w:space="0" w:color="auto"/>
        <w:right w:val="none" w:sz="0" w:space="0" w:color="auto"/>
      </w:divBdr>
    </w:div>
    <w:div w:id="261492868">
      <w:bodyDiv w:val="1"/>
      <w:marLeft w:val="0"/>
      <w:marRight w:val="0"/>
      <w:marTop w:val="0"/>
      <w:marBottom w:val="0"/>
      <w:divBdr>
        <w:top w:val="none" w:sz="0" w:space="0" w:color="auto"/>
        <w:left w:val="none" w:sz="0" w:space="0" w:color="auto"/>
        <w:bottom w:val="none" w:sz="0" w:space="0" w:color="auto"/>
        <w:right w:val="none" w:sz="0" w:space="0" w:color="auto"/>
      </w:divBdr>
    </w:div>
    <w:div w:id="273830085">
      <w:bodyDiv w:val="1"/>
      <w:marLeft w:val="0"/>
      <w:marRight w:val="0"/>
      <w:marTop w:val="0"/>
      <w:marBottom w:val="0"/>
      <w:divBdr>
        <w:top w:val="none" w:sz="0" w:space="0" w:color="auto"/>
        <w:left w:val="none" w:sz="0" w:space="0" w:color="auto"/>
        <w:bottom w:val="none" w:sz="0" w:space="0" w:color="auto"/>
        <w:right w:val="none" w:sz="0" w:space="0" w:color="auto"/>
      </w:divBdr>
    </w:div>
    <w:div w:id="286162261">
      <w:bodyDiv w:val="1"/>
      <w:marLeft w:val="0"/>
      <w:marRight w:val="0"/>
      <w:marTop w:val="0"/>
      <w:marBottom w:val="0"/>
      <w:divBdr>
        <w:top w:val="none" w:sz="0" w:space="0" w:color="auto"/>
        <w:left w:val="none" w:sz="0" w:space="0" w:color="auto"/>
        <w:bottom w:val="none" w:sz="0" w:space="0" w:color="auto"/>
        <w:right w:val="none" w:sz="0" w:space="0" w:color="auto"/>
      </w:divBdr>
    </w:div>
    <w:div w:id="295069497">
      <w:bodyDiv w:val="1"/>
      <w:marLeft w:val="0"/>
      <w:marRight w:val="0"/>
      <w:marTop w:val="0"/>
      <w:marBottom w:val="0"/>
      <w:divBdr>
        <w:top w:val="none" w:sz="0" w:space="0" w:color="auto"/>
        <w:left w:val="none" w:sz="0" w:space="0" w:color="auto"/>
        <w:bottom w:val="none" w:sz="0" w:space="0" w:color="auto"/>
        <w:right w:val="none" w:sz="0" w:space="0" w:color="auto"/>
      </w:divBdr>
    </w:div>
    <w:div w:id="314573097">
      <w:bodyDiv w:val="1"/>
      <w:marLeft w:val="0"/>
      <w:marRight w:val="0"/>
      <w:marTop w:val="0"/>
      <w:marBottom w:val="0"/>
      <w:divBdr>
        <w:top w:val="none" w:sz="0" w:space="0" w:color="auto"/>
        <w:left w:val="none" w:sz="0" w:space="0" w:color="auto"/>
        <w:bottom w:val="none" w:sz="0" w:space="0" w:color="auto"/>
        <w:right w:val="none" w:sz="0" w:space="0" w:color="auto"/>
      </w:divBdr>
    </w:div>
    <w:div w:id="320740288">
      <w:bodyDiv w:val="1"/>
      <w:marLeft w:val="0"/>
      <w:marRight w:val="0"/>
      <w:marTop w:val="0"/>
      <w:marBottom w:val="0"/>
      <w:divBdr>
        <w:top w:val="none" w:sz="0" w:space="0" w:color="auto"/>
        <w:left w:val="none" w:sz="0" w:space="0" w:color="auto"/>
        <w:bottom w:val="none" w:sz="0" w:space="0" w:color="auto"/>
        <w:right w:val="none" w:sz="0" w:space="0" w:color="auto"/>
      </w:divBdr>
    </w:div>
    <w:div w:id="333535053">
      <w:bodyDiv w:val="1"/>
      <w:marLeft w:val="0"/>
      <w:marRight w:val="0"/>
      <w:marTop w:val="0"/>
      <w:marBottom w:val="0"/>
      <w:divBdr>
        <w:top w:val="none" w:sz="0" w:space="0" w:color="auto"/>
        <w:left w:val="none" w:sz="0" w:space="0" w:color="auto"/>
        <w:bottom w:val="none" w:sz="0" w:space="0" w:color="auto"/>
        <w:right w:val="none" w:sz="0" w:space="0" w:color="auto"/>
      </w:divBdr>
    </w:div>
    <w:div w:id="345640193">
      <w:bodyDiv w:val="1"/>
      <w:marLeft w:val="0"/>
      <w:marRight w:val="0"/>
      <w:marTop w:val="0"/>
      <w:marBottom w:val="0"/>
      <w:divBdr>
        <w:top w:val="none" w:sz="0" w:space="0" w:color="auto"/>
        <w:left w:val="none" w:sz="0" w:space="0" w:color="auto"/>
        <w:bottom w:val="none" w:sz="0" w:space="0" w:color="auto"/>
        <w:right w:val="none" w:sz="0" w:space="0" w:color="auto"/>
      </w:divBdr>
    </w:div>
    <w:div w:id="350567167">
      <w:bodyDiv w:val="1"/>
      <w:marLeft w:val="0"/>
      <w:marRight w:val="0"/>
      <w:marTop w:val="0"/>
      <w:marBottom w:val="0"/>
      <w:divBdr>
        <w:top w:val="none" w:sz="0" w:space="0" w:color="auto"/>
        <w:left w:val="none" w:sz="0" w:space="0" w:color="auto"/>
        <w:bottom w:val="none" w:sz="0" w:space="0" w:color="auto"/>
        <w:right w:val="none" w:sz="0" w:space="0" w:color="auto"/>
      </w:divBdr>
    </w:div>
    <w:div w:id="358090188">
      <w:bodyDiv w:val="1"/>
      <w:marLeft w:val="0"/>
      <w:marRight w:val="0"/>
      <w:marTop w:val="0"/>
      <w:marBottom w:val="0"/>
      <w:divBdr>
        <w:top w:val="none" w:sz="0" w:space="0" w:color="auto"/>
        <w:left w:val="none" w:sz="0" w:space="0" w:color="auto"/>
        <w:bottom w:val="none" w:sz="0" w:space="0" w:color="auto"/>
        <w:right w:val="none" w:sz="0" w:space="0" w:color="auto"/>
      </w:divBdr>
    </w:div>
    <w:div w:id="364867783">
      <w:bodyDiv w:val="1"/>
      <w:marLeft w:val="0"/>
      <w:marRight w:val="0"/>
      <w:marTop w:val="0"/>
      <w:marBottom w:val="0"/>
      <w:divBdr>
        <w:top w:val="none" w:sz="0" w:space="0" w:color="auto"/>
        <w:left w:val="none" w:sz="0" w:space="0" w:color="auto"/>
        <w:bottom w:val="none" w:sz="0" w:space="0" w:color="auto"/>
        <w:right w:val="none" w:sz="0" w:space="0" w:color="auto"/>
      </w:divBdr>
    </w:div>
    <w:div w:id="377243022">
      <w:bodyDiv w:val="1"/>
      <w:marLeft w:val="0"/>
      <w:marRight w:val="0"/>
      <w:marTop w:val="0"/>
      <w:marBottom w:val="0"/>
      <w:divBdr>
        <w:top w:val="none" w:sz="0" w:space="0" w:color="auto"/>
        <w:left w:val="none" w:sz="0" w:space="0" w:color="auto"/>
        <w:bottom w:val="none" w:sz="0" w:space="0" w:color="auto"/>
        <w:right w:val="none" w:sz="0" w:space="0" w:color="auto"/>
      </w:divBdr>
    </w:div>
    <w:div w:id="377702135">
      <w:bodyDiv w:val="1"/>
      <w:marLeft w:val="0"/>
      <w:marRight w:val="0"/>
      <w:marTop w:val="0"/>
      <w:marBottom w:val="0"/>
      <w:divBdr>
        <w:top w:val="none" w:sz="0" w:space="0" w:color="auto"/>
        <w:left w:val="none" w:sz="0" w:space="0" w:color="auto"/>
        <w:bottom w:val="none" w:sz="0" w:space="0" w:color="auto"/>
        <w:right w:val="none" w:sz="0" w:space="0" w:color="auto"/>
      </w:divBdr>
    </w:div>
    <w:div w:id="394134312">
      <w:bodyDiv w:val="1"/>
      <w:marLeft w:val="0"/>
      <w:marRight w:val="0"/>
      <w:marTop w:val="0"/>
      <w:marBottom w:val="0"/>
      <w:divBdr>
        <w:top w:val="none" w:sz="0" w:space="0" w:color="auto"/>
        <w:left w:val="none" w:sz="0" w:space="0" w:color="auto"/>
        <w:bottom w:val="none" w:sz="0" w:space="0" w:color="auto"/>
        <w:right w:val="none" w:sz="0" w:space="0" w:color="auto"/>
      </w:divBdr>
    </w:div>
    <w:div w:id="395588739">
      <w:bodyDiv w:val="1"/>
      <w:marLeft w:val="0"/>
      <w:marRight w:val="0"/>
      <w:marTop w:val="0"/>
      <w:marBottom w:val="0"/>
      <w:divBdr>
        <w:top w:val="none" w:sz="0" w:space="0" w:color="auto"/>
        <w:left w:val="none" w:sz="0" w:space="0" w:color="auto"/>
        <w:bottom w:val="none" w:sz="0" w:space="0" w:color="auto"/>
        <w:right w:val="none" w:sz="0" w:space="0" w:color="auto"/>
      </w:divBdr>
    </w:div>
    <w:div w:id="397824044">
      <w:bodyDiv w:val="1"/>
      <w:marLeft w:val="0"/>
      <w:marRight w:val="0"/>
      <w:marTop w:val="0"/>
      <w:marBottom w:val="0"/>
      <w:divBdr>
        <w:top w:val="none" w:sz="0" w:space="0" w:color="auto"/>
        <w:left w:val="none" w:sz="0" w:space="0" w:color="auto"/>
        <w:bottom w:val="none" w:sz="0" w:space="0" w:color="auto"/>
        <w:right w:val="none" w:sz="0" w:space="0" w:color="auto"/>
      </w:divBdr>
    </w:div>
    <w:div w:id="401483909">
      <w:bodyDiv w:val="1"/>
      <w:marLeft w:val="0"/>
      <w:marRight w:val="0"/>
      <w:marTop w:val="0"/>
      <w:marBottom w:val="0"/>
      <w:divBdr>
        <w:top w:val="none" w:sz="0" w:space="0" w:color="auto"/>
        <w:left w:val="none" w:sz="0" w:space="0" w:color="auto"/>
        <w:bottom w:val="none" w:sz="0" w:space="0" w:color="auto"/>
        <w:right w:val="none" w:sz="0" w:space="0" w:color="auto"/>
      </w:divBdr>
    </w:div>
    <w:div w:id="410856601">
      <w:bodyDiv w:val="1"/>
      <w:marLeft w:val="0"/>
      <w:marRight w:val="0"/>
      <w:marTop w:val="0"/>
      <w:marBottom w:val="0"/>
      <w:divBdr>
        <w:top w:val="none" w:sz="0" w:space="0" w:color="auto"/>
        <w:left w:val="none" w:sz="0" w:space="0" w:color="auto"/>
        <w:bottom w:val="none" w:sz="0" w:space="0" w:color="auto"/>
        <w:right w:val="none" w:sz="0" w:space="0" w:color="auto"/>
      </w:divBdr>
    </w:div>
    <w:div w:id="419640626">
      <w:bodyDiv w:val="1"/>
      <w:marLeft w:val="0"/>
      <w:marRight w:val="0"/>
      <w:marTop w:val="0"/>
      <w:marBottom w:val="0"/>
      <w:divBdr>
        <w:top w:val="none" w:sz="0" w:space="0" w:color="auto"/>
        <w:left w:val="none" w:sz="0" w:space="0" w:color="auto"/>
        <w:bottom w:val="none" w:sz="0" w:space="0" w:color="auto"/>
        <w:right w:val="none" w:sz="0" w:space="0" w:color="auto"/>
      </w:divBdr>
    </w:div>
    <w:div w:id="421993719">
      <w:bodyDiv w:val="1"/>
      <w:marLeft w:val="0"/>
      <w:marRight w:val="0"/>
      <w:marTop w:val="0"/>
      <w:marBottom w:val="0"/>
      <w:divBdr>
        <w:top w:val="none" w:sz="0" w:space="0" w:color="auto"/>
        <w:left w:val="none" w:sz="0" w:space="0" w:color="auto"/>
        <w:bottom w:val="none" w:sz="0" w:space="0" w:color="auto"/>
        <w:right w:val="none" w:sz="0" w:space="0" w:color="auto"/>
      </w:divBdr>
    </w:div>
    <w:div w:id="422338896">
      <w:bodyDiv w:val="1"/>
      <w:marLeft w:val="0"/>
      <w:marRight w:val="0"/>
      <w:marTop w:val="0"/>
      <w:marBottom w:val="0"/>
      <w:divBdr>
        <w:top w:val="none" w:sz="0" w:space="0" w:color="auto"/>
        <w:left w:val="none" w:sz="0" w:space="0" w:color="auto"/>
        <w:bottom w:val="none" w:sz="0" w:space="0" w:color="auto"/>
        <w:right w:val="none" w:sz="0" w:space="0" w:color="auto"/>
      </w:divBdr>
    </w:div>
    <w:div w:id="436291889">
      <w:bodyDiv w:val="1"/>
      <w:marLeft w:val="0"/>
      <w:marRight w:val="0"/>
      <w:marTop w:val="0"/>
      <w:marBottom w:val="0"/>
      <w:divBdr>
        <w:top w:val="none" w:sz="0" w:space="0" w:color="auto"/>
        <w:left w:val="none" w:sz="0" w:space="0" w:color="auto"/>
        <w:bottom w:val="none" w:sz="0" w:space="0" w:color="auto"/>
        <w:right w:val="none" w:sz="0" w:space="0" w:color="auto"/>
      </w:divBdr>
    </w:div>
    <w:div w:id="436603732">
      <w:bodyDiv w:val="1"/>
      <w:marLeft w:val="0"/>
      <w:marRight w:val="0"/>
      <w:marTop w:val="0"/>
      <w:marBottom w:val="0"/>
      <w:divBdr>
        <w:top w:val="none" w:sz="0" w:space="0" w:color="auto"/>
        <w:left w:val="none" w:sz="0" w:space="0" w:color="auto"/>
        <w:bottom w:val="none" w:sz="0" w:space="0" w:color="auto"/>
        <w:right w:val="none" w:sz="0" w:space="0" w:color="auto"/>
      </w:divBdr>
    </w:div>
    <w:div w:id="440226018">
      <w:bodyDiv w:val="1"/>
      <w:marLeft w:val="0"/>
      <w:marRight w:val="0"/>
      <w:marTop w:val="0"/>
      <w:marBottom w:val="0"/>
      <w:divBdr>
        <w:top w:val="none" w:sz="0" w:space="0" w:color="auto"/>
        <w:left w:val="none" w:sz="0" w:space="0" w:color="auto"/>
        <w:bottom w:val="none" w:sz="0" w:space="0" w:color="auto"/>
        <w:right w:val="none" w:sz="0" w:space="0" w:color="auto"/>
      </w:divBdr>
    </w:div>
    <w:div w:id="441190672">
      <w:bodyDiv w:val="1"/>
      <w:marLeft w:val="0"/>
      <w:marRight w:val="0"/>
      <w:marTop w:val="0"/>
      <w:marBottom w:val="0"/>
      <w:divBdr>
        <w:top w:val="none" w:sz="0" w:space="0" w:color="auto"/>
        <w:left w:val="none" w:sz="0" w:space="0" w:color="auto"/>
        <w:bottom w:val="none" w:sz="0" w:space="0" w:color="auto"/>
        <w:right w:val="none" w:sz="0" w:space="0" w:color="auto"/>
      </w:divBdr>
    </w:div>
    <w:div w:id="449279864">
      <w:bodyDiv w:val="1"/>
      <w:marLeft w:val="0"/>
      <w:marRight w:val="0"/>
      <w:marTop w:val="0"/>
      <w:marBottom w:val="0"/>
      <w:divBdr>
        <w:top w:val="none" w:sz="0" w:space="0" w:color="auto"/>
        <w:left w:val="none" w:sz="0" w:space="0" w:color="auto"/>
        <w:bottom w:val="none" w:sz="0" w:space="0" w:color="auto"/>
        <w:right w:val="none" w:sz="0" w:space="0" w:color="auto"/>
      </w:divBdr>
    </w:div>
    <w:div w:id="452750547">
      <w:bodyDiv w:val="1"/>
      <w:marLeft w:val="0"/>
      <w:marRight w:val="0"/>
      <w:marTop w:val="0"/>
      <w:marBottom w:val="0"/>
      <w:divBdr>
        <w:top w:val="none" w:sz="0" w:space="0" w:color="auto"/>
        <w:left w:val="none" w:sz="0" w:space="0" w:color="auto"/>
        <w:bottom w:val="none" w:sz="0" w:space="0" w:color="auto"/>
        <w:right w:val="none" w:sz="0" w:space="0" w:color="auto"/>
      </w:divBdr>
    </w:div>
    <w:div w:id="458258637">
      <w:bodyDiv w:val="1"/>
      <w:marLeft w:val="0"/>
      <w:marRight w:val="0"/>
      <w:marTop w:val="0"/>
      <w:marBottom w:val="0"/>
      <w:divBdr>
        <w:top w:val="none" w:sz="0" w:space="0" w:color="auto"/>
        <w:left w:val="none" w:sz="0" w:space="0" w:color="auto"/>
        <w:bottom w:val="none" w:sz="0" w:space="0" w:color="auto"/>
        <w:right w:val="none" w:sz="0" w:space="0" w:color="auto"/>
      </w:divBdr>
    </w:div>
    <w:div w:id="480773013">
      <w:bodyDiv w:val="1"/>
      <w:marLeft w:val="0"/>
      <w:marRight w:val="0"/>
      <w:marTop w:val="0"/>
      <w:marBottom w:val="0"/>
      <w:divBdr>
        <w:top w:val="none" w:sz="0" w:space="0" w:color="auto"/>
        <w:left w:val="none" w:sz="0" w:space="0" w:color="auto"/>
        <w:bottom w:val="none" w:sz="0" w:space="0" w:color="auto"/>
        <w:right w:val="none" w:sz="0" w:space="0" w:color="auto"/>
      </w:divBdr>
    </w:div>
    <w:div w:id="482627430">
      <w:bodyDiv w:val="1"/>
      <w:marLeft w:val="0"/>
      <w:marRight w:val="0"/>
      <w:marTop w:val="0"/>
      <w:marBottom w:val="0"/>
      <w:divBdr>
        <w:top w:val="none" w:sz="0" w:space="0" w:color="auto"/>
        <w:left w:val="none" w:sz="0" w:space="0" w:color="auto"/>
        <w:bottom w:val="none" w:sz="0" w:space="0" w:color="auto"/>
        <w:right w:val="none" w:sz="0" w:space="0" w:color="auto"/>
      </w:divBdr>
    </w:div>
    <w:div w:id="485054766">
      <w:bodyDiv w:val="1"/>
      <w:marLeft w:val="0"/>
      <w:marRight w:val="0"/>
      <w:marTop w:val="0"/>
      <w:marBottom w:val="0"/>
      <w:divBdr>
        <w:top w:val="none" w:sz="0" w:space="0" w:color="auto"/>
        <w:left w:val="none" w:sz="0" w:space="0" w:color="auto"/>
        <w:bottom w:val="none" w:sz="0" w:space="0" w:color="auto"/>
        <w:right w:val="none" w:sz="0" w:space="0" w:color="auto"/>
      </w:divBdr>
    </w:div>
    <w:div w:id="511259954">
      <w:bodyDiv w:val="1"/>
      <w:marLeft w:val="0"/>
      <w:marRight w:val="0"/>
      <w:marTop w:val="0"/>
      <w:marBottom w:val="0"/>
      <w:divBdr>
        <w:top w:val="none" w:sz="0" w:space="0" w:color="auto"/>
        <w:left w:val="none" w:sz="0" w:space="0" w:color="auto"/>
        <w:bottom w:val="none" w:sz="0" w:space="0" w:color="auto"/>
        <w:right w:val="none" w:sz="0" w:space="0" w:color="auto"/>
      </w:divBdr>
    </w:div>
    <w:div w:id="524055050">
      <w:bodyDiv w:val="1"/>
      <w:marLeft w:val="0"/>
      <w:marRight w:val="0"/>
      <w:marTop w:val="0"/>
      <w:marBottom w:val="0"/>
      <w:divBdr>
        <w:top w:val="none" w:sz="0" w:space="0" w:color="auto"/>
        <w:left w:val="none" w:sz="0" w:space="0" w:color="auto"/>
        <w:bottom w:val="none" w:sz="0" w:space="0" w:color="auto"/>
        <w:right w:val="none" w:sz="0" w:space="0" w:color="auto"/>
      </w:divBdr>
    </w:div>
    <w:div w:id="532573333">
      <w:bodyDiv w:val="1"/>
      <w:marLeft w:val="0"/>
      <w:marRight w:val="0"/>
      <w:marTop w:val="0"/>
      <w:marBottom w:val="0"/>
      <w:divBdr>
        <w:top w:val="none" w:sz="0" w:space="0" w:color="auto"/>
        <w:left w:val="none" w:sz="0" w:space="0" w:color="auto"/>
        <w:bottom w:val="none" w:sz="0" w:space="0" w:color="auto"/>
        <w:right w:val="none" w:sz="0" w:space="0" w:color="auto"/>
      </w:divBdr>
    </w:div>
    <w:div w:id="537746705">
      <w:bodyDiv w:val="1"/>
      <w:marLeft w:val="0"/>
      <w:marRight w:val="0"/>
      <w:marTop w:val="0"/>
      <w:marBottom w:val="0"/>
      <w:divBdr>
        <w:top w:val="none" w:sz="0" w:space="0" w:color="auto"/>
        <w:left w:val="none" w:sz="0" w:space="0" w:color="auto"/>
        <w:bottom w:val="none" w:sz="0" w:space="0" w:color="auto"/>
        <w:right w:val="none" w:sz="0" w:space="0" w:color="auto"/>
      </w:divBdr>
    </w:div>
    <w:div w:id="540089762">
      <w:bodyDiv w:val="1"/>
      <w:marLeft w:val="0"/>
      <w:marRight w:val="0"/>
      <w:marTop w:val="0"/>
      <w:marBottom w:val="0"/>
      <w:divBdr>
        <w:top w:val="none" w:sz="0" w:space="0" w:color="auto"/>
        <w:left w:val="none" w:sz="0" w:space="0" w:color="auto"/>
        <w:bottom w:val="none" w:sz="0" w:space="0" w:color="auto"/>
        <w:right w:val="none" w:sz="0" w:space="0" w:color="auto"/>
      </w:divBdr>
    </w:div>
    <w:div w:id="550773318">
      <w:bodyDiv w:val="1"/>
      <w:marLeft w:val="0"/>
      <w:marRight w:val="0"/>
      <w:marTop w:val="0"/>
      <w:marBottom w:val="0"/>
      <w:divBdr>
        <w:top w:val="none" w:sz="0" w:space="0" w:color="auto"/>
        <w:left w:val="none" w:sz="0" w:space="0" w:color="auto"/>
        <w:bottom w:val="none" w:sz="0" w:space="0" w:color="auto"/>
        <w:right w:val="none" w:sz="0" w:space="0" w:color="auto"/>
      </w:divBdr>
    </w:div>
    <w:div w:id="553810531">
      <w:bodyDiv w:val="1"/>
      <w:marLeft w:val="0"/>
      <w:marRight w:val="0"/>
      <w:marTop w:val="0"/>
      <w:marBottom w:val="0"/>
      <w:divBdr>
        <w:top w:val="none" w:sz="0" w:space="0" w:color="auto"/>
        <w:left w:val="none" w:sz="0" w:space="0" w:color="auto"/>
        <w:bottom w:val="none" w:sz="0" w:space="0" w:color="auto"/>
        <w:right w:val="none" w:sz="0" w:space="0" w:color="auto"/>
      </w:divBdr>
    </w:div>
    <w:div w:id="575631712">
      <w:bodyDiv w:val="1"/>
      <w:marLeft w:val="0"/>
      <w:marRight w:val="0"/>
      <w:marTop w:val="0"/>
      <w:marBottom w:val="0"/>
      <w:divBdr>
        <w:top w:val="none" w:sz="0" w:space="0" w:color="auto"/>
        <w:left w:val="none" w:sz="0" w:space="0" w:color="auto"/>
        <w:bottom w:val="none" w:sz="0" w:space="0" w:color="auto"/>
        <w:right w:val="none" w:sz="0" w:space="0" w:color="auto"/>
      </w:divBdr>
    </w:div>
    <w:div w:id="589046669">
      <w:bodyDiv w:val="1"/>
      <w:marLeft w:val="0"/>
      <w:marRight w:val="0"/>
      <w:marTop w:val="0"/>
      <w:marBottom w:val="0"/>
      <w:divBdr>
        <w:top w:val="none" w:sz="0" w:space="0" w:color="auto"/>
        <w:left w:val="none" w:sz="0" w:space="0" w:color="auto"/>
        <w:bottom w:val="none" w:sz="0" w:space="0" w:color="auto"/>
        <w:right w:val="none" w:sz="0" w:space="0" w:color="auto"/>
      </w:divBdr>
    </w:div>
    <w:div w:id="600115264">
      <w:bodyDiv w:val="1"/>
      <w:marLeft w:val="0"/>
      <w:marRight w:val="0"/>
      <w:marTop w:val="0"/>
      <w:marBottom w:val="0"/>
      <w:divBdr>
        <w:top w:val="none" w:sz="0" w:space="0" w:color="auto"/>
        <w:left w:val="none" w:sz="0" w:space="0" w:color="auto"/>
        <w:bottom w:val="none" w:sz="0" w:space="0" w:color="auto"/>
        <w:right w:val="none" w:sz="0" w:space="0" w:color="auto"/>
      </w:divBdr>
    </w:div>
    <w:div w:id="606930430">
      <w:bodyDiv w:val="1"/>
      <w:marLeft w:val="0"/>
      <w:marRight w:val="0"/>
      <w:marTop w:val="0"/>
      <w:marBottom w:val="0"/>
      <w:divBdr>
        <w:top w:val="none" w:sz="0" w:space="0" w:color="auto"/>
        <w:left w:val="none" w:sz="0" w:space="0" w:color="auto"/>
        <w:bottom w:val="none" w:sz="0" w:space="0" w:color="auto"/>
        <w:right w:val="none" w:sz="0" w:space="0" w:color="auto"/>
      </w:divBdr>
    </w:div>
    <w:div w:id="611207825">
      <w:bodyDiv w:val="1"/>
      <w:marLeft w:val="0"/>
      <w:marRight w:val="0"/>
      <w:marTop w:val="0"/>
      <w:marBottom w:val="0"/>
      <w:divBdr>
        <w:top w:val="none" w:sz="0" w:space="0" w:color="auto"/>
        <w:left w:val="none" w:sz="0" w:space="0" w:color="auto"/>
        <w:bottom w:val="none" w:sz="0" w:space="0" w:color="auto"/>
        <w:right w:val="none" w:sz="0" w:space="0" w:color="auto"/>
      </w:divBdr>
    </w:div>
    <w:div w:id="612397724">
      <w:bodyDiv w:val="1"/>
      <w:marLeft w:val="0"/>
      <w:marRight w:val="0"/>
      <w:marTop w:val="0"/>
      <w:marBottom w:val="0"/>
      <w:divBdr>
        <w:top w:val="none" w:sz="0" w:space="0" w:color="auto"/>
        <w:left w:val="none" w:sz="0" w:space="0" w:color="auto"/>
        <w:bottom w:val="none" w:sz="0" w:space="0" w:color="auto"/>
        <w:right w:val="none" w:sz="0" w:space="0" w:color="auto"/>
      </w:divBdr>
    </w:div>
    <w:div w:id="615259265">
      <w:bodyDiv w:val="1"/>
      <w:marLeft w:val="0"/>
      <w:marRight w:val="0"/>
      <w:marTop w:val="0"/>
      <w:marBottom w:val="0"/>
      <w:divBdr>
        <w:top w:val="none" w:sz="0" w:space="0" w:color="auto"/>
        <w:left w:val="none" w:sz="0" w:space="0" w:color="auto"/>
        <w:bottom w:val="none" w:sz="0" w:space="0" w:color="auto"/>
        <w:right w:val="none" w:sz="0" w:space="0" w:color="auto"/>
      </w:divBdr>
    </w:div>
    <w:div w:id="618953267">
      <w:bodyDiv w:val="1"/>
      <w:marLeft w:val="0"/>
      <w:marRight w:val="0"/>
      <w:marTop w:val="0"/>
      <w:marBottom w:val="0"/>
      <w:divBdr>
        <w:top w:val="none" w:sz="0" w:space="0" w:color="auto"/>
        <w:left w:val="none" w:sz="0" w:space="0" w:color="auto"/>
        <w:bottom w:val="none" w:sz="0" w:space="0" w:color="auto"/>
        <w:right w:val="none" w:sz="0" w:space="0" w:color="auto"/>
      </w:divBdr>
    </w:div>
    <w:div w:id="630289348">
      <w:bodyDiv w:val="1"/>
      <w:marLeft w:val="0"/>
      <w:marRight w:val="0"/>
      <w:marTop w:val="0"/>
      <w:marBottom w:val="0"/>
      <w:divBdr>
        <w:top w:val="none" w:sz="0" w:space="0" w:color="auto"/>
        <w:left w:val="none" w:sz="0" w:space="0" w:color="auto"/>
        <w:bottom w:val="none" w:sz="0" w:space="0" w:color="auto"/>
        <w:right w:val="none" w:sz="0" w:space="0" w:color="auto"/>
      </w:divBdr>
    </w:div>
    <w:div w:id="646279066">
      <w:bodyDiv w:val="1"/>
      <w:marLeft w:val="0"/>
      <w:marRight w:val="0"/>
      <w:marTop w:val="0"/>
      <w:marBottom w:val="0"/>
      <w:divBdr>
        <w:top w:val="none" w:sz="0" w:space="0" w:color="auto"/>
        <w:left w:val="none" w:sz="0" w:space="0" w:color="auto"/>
        <w:bottom w:val="none" w:sz="0" w:space="0" w:color="auto"/>
        <w:right w:val="none" w:sz="0" w:space="0" w:color="auto"/>
      </w:divBdr>
    </w:div>
    <w:div w:id="662314249">
      <w:bodyDiv w:val="1"/>
      <w:marLeft w:val="0"/>
      <w:marRight w:val="0"/>
      <w:marTop w:val="0"/>
      <w:marBottom w:val="0"/>
      <w:divBdr>
        <w:top w:val="none" w:sz="0" w:space="0" w:color="auto"/>
        <w:left w:val="none" w:sz="0" w:space="0" w:color="auto"/>
        <w:bottom w:val="none" w:sz="0" w:space="0" w:color="auto"/>
        <w:right w:val="none" w:sz="0" w:space="0" w:color="auto"/>
      </w:divBdr>
    </w:div>
    <w:div w:id="667244774">
      <w:bodyDiv w:val="1"/>
      <w:marLeft w:val="0"/>
      <w:marRight w:val="0"/>
      <w:marTop w:val="0"/>
      <w:marBottom w:val="0"/>
      <w:divBdr>
        <w:top w:val="none" w:sz="0" w:space="0" w:color="auto"/>
        <w:left w:val="none" w:sz="0" w:space="0" w:color="auto"/>
        <w:bottom w:val="none" w:sz="0" w:space="0" w:color="auto"/>
        <w:right w:val="none" w:sz="0" w:space="0" w:color="auto"/>
      </w:divBdr>
    </w:div>
    <w:div w:id="671301028">
      <w:bodyDiv w:val="1"/>
      <w:marLeft w:val="0"/>
      <w:marRight w:val="0"/>
      <w:marTop w:val="0"/>
      <w:marBottom w:val="0"/>
      <w:divBdr>
        <w:top w:val="none" w:sz="0" w:space="0" w:color="auto"/>
        <w:left w:val="none" w:sz="0" w:space="0" w:color="auto"/>
        <w:bottom w:val="none" w:sz="0" w:space="0" w:color="auto"/>
        <w:right w:val="none" w:sz="0" w:space="0" w:color="auto"/>
      </w:divBdr>
    </w:div>
    <w:div w:id="676620582">
      <w:bodyDiv w:val="1"/>
      <w:marLeft w:val="0"/>
      <w:marRight w:val="0"/>
      <w:marTop w:val="0"/>
      <w:marBottom w:val="0"/>
      <w:divBdr>
        <w:top w:val="none" w:sz="0" w:space="0" w:color="auto"/>
        <w:left w:val="none" w:sz="0" w:space="0" w:color="auto"/>
        <w:bottom w:val="none" w:sz="0" w:space="0" w:color="auto"/>
        <w:right w:val="none" w:sz="0" w:space="0" w:color="auto"/>
      </w:divBdr>
    </w:div>
    <w:div w:id="680350303">
      <w:bodyDiv w:val="1"/>
      <w:marLeft w:val="0"/>
      <w:marRight w:val="0"/>
      <w:marTop w:val="0"/>
      <w:marBottom w:val="0"/>
      <w:divBdr>
        <w:top w:val="none" w:sz="0" w:space="0" w:color="auto"/>
        <w:left w:val="none" w:sz="0" w:space="0" w:color="auto"/>
        <w:bottom w:val="none" w:sz="0" w:space="0" w:color="auto"/>
        <w:right w:val="none" w:sz="0" w:space="0" w:color="auto"/>
      </w:divBdr>
    </w:div>
    <w:div w:id="680594022">
      <w:bodyDiv w:val="1"/>
      <w:marLeft w:val="0"/>
      <w:marRight w:val="0"/>
      <w:marTop w:val="0"/>
      <w:marBottom w:val="0"/>
      <w:divBdr>
        <w:top w:val="none" w:sz="0" w:space="0" w:color="auto"/>
        <w:left w:val="none" w:sz="0" w:space="0" w:color="auto"/>
        <w:bottom w:val="none" w:sz="0" w:space="0" w:color="auto"/>
        <w:right w:val="none" w:sz="0" w:space="0" w:color="auto"/>
      </w:divBdr>
    </w:div>
    <w:div w:id="681782411">
      <w:bodyDiv w:val="1"/>
      <w:marLeft w:val="0"/>
      <w:marRight w:val="0"/>
      <w:marTop w:val="0"/>
      <w:marBottom w:val="0"/>
      <w:divBdr>
        <w:top w:val="none" w:sz="0" w:space="0" w:color="auto"/>
        <w:left w:val="none" w:sz="0" w:space="0" w:color="auto"/>
        <w:bottom w:val="none" w:sz="0" w:space="0" w:color="auto"/>
        <w:right w:val="none" w:sz="0" w:space="0" w:color="auto"/>
      </w:divBdr>
    </w:div>
    <w:div w:id="681785426">
      <w:bodyDiv w:val="1"/>
      <w:marLeft w:val="0"/>
      <w:marRight w:val="0"/>
      <w:marTop w:val="0"/>
      <w:marBottom w:val="0"/>
      <w:divBdr>
        <w:top w:val="none" w:sz="0" w:space="0" w:color="auto"/>
        <w:left w:val="none" w:sz="0" w:space="0" w:color="auto"/>
        <w:bottom w:val="none" w:sz="0" w:space="0" w:color="auto"/>
        <w:right w:val="none" w:sz="0" w:space="0" w:color="auto"/>
      </w:divBdr>
    </w:div>
    <w:div w:id="693194853">
      <w:bodyDiv w:val="1"/>
      <w:marLeft w:val="0"/>
      <w:marRight w:val="0"/>
      <w:marTop w:val="0"/>
      <w:marBottom w:val="0"/>
      <w:divBdr>
        <w:top w:val="none" w:sz="0" w:space="0" w:color="auto"/>
        <w:left w:val="none" w:sz="0" w:space="0" w:color="auto"/>
        <w:bottom w:val="none" w:sz="0" w:space="0" w:color="auto"/>
        <w:right w:val="none" w:sz="0" w:space="0" w:color="auto"/>
      </w:divBdr>
    </w:div>
    <w:div w:id="703216711">
      <w:bodyDiv w:val="1"/>
      <w:marLeft w:val="0"/>
      <w:marRight w:val="0"/>
      <w:marTop w:val="0"/>
      <w:marBottom w:val="0"/>
      <w:divBdr>
        <w:top w:val="none" w:sz="0" w:space="0" w:color="auto"/>
        <w:left w:val="none" w:sz="0" w:space="0" w:color="auto"/>
        <w:bottom w:val="none" w:sz="0" w:space="0" w:color="auto"/>
        <w:right w:val="none" w:sz="0" w:space="0" w:color="auto"/>
      </w:divBdr>
    </w:div>
    <w:div w:id="703487206">
      <w:bodyDiv w:val="1"/>
      <w:marLeft w:val="0"/>
      <w:marRight w:val="0"/>
      <w:marTop w:val="0"/>
      <w:marBottom w:val="0"/>
      <w:divBdr>
        <w:top w:val="none" w:sz="0" w:space="0" w:color="auto"/>
        <w:left w:val="none" w:sz="0" w:space="0" w:color="auto"/>
        <w:bottom w:val="none" w:sz="0" w:space="0" w:color="auto"/>
        <w:right w:val="none" w:sz="0" w:space="0" w:color="auto"/>
      </w:divBdr>
    </w:div>
    <w:div w:id="709189519">
      <w:bodyDiv w:val="1"/>
      <w:marLeft w:val="0"/>
      <w:marRight w:val="0"/>
      <w:marTop w:val="0"/>
      <w:marBottom w:val="0"/>
      <w:divBdr>
        <w:top w:val="none" w:sz="0" w:space="0" w:color="auto"/>
        <w:left w:val="none" w:sz="0" w:space="0" w:color="auto"/>
        <w:bottom w:val="none" w:sz="0" w:space="0" w:color="auto"/>
        <w:right w:val="none" w:sz="0" w:space="0" w:color="auto"/>
      </w:divBdr>
    </w:div>
    <w:div w:id="724793977">
      <w:bodyDiv w:val="1"/>
      <w:marLeft w:val="0"/>
      <w:marRight w:val="0"/>
      <w:marTop w:val="0"/>
      <w:marBottom w:val="0"/>
      <w:divBdr>
        <w:top w:val="none" w:sz="0" w:space="0" w:color="auto"/>
        <w:left w:val="none" w:sz="0" w:space="0" w:color="auto"/>
        <w:bottom w:val="none" w:sz="0" w:space="0" w:color="auto"/>
        <w:right w:val="none" w:sz="0" w:space="0" w:color="auto"/>
      </w:divBdr>
    </w:div>
    <w:div w:id="724989811">
      <w:bodyDiv w:val="1"/>
      <w:marLeft w:val="0"/>
      <w:marRight w:val="0"/>
      <w:marTop w:val="0"/>
      <w:marBottom w:val="0"/>
      <w:divBdr>
        <w:top w:val="none" w:sz="0" w:space="0" w:color="auto"/>
        <w:left w:val="none" w:sz="0" w:space="0" w:color="auto"/>
        <w:bottom w:val="none" w:sz="0" w:space="0" w:color="auto"/>
        <w:right w:val="none" w:sz="0" w:space="0" w:color="auto"/>
      </w:divBdr>
    </w:div>
    <w:div w:id="733545107">
      <w:bodyDiv w:val="1"/>
      <w:marLeft w:val="0"/>
      <w:marRight w:val="0"/>
      <w:marTop w:val="0"/>
      <w:marBottom w:val="0"/>
      <w:divBdr>
        <w:top w:val="none" w:sz="0" w:space="0" w:color="auto"/>
        <w:left w:val="none" w:sz="0" w:space="0" w:color="auto"/>
        <w:bottom w:val="none" w:sz="0" w:space="0" w:color="auto"/>
        <w:right w:val="none" w:sz="0" w:space="0" w:color="auto"/>
      </w:divBdr>
    </w:div>
    <w:div w:id="744958042">
      <w:bodyDiv w:val="1"/>
      <w:marLeft w:val="0"/>
      <w:marRight w:val="0"/>
      <w:marTop w:val="0"/>
      <w:marBottom w:val="0"/>
      <w:divBdr>
        <w:top w:val="none" w:sz="0" w:space="0" w:color="auto"/>
        <w:left w:val="none" w:sz="0" w:space="0" w:color="auto"/>
        <w:bottom w:val="none" w:sz="0" w:space="0" w:color="auto"/>
        <w:right w:val="none" w:sz="0" w:space="0" w:color="auto"/>
      </w:divBdr>
    </w:div>
    <w:div w:id="760030342">
      <w:bodyDiv w:val="1"/>
      <w:marLeft w:val="0"/>
      <w:marRight w:val="0"/>
      <w:marTop w:val="0"/>
      <w:marBottom w:val="0"/>
      <w:divBdr>
        <w:top w:val="none" w:sz="0" w:space="0" w:color="auto"/>
        <w:left w:val="none" w:sz="0" w:space="0" w:color="auto"/>
        <w:bottom w:val="none" w:sz="0" w:space="0" w:color="auto"/>
        <w:right w:val="none" w:sz="0" w:space="0" w:color="auto"/>
      </w:divBdr>
    </w:div>
    <w:div w:id="766537981">
      <w:bodyDiv w:val="1"/>
      <w:marLeft w:val="0"/>
      <w:marRight w:val="0"/>
      <w:marTop w:val="0"/>
      <w:marBottom w:val="0"/>
      <w:divBdr>
        <w:top w:val="none" w:sz="0" w:space="0" w:color="auto"/>
        <w:left w:val="none" w:sz="0" w:space="0" w:color="auto"/>
        <w:bottom w:val="none" w:sz="0" w:space="0" w:color="auto"/>
        <w:right w:val="none" w:sz="0" w:space="0" w:color="auto"/>
      </w:divBdr>
    </w:div>
    <w:div w:id="778961150">
      <w:bodyDiv w:val="1"/>
      <w:marLeft w:val="0"/>
      <w:marRight w:val="0"/>
      <w:marTop w:val="0"/>
      <w:marBottom w:val="0"/>
      <w:divBdr>
        <w:top w:val="none" w:sz="0" w:space="0" w:color="auto"/>
        <w:left w:val="none" w:sz="0" w:space="0" w:color="auto"/>
        <w:bottom w:val="none" w:sz="0" w:space="0" w:color="auto"/>
        <w:right w:val="none" w:sz="0" w:space="0" w:color="auto"/>
      </w:divBdr>
    </w:div>
    <w:div w:id="786120890">
      <w:bodyDiv w:val="1"/>
      <w:marLeft w:val="0"/>
      <w:marRight w:val="0"/>
      <w:marTop w:val="0"/>
      <w:marBottom w:val="0"/>
      <w:divBdr>
        <w:top w:val="none" w:sz="0" w:space="0" w:color="auto"/>
        <w:left w:val="none" w:sz="0" w:space="0" w:color="auto"/>
        <w:bottom w:val="none" w:sz="0" w:space="0" w:color="auto"/>
        <w:right w:val="none" w:sz="0" w:space="0" w:color="auto"/>
      </w:divBdr>
    </w:div>
    <w:div w:id="816410922">
      <w:bodyDiv w:val="1"/>
      <w:marLeft w:val="0"/>
      <w:marRight w:val="0"/>
      <w:marTop w:val="0"/>
      <w:marBottom w:val="0"/>
      <w:divBdr>
        <w:top w:val="none" w:sz="0" w:space="0" w:color="auto"/>
        <w:left w:val="none" w:sz="0" w:space="0" w:color="auto"/>
        <w:bottom w:val="none" w:sz="0" w:space="0" w:color="auto"/>
        <w:right w:val="none" w:sz="0" w:space="0" w:color="auto"/>
      </w:divBdr>
    </w:div>
    <w:div w:id="818616057">
      <w:bodyDiv w:val="1"/>
      <w:marLeft w:val="0"/>
      <w:marRight w:val="0"/>
      <w:marTop w:val="0"/>
      <w:marBottom w:val="0"/>
      <w:divBdr>
        <w:top w:val="none" w:sz="0" w:space="0" w:color="auto"/>
        <w:left w:val="none" w:sz="0" w:space="0" w:color="auto"/>
        <w:bottom w:val="none" w:sz="0" w:space="0" w:color="auto"/>
        <w:right w:val="none" w:sz="0" w:space="0" w:color="auto"/>
      </w:divBdr>
    </w:div>
    <w:div w:id="818958058">
      <w:bodyDiv w:val="1"/>
      <w:marLeft w:val="0"/>
      <w:marRight w:val="0"/>
      <w:marTop w:val="0"/>
      <w:marBottom w:val="0"/>
      <w:divBdr>
        <w:top w:val="none" w:sz="0" w:space="0" w:color="auto"/>
        <w:left w:val="none" w:sz="0" w:space="0" w:color="auto"/>
        <w:bottom w:val="none" w:sz="0" w:space="0" w:color="auto"/>
        <w:right w:val="none" w:sz="0" w:space="0" w:color="auto"/>
      </w:divBdr>
    </w:div>
    <w:div w:id="822817966">
      <w:bodyDiv w:val="1"/>
      <w:marLeft w:val="0"/>
      <w:marRight w:val="0"/>
      <w:marTop w:val="0"/>
      <w:marBottom w:val="0"/>
      <w:divBdr>
        <w:top w:val="none" w:sz="0" w:space="0" w:color="auto"/>
        <w:left w:val="none" w:sz="0" w:space="0" w:color="auto"/>
        <w:bottom w:val="none" w:sz="0" w:space="0" w:color="auto"/>
        <w:right w:val="none" w:sz="0" w:space="0" w:color="auto"/>
      </w:divBdr>
    </w:div>
    <w:div w:id="829103822">
      <w:bodyDiv w:val="1"/>
      <w:marLeft w:val="0"/>
      <w:marRight w:val="0"/>
      <w:marTop w:val="0"/>
      <w:marBottom w:val="0"/>
      <w:divBdr>
        <w:top w:val="none" w:sz="0" w:space="0" w:color="auto"/>
        <w:left w:val="none" w:sz="0" w:space="0" w:color="auto"/>
        <w:bottom w:val="none" w:sz="0" w:space="0" w:color="auto"/>
        <w:right w:val="none" w:sz="0" w:space="0" w:color="auto"/>
      </w:divBdr>
    </w:div>
    <w:div w:id="834422709">
      <w:bodyDiv w:val="1"/>
      <w:marLeft w:val="0"/>
      <w:marRight w:val="0"/>
      <w:marTop w:val="0"/>
      <w:marBottom w:val="0"/>
      <w:divBdr>
        <w:top w:val="none" w:sz="0" w:space="0" w:color="auto"/>
        <w:left w:val="none" w:sz="0" w:space="0" w:color="auto"/>
        <w:bottom w:val="none" w:sz="0" w:space="0" w:color="auto"/>
        <w:right w:val="none" w:sz="0" w:space="0" w:color="auto"/>
      </w:divBdr>
    </w:div>
    <w:div w:id="875854503">
      <w:bodyDiv w:val="1"/>
      <w:marLeft w:val="0"/>
      <w:marRight w:val="0"/>
      <w:marTop w:val="0"/>
      <w:marBottom w:val="0"/>
      <w:divBdr>
        <w:top w:val="none" w:sz="0" w:space="0" w:color="auto"/>
        <w:left w:val="none" w:sz="0" w:space="0" w:color="auto"/>
        <w:bottom w:val="none" w:sz="0" w:space="0" w:color="auto"/>
        <w:right w:val="none" w:sz="0" w:space="0" w:color="auto"/>
      </w:divBdr>
    </w:div>
    <w:div w:id="880246623">
      <w:bodyDiv w:val="1"/>
      <w:marLeft w:val="0"/>
      <w:marRight w:val="0"/>
      <w:marTop w:val="0"/>
      <w:marBottom w:val="0"/>
      <w:divBdr>
        <w:top w:val="none" w:sz="0" w:space="0" w:color="auto"/>
        <w:left w:val="none" w:sz="0" w:space="0" w:color="auto"/>
        <w:bottom w:val="none" w:sz="0" w:space="0" w:color="auto"/>
        <w:right w:val="none" w:sz="0" w:space="0" w:color="auto"/>
      </w:divBdr>
    </w:div>
    <w:div w:id="888497884">
      <w:bodyDiv w:val="1"/>
      <w:marLeft w:val="0"/>
      <w:marRight w:val="0"/>
      <w:marTop w:val="0"/>
      <w:marBottom w:val="0"/>
      <w:divBdr>
        <w:top w:val="none" w:sz="0" w:space="0" w:color="auto"/>
        <w:left w:val="none" w:sz="0" w:space="0" w:color="auto"/>
        <w:bottom w:val="none" w:sz="0" w:space="0" w:color="auto"/>
        <w:right w:val="none" w:sz="0" w:space="0" w:color="auto"/>
      </w:divBdr>
    </w:div>
    <w:div w:id="888807801">
      <w:bodyDiv w:val="1"/>
      <w:marLeft w:val="0"/>
      <w:marRight w:val="0"/>
      <w:marTop w:val="0"/>
      <w:marBottom w:val="0"/>
      <w:divBdr>
        <w:top w:val="none" w:sz="0" w:space="0" w:color="auto"/>
        <w:left w:val="none" w:sz="0" w:space="0" w:color="auto"/>
        <w:bottom w:val="none" w:sz="0" w:space="0" w:color="auto"/>
        <w:right w:val="none" w:sz="0" w:space="0" w:color="auto"/>
      </w:divBdr>
    </w:div>
    <w:div w:id="903756215">
      <w:bodyDiv w:val="1"/>
      <w:marLeft w:val="0"/>
      <w:marRight w:val="0"/>
      <w:marTop w:val="0"/>
      <w:marBottom w:val="0"/>
      <w:divBdr>
        <w:top w:val="none" w:sz="0" w:space="0" w:color="auto"/>
        <w:left w:val="none" w:sz="0" w:space="0" w:color="auto"/>
        <w:bottom w:val="none" w:sz="0" w:space="0" w:color="auto"/>
        <w:right w:val="none" w:sz="0" w:space="0" w:color="auto"/>
      </w:divBdr>
    </w:div>
    <w:div w:id="907764300">
      <w:bodyDiv w:val="1"/>
      <w:marLeft w:val="0"/>
      <w:marRight w:val="0"/>
      <w:marTop w:val="0"/>
      <w:marBottom w:val="0"/>
      <w:divBdr>
        <w:top w:val="none" w:sz="0" w:space="0" w:color="auto"/>
        <w:left w:val="none" w:sz="0" w:space="0" w:color="auto"/>
        <w:bottom w:val="none" w:sz="0" w:space="0" w:color="auto"/>
        <w:right w:val="none" w:sz="0" w:space="0" w:color="auto"/>
      </w:divBdr>
    </w:div>
    <w:div w:id="918636730">
      <w:bodyDiv w:val="1"/>
      <w:marLeft w:val="0"/>
      <w:marRight w:val="0"/>
      <w:marTop w:val="0"/>
      <w:marBottom w:val="0"/>
      <w:divBdr>
        <w:top w:val="none" w:sz="0" w:space="0" w:color="auto"/>
        <w:left w:val="none" w:sz="0" w:space="0" w:color="auto"/>
        <w:bottom w:val="none" w:sz="0" w:space="0" w:color="auto"/>
        <w:right w:val="none" w:sz="0" w:space="0" w:color="auto"/>
      </w:divBdr>
    </w:div>
    <w:div w:id="922953254">
      <w:bodyDiv w:val="1"/>
      <w:marLeft w:val="0"/>
      <w:marRight w:val="0"/>
      <w:marTop w:val="0"/>
      <w:marBottom w:val="0"/>
      <w:divBdr>
        <w:top w:val="none" w:sz="0" w:space="0" w:color="auto"/>
        <w:left w:val="none" w:sz="0" w:space="0" w:color="auto"/>
        <w:bottom w:val="none" w:sz="0" w:space="0" w:color="auto"/>
        <w:right w:val="none" w:sz="0" w:space="0" w:color="auto"/>
      </w:divBdr>
    </w:div>
    <w:div w:id="926303943">
      <w:bodyDiv w:val="1"/>
      <w:marLeft w:val="0"/>
      <w:marRight w:val="0"/>
      <w:marTop w:val="0"/>
      <w:marBottom w:val="0"/>
      <w:divBdr>
        <w:top w:val="none" w:sz="0" w:space="0" w:color="auto"/>
        <w:left w:val="none" w:sz="0" w:space="0" w:color="auto"/>
        <w:bottom w:val="none" w:sz="0" w:space="0" w:color="auto"/>
        <w:right w:val="none" w:sz="0" w:space="0" w:color="auto"/>
      </w:divBdr>
    </w:div>
    <w:div w:id="928120848">
      <w:bodyDiv w:val="1"/>
      <w:marLeft w:val="0"/>
      <w:marRight w:val="0"/>
      <w:marTop w:val="0"/>
      <w:marBottom w:val="0"/>
      <w:divBdr>
        <w:top w:val="none" w:sz="0" w:space="0" w:color="auto"/>
        <w:left w:val="none" w:sz="0" w:space="0" w:color="auto"/>
        <w:bottom w:val="none" w:sz="0" w:space="0" w:color="auto"/>
        <w:right w:val="none" w:sz="0" w:space="0" w:color="auto"/>
      </w:divBdr>
    </w:div>
    <w:div w:id="933054517">
      <w:bodyDiv w:val="1"/>
      <w:marLeft w:val="0"/>
      <w:marRight w:val="0"/>
      <w:marTop w:val="0"/>
      <w:marBottom w:val="0"/>
      <w:divBdr>
        <w:top w:val="none" w:sz="0" w:space="0" w:color="auto"/>
        <w:left w:val="none" w:sz="0" w:space="0" w:color="auto"/>
        <w:bottom w:val="none" w:sz="0" w:space="0" w:color="auto"/>
        <w:right w:val="none" w:sz="0" w:space="0" w:color="auto"/>
      </w:divBdr>
    </w:div>
    <w:div w:id="944264544">
      <w:bodyDiv w:val="1"/>
      <w:marLeft w:val="0"/>
      <w:marRight w:val="0"/>
      <w:marTop w:val="0"/>
      <w:marBottom w:val="0"/>
      <w:divBdr>
        <w:top w:val="none" w:sz="0" w:space="0" w:color="auto"/>
        <w:left w:val="none" w:sz="0" w:space="0" w:color="auto"/>
        <w:bottom w:val="none" w:sz="0" w:space="0" w:color="auto"/>
        <w:right w:val="none" w:sz="0" w:space="0" w:color="auto"/>
      </w:divBdr>
    </w:div>
    <w:div w:id="954478600">
      <w:bodyDiv w:val="1"/>
      <w:marLeft w:val="0"/>
      <w:marRight w:val="0"/>
      <w:marTop w:val="0"/>
      <w:marBottom w:val="0"/>
      <w:divBdr>
        <w:top w:val="none" w:sz="0" w:space="0" w:color="auto"/>
        <w:left w:val="none" w:sz="0" w:space="0" w:color="auto"/>
        <w:bottom w:val="none" w:sz="0" w:space="0" w:color="auto"/>
        <w:right w:val="none" w:sz="0" w:space="0" w:color="auto"/>
      </w:divBdr>
    </w:div>
    <w:div w:id="958218255">
      <w:bodyDiv w:val="1"/>
      <w:marLeft w:val="0"/>
      <w:marRight w:val="0"/>
      <w:marTop w:val="0"/>
      <w:marBottom w:val="0"/>
      <w:divBdr>
        <w:top w:val="none" w:sz="0" w:space="0" w:color="auto"/>
        <w:left w:val="none" w:sz="0" w:space="0" w:color="auto"/>
        <w:bottom w:val="none" w:sz="0" w:space="0" w:color="auto"/>
        <w:right w:val="none" w:sz="0" w:space="0" w:color="auto"/>
      </w:divBdr>
    </w:div>
    <w:div w:id="982738468">
      <w:bodyDiv w:val="1"/>
      <w:marLeft w:val="0"/>
      <w:marRight w:val="0"/>
      <w:marTop w:val="0"/>
      <w:marBottom w:val="0"/>
      <w:divBdr>
        <w:top w:val="none" w:sz="0" w:space="0" w:color="auto"/>
        <w:left w:val="none" w:sz="0" w:space="0" w:color="auto"/>
        <w:bottom w:val="none" w:sz="0" w:space="0" w:color="auto"/>
        <w:right w:val="none" w:sz="0" w:space="0" w:color="auto"/>
      </w:divBdr>
    </w:div>
    <w:div w:id="989335148">
      <w:bodyDiv w:val="1"/>
      <w:marLeft w:val="0"/>
      <w:marRight w:val="0"/>
      <w:marTop w:val="0"/>
      <w:marBottom w:val="0"/>
      <w:divBdr>
        <w:top w:val="none" w:sz="0" w:space="0" w:color="auto"/>
        <w:left w:val="none" w:sz="0" w:space="0" w:color="auto"/>
        <w:bottom w:val="none" w:sz="0" w:space="0" w:color="auto"/>
        <w:right w:val="none" w:sz="0" w:space="0" w:color="auto"/>
      </w:divBdr>
    </w:div>
    <w:div w:id="992947379">
      <w:bodyDiv w:val="1"/>
      <w:marLeft w:val="0"/>
      <w:marRight w:val="0"/>
      <w:marTop w:val="0"/>
      <w:marBottom w:val="0"/>
      <w:divBdr>
        <w:top w:val="none" w:sz="0" w:space="0" w:color="auto"/>
        <w:left w:val="none" w:sz="0" w:space="0" w:color="auto"/>
        <w:bottom w:val="none" w:sz="0" w:space="0" w:color="auto"/>
        <w:right w:val="none" w:sz="0" w:space="0" w:color="auto"/>
      </w:divBdr>
    </w:div>
    <w:div w:id="997264265">
      <w:bodyDiv w:val="1"/>
      <w:marLeft w:val="0"/>
      <w:marRight w:val="0"/>
      <w:marTop w:val="0"/>
      <w:marBottom w:val="0"/>
      <w:divBdr>
        <w:top w:val="none" w:sz="0" w:space="0" w:color="auto"/>
        <w:left w:val="none" w:sz="0" w:space="0" w:color="auto"/>
        <w:bottom w:val="none" w:sz="0" w:space="0" w:color="auto"/>
        <w:right w:val="none" w:sz="0" w:space="0" w:color="auto"/>
      </w:divBdr>
    </w:div>
    <w:div w:id="1000932547">
      <w:bodyDiv w:val="1"/>
      <w:marLeft w:val="0"/>
      <w:marRight w:val="0"/>
      <w:marTop w:val="0"/>
      <w:marBottom w:val="0"/>
      <w:divBdr>
        <w:top w:val="none" w:sz="0" w:space="0" w:color="auto"/>
        <w:left w:val="none" w:sz="0" w:space="0" w:color="auto"/>
        <w:bottom w:val="none" w:sz="0" w:space="0" w:color="auto"/>
        <w:right w:val="none" w:sz="0" w:space="0" w:color="auto"/>
      </w:divBdr>
    </w:div>
    <w:div w:id="1002321460">
      <w:bodyDiv w:val="1"/>
      <w:marLeft w:val="0"/>
      <w:marRight w:val="0"/>
      <w:marTop w:val="0"/>
      <w:marBottom w:val="0"/>
      <w:divBdr>
        <w:top w:val="none" w:sz="0" w:space="0" w:color="auto"/>
        <w:left w:val="none" w:sz="0" w:space="0" w:color="auto"/>
        <w:bottom w:val="none" w:sz="0" w:space="0" w:color="auto"/>
        <w:right w:val="none" w:sz="0" w:space="0" w:color="auto"/>
      </w:divBdr>
    </w:div>
    <w:div w:id="1017580740">
      <w:bodyDiv w:val="1"/>
      <w:marLeft w:val="0"/>
      <w:marRight w:val="0"/>
      <w:marTop w:val="0"/>
      <w:marBottom w:val="0"/>
      <w:divBdr>
        <w:top w:val="none" w:sz="0" w:space="0" w:color="auto"/>
        <w:left w:val="none" w:sz="0" w:space="0" w:color="auto"/>
        <w:bottom w:val="none" w:sz="0" w:space="0" w:color="auto"/>
        <w:right w:val="none" w:sz="0" w:space="0" w:color="auto"/>
      </w:divBdr>
    </w:div>
    <w:div w:id="1017655698">
      <w:bodyDiv w:val="1"/>
      <w:marLeft w:val="0"/>
      <w:marRight w:val="0"/>
      <w:marTop w:val="0"/>
      <w:marBottom w:val="0"/>
      <w:divBdr>
        <w:top w:val="none" w:sz="0" w:space="0" w:color="auto"/>
        <w:left w:val="none" w:sz="0" w:space="0" w:color="auto"/>
        <w:bottom w:val="none" w:sz="0" w:space="0" w:color="auto"/>
        <w:right w:val="none" w:sz="0" w:space="0" w:color="auto"/>
      </w:divBdr>
    </w:div>
    <w:div w:id="1026250516">
      <w:bodyDiv w:val="1"/>
      <w:marLeft w:val="0"/>
      <w:marRight w:val="0"/>
      <w:marTop w:val="0"/>
      <w:marBottom w:val="0"/>
      <w:divBdr>
        <w:top w:val="none" w:sz="0" w:space="0" w:color="auto"/>
        <w:left w:val="none" w:sz="0" w:space="0" w:color="auto"/>
        <w:bottom w:val="none" w:sz="0" w:space="0" w:color="auto"/>
        <w:right w:val="none" w:sz="0" w:space="0" w:color="auto"/>
      </w:divBdr>
    </w:div>
    <w:div w:id="1032917784">
      <w:bodyDiv w:val="1"/>
      <w:marLeft w:val="0"/>
      <w:marRight w:val="0"/>
      <w:marTop w:val="0"/>
      <w:marBottom w:val="0"/>
      <w:divBdr>
        <w:top w:val="none" w:sz="0" w:space="0" w:color="auto"/>
        <w:left w:val="none" w:sz="0" w:space="0" w:color="auto"/>
        <w:bottom w:val="none" w:sz="0" w:space="0" w:color="auto"/>
        <w:right w:val="none" w:sz="0" w:space="0" w:color="auto"/>
      </w:divBdr>
    </w:div>
    <w:div w:id="1032993029">
      <w:bodyDiv w:val="1"/>
      <w:marLeft w:val="0"/>
      <w:marRight w:val="0"/>
      <w:marTop w:val="0"/>
      <w:marBottom w:val="0"/>
      <w:divBdr>
        <w:top w:val="none" w:sz="0" w:space="0" w:color="auto"/>
        <w:left w:val="none" w:sz="0" w:space="0" w:color="auto"/>
        <w:bottom w:val="none" w:sz="0" w:space="0" w:color="auto"/>
        <w:right w:val="none" w:sz="0" w:space="0" w:color="auto"/>
      </w:divBdr>
    </w:div>
    <w:div w:id="1041587515">
      <w:bodyDiv w:val="1"/>
      <w:marLeft w:val="0"/>
      <w:marRight w:val="0"/>
      <w:marTop w:val="0"/>
      <w:marBottom w:val="0"/>
      <w:divBdr>
        <w:top w:val="none" w:sz="0" w:space="0" w:color="auto"/>
        <w:left w:val="none" w:sz="0" w:space="0" w:color="auto"/>
        <w:bottom w:val="none" w:sz="0" w:space="0" w:color="auto"/>
        <w:right w:val="none" w:sz="0" w:space="0" w:color="auto"/>
      </w:divBdr>
    </w:div>
    <w:div w:id="1044331117">
      <w:bodyDiv w:val="1"/>
      <w:marLeft w:val="0"/>
      <w:marRight w:val="0"/>
      <w:marTop w:val="0"/>
      <w:marBottom w:val="0"/>
      <w:divBdr>
        <w:top w:val="none" w:sz="0" w:space="0" w:color="auto"/>
        <w:left w:val="none" w:sz="0" w:space="0" w:color="auto"/>
        <w:bottom w:val="none" w:sz="0" w:space="0" w:color="auto"/>
        <w:right w:val="none" w:sz="0" w:space="0" w:color="auto"/>
      </w:divBdr>
    </w:div>
    <w:div w:id="1046564626">
      <w:bodyDiv w:val="1"/>
      <w:marLeft w:val="0"/>
      <w:marRight w:val="0"/>
      <w:marTop w:val="0"/>
      <w:marBottom w:val="0"/>
      <w:divBdr>
        <w:top w:val="none" w:sz="0" w:space="0" w:color="auto"/>
        <w:left w:val="none" w:sz="0" w:space="0" w:color="auto"/>
        <w:bottom w:val="none" w:sz="0" w:space="0" w:color="auto"/>
        <w:right w:val="none" w:sz="0" w:space="0" w:color="auto"/>
      </w:divBdr>
    </w:div>
    <w:div w:id="1079672662">
      <w:bodyDiv w:val="1"/>
      <w:marLeft w:val="0"/>
      <w:marRight w:val="0"/>
      <w:marTop w:val="0"/>
      <w:marBottom w:val="0"/>
      <w:divBdr>
        <w:top w:val="none" w:sz="0" w:space="0" w:color="auto"/>
        <w:left w:val="none" w:sz="0" w:space="0" w:color="auto"/>
        <w:bottom w:val="none" w:sz="0" w:space="0" w:color="auto"/>
        <w:right w:val="none" w:sz="0" w:space="0" w:color="auto"/>
      </w:divBdr>
    </w:div>
    <w:div w:id="1082097376">
      <w:bodyDiv w:val="1"/>
      <w:marLeft w:val="0"/>
      <w:marRight w:val="0"/>
      <w:marTop w:val="0"/>
      <w:marBottom w:val="0"/>
      <w:divBdr>
        <w:top w:val="none" w:sz="0" w:space="0" w:color="auto"/>
        <w:left w:val="none" w:sz="0" w:space="0" w:color="auto"/>
        <w:bottom w:val="none" w:sz="0" w:space="0" w:color="auto"/>
        <w:right w:val="none" w:sz="0" w:space="0" w:color="auto"/>
      </w:divBdr>
    </w:div>
    <w:div w:id="1084956506">
      <w:bodyDiv w:val="1"/>
      <w:marLeft w:val="0"/>
      <w:marRight w:val="0"/>
      <w:marTop w:val="0"/>
      <w:marBottom w:val="0"/>
      <w:divBdr>
        <w:top w:val="none" w:sz="0" w:space="0" w:color="auto"/>
        <w:left w:val="none" w:sz="0" w:space="0" w:color="auto"/>
        <w:bottom w:val="none" w:sz="0" w:space="0" w:color="auto"/>
        <w:right w:val="none" w:sz="0" w:space="0" w:color="auto"/>
      </w:divBdr>
    </w:div>
    <w:div w:id="1093476797">
      <w:bodyDiv w:val="1"/>
      <w:marLeft w:val="0"/>
      <w:marRight w:val="0"/>
      <w:marTop w:val="0"/>
      <w:marBottom w:val="0"/>
      <w:divBdr>
        <w:top w:val="none" w:sz="0" w:space="0" w:color="auto"/>
        <w:left w:val="none" w:sz="0" w:space="0" w:color="auto"/>
        <w:bottom w:val="none" w:sz="0" w:space="0" w:color="auto"/>
        <w:right w:val="none" w:sz="0" w:space="0" w:color="auto"/>
      </w:divBdr>
    </w:div>
    <w:div w:id="1115439138">
      <w:bodyDiv w:val="1"/>
      <w:marLeft w:val="0"/>
      <w:marRight w:val="0"/>
      <w:marTop w:val="0"/>
      <w:marBottom w:val="0"/>
      <w:divBdr>
        <w:top w:val="none" w:sz="0" w:space="0" w:color="auto"/>
        <w:left w:val="none" w:sz="0" w:space="0" w:color="auto"/>
        <w:bottom w:val="none" w:sz="0" w:space="0" w:color="auto"/>
        <w:right w:val="none" w:sz="0" w:space="0" w:color="auto"/>
      </w:divBdr>
    </w:div>
    <w:div w:id="1122770597">
      <w:bodyDiv w:val="1"/>
      <w:marLeft w:val="0"/>
      <w:marRight w:val="0"/>
      <w:marTop w:val="0"/>
      <w:marBottom w:val="0"/>
      <w:divBdr>
        <w:top w:val="none" w:sz="0" w:space="0" w:color="auto"/>
        <w:left w:val="none" w:sz="0" w:space="0" w:color="auto"/>
        <w:bottom w:val="none" w:sz="0" w:space="0" w:color="auto"/>
        <w:right w:val="none" w:sz="0" w:space="0" w:color="auto"/>
      </w:divBdr>
    </w:div>
    <w:div w:id="1127242458">
      <w:bodyDiv w:val="1"/>
      <w:marLeft w:val="0"/>
      <w:marRight w:val="0"/>
      <w:marTop w:val="0"/>
      <w:marBottom w:val="0"/>
      <w:divBdr>
        <w:top w:val="none" w:sz="0" w:space="0" w:color="auto"/>
        <w:left w:val="none" w:sz="0" w:space="0" w:color="auto"/>
        <w:bottom w:val="none" w:sz="0" w:space="0" w:color="auto"/>
        <w:right w:val="none" w:sz="0" w:space="0" w:color="auto"/>
      </w:divBdr>
    </w:div>
    <w:div w:id="1136097087">
      <w:bodyDiv w:val="1"/>
      <w:marLeft w:val="0"/>
      <w:marRight w:val="0"/>
      <w:marTop w:val="0"/>
      <w:marBottom w:val="0"/>
      <w:divBdr>
        <w:top w:val="none" w:sz="0" w:space="0" w:color="auto"/>
        <w:left w:val="none" w:sz="0" w:space="0" w:color="auto"/>
        <w:bottom w:val="none" w:sz="0" w:space="0" w:color="auto"/>
        <w:right w:val="none" w:sz="0" w:space="0" w:color="auto"/>
      </w:divBdr>
    </w:div>
    <w:div w:id="1144809219">
      <w:bodyDiv w:val="1"/>
      <w:marLeft w:val="0"/>
      <w:marRight w:val="0"/>
      <w:marTop w:val="0"/>
      <w:marBottom w:val="0"/>
      <w:divBdr>
        <w:top w:val="none" w:sz="0" w:space="0" w:color="auto"/>
        <w:left w:val="none" w:sz="0" w:space="0" w:color="auto"/>
        <w:bottom w:val="none" w:sz="0" w:space="0" w:color="auto"/>
        <w:right w:val="none" w:sz="0" w:space="0" w:color="auto"/>
      </w:divBdr>
    </w:div>
    <w:div w:id="1151941945">
      <w:bodyDiv w:val="1"/>
      <w:marLeft w:val="0"/>
      <w:marRight w:val="0"/>
      <w:marTop w:val="0"/>
      <w:marBottom w:val="0"/>
      <w:divBdr>
        <w:top w:val="none" w:sz="0" w:space="0" w:color="auto"/>
        <w:left w:val="none" w:sz="0" w:space="0" w:color="auto"/>
        <w:bottom w:val="none" w:sz="0" w:space="0" w:color="auto"/>
        <w:right w:val="none" w:sz="0" w:space="0" w:color="auto"/>
      </w:divBdr>
    </w:div>
    <w:div w:id="1155798889">
      <w:bodyDiv w:val="1"/>
      <w:marLeft w:val="0"/>
      <w:marRight w:val="0"/>
      <w:marTop w:val="0"/>
      <w:marBottom w:val="0"/>
      <w:divBdr>
        <w:top w:val="none" w:sz="0" w:space="0" w:color="auto"/>
        <w:left w:val="none" w:sz="0" w:space="0" w:color="auto"/>
        <w:bottom w:val="none" w:sz="0" w:space="0" w:color="auto"/>
        <w:right w:val="none" w:sz="0" w:space="0" w:color="auto"/>
      </w:divBdr>
    </w:div>
    <w:div w:id="1167405811">
      <w:bodyDiv w:val="1"/>
      <w:marLeft w:val="0"/>
      <w:marRight w:val="0"/>
      <w:marTop w:val="0"/>
      <w:marBottom w:val="0"/>
      <w:divBdr>
        <w:top w:val="none" w:sz="0" w:space="0" w:color="auto"/>
        <w:left w:val="none" w:sz="0" w:space="0" w:color="auto"/>
        <w:bottom w:val="none" w:sz="0" w:space="0" w:color="auto"/>
        <w:right w:val="none" w:sz="0" w:space="0" w:color="auto"/>
      </w:divBdr>
    </w:div>
    <w:div w:id="1173763364">
      <w:bodyDiv w:val="1"/>
      <w:marLeft w:val="0"/>
      <w:marRight w:val="0"/>
      <w:marTop w:val="0"/>
      <w:marBottom w:val="0"/>
      <w:divBdr>
        <w:top w:val="none" w:sz="0" w:space="0" w:color="auto"/>
        <w:left w:val="none" w:sz="0" w:space="0" w:color="auto"/>
        <w:bottom w:val="none" w:sz="0" w:space="0" w:color="auto"/>
        <w:right w:val="none" w:sz="0" w:space="0" w:color="auto"/>
      </w:divBdr>
    </w:div>
    <w:div w:id="1181703985">
      <w:bodyDiv w:val="1"/>
      <w:marLeft w:val="0"/>
      <w:marRight w:val="0"/>
      <w:marTop w:val="0"/>
      <w:marBottom w:val="0"/>
      <w:divBdr>
        <w:top w:val="none" w:sz="0" w:space="0" w:color="auto"/>
        <w:left w:val="none" w:sz="0" w:space="0" w:color="auto"/>
        <w:bottom w:val="none" w:sz="0" w:space="0" w:color="auto"/>
        <w:right w:val="none" w:sz="0" w:space="0" w:color="auto"/>
      </w:divBdr>
    </w:div>
    <w:div w:id="1183282093">
      <w:bodyDiv w:val="1"/>
      <w:marLeft w:val="0"/>
      <w:marRight w:val="0"/>
      <w:marTop w:val="0"/>
      <w:marBottom w:val="0"/>
      <w:divBdr>
        <w:top w:val="none" w:sz="0" w:space="0" w:color="auto"/>
        <w:left w:val="none" w:sz="0" w:space="0" w:color="auto"/>
        <w:bottom w:val="none" w:sz="0" w:space="0" w:color="auto"/>
        <w:right w:val="none" w:sz="0" w:space="0" w:color="auto"/>
      </w:divBdr>
    </w:div>
    <w:div w:id="1184443280">
      <w:bodyDiv w:val="1"/>
      <w:marLeft w:val="0"/>
      <w:marRight w:val="0"/>
      <w:marTop w:val="0"/>
      <w:marBottom w:val="0"/>
      <w:divBdr>
        <w:top w:val="none" w:sz="0" w:space="0" w:color="auto"/>
        <w:left w:val="none" w:sz="0" w:space="0" w:color="auto"/>
        <w:bottom w:val="none" w:sz="0" w:space="0" w:color="auto"/>
        <w:right w:val="none" w:sz="0" w:space="0" w:color="auto"/>
      </w:divBdr>
    </w:div>
    <w:div w:id="1184899048">
      <w:bodyDiv w:val="1"/>
      <w:marLeft w:val="0"/>
      <w:marRight w:val="0"/>
      <w:marTop w:val="0"/>
      <w:marBottom w:val="0"/>
      <w:divBdr>
        <w:top w:val="none" w:sz="0" w:space="0" w:color="auto"/>
        <w:left w:val="none" w:sz="0" w:space="0" w:color="auto"/>
        <w:bottom w:val="none" w:sz="0" w:space="0" w:color="auto"/>
        <w:right w:val="none" w:sz="0" w:space="0" w:color="auto"/>
      </w:divBdr>
    </w:div>
    <w:div w:id="1186941473">
      <w:bodyDiv w:val="1"/>
      <w:marLeft w:val="0"/>
      <w:marRight w:val="0"/>
      <w:marTop w:val="0"/>
      <w:marBottom w:val="0"/>
      <w:divBdr>
        <w:top w:val="none" w:sz="0" w:space="0" w:color="auto"/>
        <w:left w:val="none" w:sz="0" w:space="0" w:color="auto"/>
        <w:bottom w:val="none" w:sz="0" w:space="0" w:color="auto"/>
        <w:right w:val="none" w:sz="0" w:space="0" w:color="auto"/>
      </w:divBdr>
    </w:div>
    <w:div w:id="1189179825">
      <w:bodyDiv w:val="1"/>
      <w:marLeft w:val="0"/>
      <w:marRight w:val="0"/>
      <w:marTop w:val="0"/>
      <w:marBottom w:val="0"/>
      <w:divBdr>
        <w:top w:val="none" w:sz="0" w:space="0" w:color="auto"/>
        <w:left w:val="none" w:sz="0" w:space="0" w:color="auto"/>
        <w:bottom w:val="none" w:sz="0" w:space="0" w:color="auto"/>
        <w:right w:val="none" w:sz="0" w:space="0" w:color="auto"/>
      </w:divBdr>
    </w:div>
    <w:div w:id="1205828112">
      <w:bodyDiv w:val="1"/>
      <w:marLeft w:val="0"/>
      <w:marRight w:val="0"/>
      <w:marTop w:val="0"/>
      <w:marBottom w:val="0"/>
      <w:divBdr>
        <w:top w:val="none" w:sz="0" w:space="0" w:color="auto"/>
        <w:left w:val="none" w:sz="0" w:space="0" w:color="auto"/>
        <w:bottom w:val="none" w:sz="0" w:space="0" w:color="auto"/>
        <w:right w:val="none" w:sz="0" w:space="0" w:color="auto"/>
      </w:divBdr>
    </w:div>
    <w:div w:id="1208565251">
      <w:bodyDiv w:val="1"/>
      <w:marLeft w:val="0"/>
      <w:marRight w:val="0"/>
      <w:marTop w:val="0"/>
      <w:marBottom w:val="0"/>
      <w:divBdr>
        <w:top w:val="none" w:sz="0" w:space="0" w:color="auto"/>
        <w:left w:val="none" w:sz="0" w:space="0" w:color="auto"/>
        <w:bottom w:val="none" w:sz="0" w:space="0" w:color="auto"/>
        <w:right w:val="none" w:sz="0" w:space="0" w:color="auto"/>
      </w:divBdr>
    </w:div>
    <w:div w:id="1209876807">
      <w:bodyDiv w:val="1"/>
      <w:marLeft w:val="0"/>
      <w:marRight w:val="0"/>
      <w:marTop w:val="0"/>
      <w:marBottom w:val="0"/>
      <w:divBdr>
        <w:top w:val="none" w:sz="0" w:space="0" w:color="auto"/>
        <w:left w:val="none" w:sz="0" w:space="0" w:color="auto"/>
        <w:bottom w:val="none" w:sz="0" w:space="0" w:color="auto"/>
        <w:right w:val="none" w:sz="0" w:space="0" w:color="auto"/>
      </w:divBdr>
    </w:div>
    <w:div w:id="1210999626">
      <w:bodyDiv w:val="1"/>
      <w:marLeft w:val="0"/>
      <w:marRight w:val="0"/>
      <w:marTop w:val="0"/>
      <w:marBottom w:val="0"/>
      <w:divBdr>
        <w:top w:val="none" w:sz="0" w:space="0" w:color="auto"/>
        <w:left w:val="none" w:sz="0" w:space="0" w:color="auto"/>
        <w:bottom w:val="none" w:sz="0" w:space="0" w:color="auto"/>
        <w:right w:val="none" w:sz="0" w:space="0" w:color="auto"/>
      </w:divBdr>
    </w:div>
    <w:div w:id="1217736586">
      <w:bodyDiv w:val="1"/>
      <w:marLeft w:val="0"/>
      <w:marRight w:val="0"/>
      <w:marTop w:val="0"/>
      <w:marBottom w:val="0"/>
      <w:divBdr>
        <w:top w:val="none" w:sz="0" w:space="0" w:color="auto"/>
        <w:left w:val="none" w:sz="0" w:space="0" w:color="auto"/>
        <w:bottom w:val="none" w:sz="0" w:space="0" w:color="auto"/>
        <w:right w:val="none" w:sz="0" w:space="0" w:color="auto"/>
      </w:divBdr>
    </w:div>
    <w:div w:id="1218011470">
      <w:bodyDiv w:val="1"/>
      <w:marLeft w:val="0"/>
      <w:marRight w:val="0"/>
      <w:marTop w:val="0"/>
      <w:marBottom w:val="0"/>
      <w:divBdr>
        <w:top w:val="none" w:sz="0" w:space="0" w:color="auto"/>
        <w:left w:val="none" w:sz="0" w:space="0" w:color="auto"/>
        <w:bottom w:val="none" w:sz="0" w:space="0" w:color="auto"/>
        <w:right w:val="none" w:sz="0" w:space="0" w:color="auto"/>
      </w:divBdr>
    </w:div>
    <w:div w:id="1230194370">
      <w:bodyDiv w:val="1"/>
      <w:marLeft w:val="0"/>
      <w:marRight w:val="0"/>
      <w:marTop w:val="0"/>
      <w:marBottom w:val="0"/>
      <w:divBdr>
        <w:top w:val="none" w:sz="0" w:space="0" w:color="auto"/>
        <w:left w:val="none" w:sz="0" w:space="0" w:color="auto"/>
        <w:bottom w:val="none" w:sz="0" w:space="0" w:color="auto"/>
        <w:right w:val="none" w:sz="0" w:space="0" w:color="auto"/>
      </w:divBdr>
    </w:div>
    <w:div w:id="1232543579">
      <w:bodyDiv w:val="1"/>
      <w:marLeft w:val="0"/>
      <w:marRight w:val="0"/>
      <w:marTop w:val="0"/>
      <w:marBottom w:val="0"/>
      <w:divBdr>
        <w:top w:val="none" w:sz="0" w:space="0" w:color="auto"/>
        <w:left w:val="none" w:sz="0" w:space="0" w:color="auto"/>
        <w:bottom w:val="none" w:sz="0" w:space="0" w:color="auto"/>
        <w:right w:val="none" w:sz="0" w:space="0" w:color="auto"/>
      </w:divBdr>
    </w:div>
    <w:div w:id="1244267148">
      <w:bodyDiv w:val="1"/>
      <w:marLeft w:val="0"/>
      <w:marRight w:val="0"/>
      <w:marTop w:val="0"/>
      <w:marBottom w:val="0"/>
      <w:divBdr>
        <w:top w:val="none" w:sz="0" w:space="0" w:color="auto"/>
        <w:left w:val="none" w:sz="0" w:space="0" w:color="auto"/>
        <w:bottom w:val="none" w:sz="0" w:space="0" w:color="auto"/>
        <w:right w:val="none" w:sz="0" w:space="0" w:color="auto"/>
      </w:divBdr>
    </w:div>
    <w:div w:id="1248728930">
      <w:bodyDiv w:val="1"/>
      <w:marLeft w:val="0"/>
      <w:marRight w:val="0"/>
      <w:marTop w:val="0"/>
      <w:marBottom w:val="0"/>
      <w:divBdr>
        <w:top w:val="none" w:sz="0" w:space="0" w:color="auto"/>
        <w:left w:val="none" w:sz="0" w:space="0" w:color="auto"/>
        <w:bottom w:val="none" w:sz="0" w:space="0" w:color="auto"/>
        <w:right w:val="none" w:sz="0" w:space="0" w:color="auto"/>
      </w:divBdr>
    </w:div>
    <w:div w:id="1261599289">
      <w:bodyDiv w:val="1"/>
      <w:marLeft w:val="0"/>
      <w:marRight w:val="0"/>
      <w:marTop w:val="0"/>
      <w:marBottom w:val="0"/>
      <w:divBdr>
        <w:top w:val="none" w:sz="0" w:space="0" w:color="auto"/>
        <w:left w:val="none" w:sz="0" w:space="0" w:color="auto"/>
        <w:bottom w:val="none" w:sz="0" w:space="0" w:color="auto"/>
        <w:right w:val="none" w:sz="0" w:space="0" w:color="auto"/>
      </w:divBdr>
    </w:div>
    <w:div w:id="1276985587">
      <w:bodyDiv w:val="1"/>
      <w:marLeft w:val="0"/>
      <w:marRight w:val="0"/>
      <w:marTop w:val="0"/>
      <w:marBottom w:val="0"/>
      <w:divBdr>
        <w:top w:val="none" w:sz="0" w:space="0" w:color="auto"/>
        <w:left w:val="none" w:sz="0" w:space="0" w:color="auto"/>
        <w:bottom w:val="none" w:sz="0" w:space="0" w:color="auto"/>
        <w:right w:val="none" w:sz="0" w:space="0" w:color="auto"/>
      </w:divBdr>
    </w:div>
    <w:div w:id="1281568724">
      <w:bodyDiv w:val="1"/>
      <w:marLeft w:val="0"/>
      <w:marRight w:val="0"/>
      <w:marTop w:val="0"/>
      <w:marBottom w:val="0"/>
      <w:divBdr>
        <w:top w:val="none" w:sz="0" w:space="0" w:color="auto"/>
        <w:left w:val="none" w:sz="0" w:space="0" w:color="auto"/>
        <w:bottom w:val="none" w:sz="0" w:space="0" w:color="auto"/>
        <w:right w:val="none" w:sz="0" w:space="0" w:color="auto"/>
      </w:divBdr>
    </w:div>
    <w:div w:id="1282228495">
      <w:bodyDiv w:val="1"/>
      <w:marLeft w:val="0"/>
      <w:marRight w:val="0"/>
      <w:marTop w:val="0"/>
      <w:marBottom w:val="0"/>
      <w:divBdr>
        <w:top w:val="none" w:sz="0" w:space="0" w:color="auto"/>
        <w:left w:val="none" w:sz="0" w:space="0" w:color="auto"/>
        <w:bottom w:val="none" w:sz="0" w:space="0" w:color="auto"/>
        <w:right w:val="none" w:sz="0" w:space="0" w:color="auto"/>
      </w:divBdr>
    </w:div>
    <w:div w:id="1282690709">
      <w:bodyDiv w:val="1"/>
      <w:marLeft w:val="0"/>
      <w:marRight w:val="0"/>
      <w:marTop w:val="0"/>
      <w:marBottom w:val="0"/>
      <w:divBdr>
        <w:top w:val="none" w:sz="0" w:space="0" w:color="auto"/>
        <w:left w:val="none" w:sz="0" w:space="0" w:color="auto"/>
        <w:bottom w:val="none" w:sz="0" w:space="0" w:color="auto"/>
        <w:right w:val="none" w:sz="0" w:space="0" w:color="auto"/>
      </w:divBdr>
    </w:div>
    <w:div w:id="1300303240">
      <w:bodyDiv w:val="1"/>
      <w:marLeft w:val="0"/>
      <w:marRight w:val="0"/>
      <w:marTop w:val="0"/>
      <w:marBottom w:val="0"/>
      <w:divBdr>
        <w:top w:val="none" w:sz="0" w:space="0" w:color="auto"/>
        <w:left w:val="none" w:sz="0" w:space="0" w:color="auto"/>
        <w:bottom w:val="none" w:sz="0" w:space="0" w:color="auto"/>
        <w:right w:val="none" w:sz="0" w:space="0" w:color="auto"/>
      </w:divBdr>
    </w:div>
    <w:div w:id="1301500496">
      <w:bodyDiv w:val="1"/>
      <w:marLeft w:val="0"/>
      <w:marRight w:val="0"/>
      <w:marTop w:val="0"/>
      <w:marBottom w:val="0"/>
      <w:divBdr>
        <w:top w:val="none" w:sz="0" w:space="0" w:color="auto"/>
        <w:left w:val="none" w:sz="0" w:space="0" w:color="auto"/>
        <w:bottom w:val="none" w:sz="0" w:space="0" w:color="auto"/>
        <w:right w:val="none" w:sz="0" w:space="0" w:color="auto"/>
      </w:divBdr>
    </w:div>
    <w:div w:id="1304895956">
      <w:bodyDiv w:val="1"/>
      <w:marLeft w:val="0"/>
      <w:marRight w:val="0"/>
      <w:marTop w:val="0"/>
      <w:marBottom w:val="0"/>
      <w:divBdr>
        <w:top w:val="none" w:sz="0" w:space="0" w:color="auto"/>
        <w:left w:val="none" w:sz="0" w:space="0" w:color="auto"/>
        <w:bottom w:val="none" w:sz="0" w:space="0" w:color="auto"/>
        <w:right w:val="none" w:sz="0" w:space="0" w:color="auto"/>
      </w:divBdr>
    </w:div>
    <w:div w:id="1307470008">
      <w:bodyDiv w:val="1"/>
      <w:marLeft w:val="0"/>
      <w:marRight w:val="0"/>
      <w:marTop w:val="0"/>
      <w:marBottom w:val="0"/>
      <w:divBdr>
        <w:top w:val="none" w:sz="0" w:space="0" w:color="auto"/>
        <w:left w:val="none" w:sz="0" w:space="0" w:color="auto"/>
        <w:bottom w:val="none" w:sz="0" w:space="0" w:color="auto"/>
        <w:right w:val="none" w:sz="0" w:space="0" w:color="auto"/>
      </w:divBdr>
    </w:div>
    <w:div w:id="1309743108">
      <w:bodyDiv w:val="1"/>
      <w:marLeft w:val="0"/>
      <w:marRight w:val="0"/>
      <w:marTop w:val="0"/>
      <w:marBottom w:val="0"/>
      <w:divBdr>
        <w:top w:val="none" w:sz="0" w:space="0" w:color="auto"/>
        <w:left w:val="none" w:sz="0" w:space="0" w:color="auto"/>
        <w:bottom w:val="none" w:sz="0" w:space="0" w:color="auto"/>
        <w:right w:val="none" w:sz="0" w:space="0" w:color="auto"/>
      </w:divBdr>
    </w:div>
    <w:div w:id="1319963789">
      <w:bodyDiv w:val="1"/>
      <w:marLeft w:val="0"/>
      <w:marRight w:val="0"/>
      <w:marTop w:val="0"/>
      <w:marBottom w:val="0"/>
      <w:divBdr>
        <w:top w:val="none" w:sz="0" w:space="0" w:color="auto"/>
        <w:left w:val="none" w:sz="0" w:space="0" w:color="auto"/>
        <w:bottom w:val="none" w:sz="0" w:space="0" w:color="auto"/>
        <w:right w:val="none" w:sz="0" w:space="0" w:color="auto"/>
      </w:divBdr>
    </w:div>
    <w:div w:id="1321613741">
      <w:bodyDiv w:val="1"/>
      <w:marLeft w:val="0"/>
      <w:marRight w:val="0"/>
      <w:marTop w:val="0"/>
      <w:marBottom w:val="0"/>
      <w:divBdr>
        <w:top w:val="none" w:sz="0" w:space="0" w:color="auto"/>
        <w:left w:val="none" w:sz="0" w:space="0" w:color="auto"/>
        <w:bottom w:val="none" w:sz="0" w:space="0" w:color="auto"/>
        <w:right w:val="none" w:sz="0" w:space="0" w:color="auto"/>
      </w:divBdr>
    </w:div>
    <w:div w:id="1328485005">
      <w:bodyDiv w:val="1"/>
      <w:marLeft w:val="0"/>
      <w:marRight w:val="0"/>
      <w:marTop w:val="0"/>
      <w:marBottom w:val="0"/>
      <w:divBdr>
        <w:top w:val="none" w:sz="0" w:space="0" w:color="auto"/>
        <w:left w:val="none" w:sz="0" w:space="0" w:color="auto"/>
        <w:bottom w:val="none" w:sz="0" w:space="0" w:color="auto"/>
        <w:right w:val="none" w:sz="0" w:space="0" w:color="auto"/>
      </w:divBdr>
    </w:div>
    <w:div w:id="1332218206">
      <w:bodyDiv w:val="1"/>
      <w:marLeft w:val="0"/>
      <w:marRight w:val="0"/>
      <w:marTop w:val="0"/>
      <w:marBottom w:val="0"/>
      <w:divBdr>
        <w:top w:val="none" w:sz="0" w:space="0" w:color="auto"/>
        <w:left w:val="none" w:sz="0" w:space="0" w:color="auto"/>
        <w:bottom w:val="none" w:sz="0" w:space="0" w:color="auto"/>
        <w:right w:val="none" w:sz="0" w:space="0" w:color="auto"/>
      </w:divBdr>
    </w:div>
    <w:div w:id="1352099964">
      <w:bodyDiv w:val="1"/>
      <w:marLeft w:val="0"/>
      <w:marRight w:val="0"/>
      <w:marTop w:val="0"/>
      <w:marBottom w:val="0"/>
      <w:divBdr>
        <w:top w:val="none" w:sz="0" w:space="0" w:color="auto"/>
        <w:left w:val="none" w:sz="0" w:space="0" w:color="auto"/>
        <w:bottom w:val="none" w:sz="0" w:space="0" w:color="auto"/>
        <w:right w:val="none" w:sz="0" w:space="0" w:color="auto"/>
      </w:divBdr>
    </w:div>
    <w:div w:id="1363552073">
      <w:bodyDiv w:val="1"/>
      <w:marLeft w:val="0"/>
      <w:marRight w:val="0"/>
      <w:marTop w:val="0"/>
      <w:marBottom w:val="0"/>
      <w:divBdr>
        <w:top w:val="none" w:sz="0" w:space="0" w:color="auto"/>
        <w:left w:val="none" w:sz="0" w:space="0" w:color="auto"/>
        <w:bottom w:val="none" w:sz="0" w:space="0" w:color="auto"/>
        <w:right w:val="none" w:sz="0" w:space="0" w:color="auto"/>
      </w:divBdr>
    </w:div>
    <w:div w:id="1366365585">
      <w:bodyDiv w:val="1"/>
      <w:marLeft w:val="0"/>
      <w:marRight w:val="0"/>
      <w:marTop w:val="0"/>
      <w:marBottom w:val="0"/>
      <w:divBdr>
        <w:top w:val="none" w:sz="0" w:space="0" w:color="auto"/>
        <w:left w:val="none" w:sz="0" w:space="0" w:color="auto"/>
        <w:bottom w:val="none" w:sz="0" w:space="0" w:color="auto"/>
        <w:right w:val="none" w:sz="0" w:space="0" w:color="auto"/>
      </w:divBdr>
    </w:div>
    <w:div w:id="1366828114">
      <w:bodyDiv w:val="1"/>
      <w:marLeft w:val="0"/>
      <w:marRight w:val="0"/>
      <w:marTop w:val="0"/>
      <w:marBottom w:val="0"/>
      <w:divBdr>
        <w:top w:val="none" w:sz="0" w:space="0" w:color="auto"/>
        <w:left w:val="none" w:sz="0" w:space="0" w:color="auto"/>
        <w:bottom w:val="none" w:sz="0" w:space="0" w:color="auto"/>
        <w:right w:val="none" w:sz="0" w:space="0" w:color="auto"/>
      </w:divBdr>
    </w:div>
    <w:div w:id="1368216331">
      <w:bodyDiv w:val="1"/>
      <w:marLeft w:val="0"/>
      <w:marRight w:val="0"/>
      <w:marTop w:val="0"/>
      <w:marBottom w:val="0"/>
      <w:divBdr>
        <w:top w:val="none" w:sz="0" w:space="0" w:color="auto"/>
        <w:left w:val="none" w:sz="0" w:space="0" w:color="auto"/>
        <w:bottom w:val="none" w:sz="0" w:space="0" w:color="auto"/>
        <w:right w:val="none" w:sz="0" w:space="0" w:color="auto"/>
      </w:divBdr>
    </w:div>
    <w:div w:id="1400907962">
      <w:bodyDiv w:val="1"/>
      <w:marLeft w:val="0"/>
      <w:marRight w:val="0"/>
      <w:marTop w:val="0"/>
      <w:marBottom w:val="0"/>
      <w:divBdr>
        <w:top w:val="none" w:sz="0" w:space="0" w:color="auto"/>
        <w:left w:val="none" w:sz="0" w:space="0" w:color="auto"/>
        <w:bottom w:val="none" w:sz="0" w:space="0" w:color="auto"/>
        <w:right w:val="none" w:sz="0" w:space="0" w:color="auto"/>
      </w:divBdr>
    </w:div>
    <w:div w:id="1401170531">
      <w:bodyDiv w:val="1"/>
      <w:marLeft w:val="0"/>
      <w:marRight w:val="0"/>
      <w:marTop w:val="0"/>
      <w:marBottom w:val="0"/>
      <w:divBdr>
        <w:top w:val="none" w:sz="0" w:space="0" w:color="auto"/>
        <w:left w:val="none" w:sz="0" w:space="0" w:color="auto"/>
        <w:bottom w:val="none" w:sz="0" w:space="0" w:color="auto"/>
        <w:right w:val="none" w:sz="0" w:space="0" w:color="auto"/>
      </w:divBdr>
    </w:div>
    <w:div w:id="1405028593">
      <w:bodyDiv w:val="1"/>
      <w:marLeft w:val="0"/>
      <w:marRight w:val="0"/>
      <w:marTop w:val="0"/>
      <w:marBottom w:val="0"/>
      <w:divBdr>
        <w:top w:val="none" w:sz="0" w:space="0" w:color="auto"/>
        <w:left w:val="none" w:sz="0" w:space="0" w:color="auto"/>
        <w:bottom w:val="none" w:sz="0" w:space="0" w:color="auto"/>
        <w:right w:val="none" w:sz="0" w:space="0" w:color="auto"/>
      </w:divBdr>
    </w:div>
    <w:div w:id="1410931162">
      <w:bodyDiv w:val="1"/>
      <w:marLeft w:val="0"/>
      <w:marRight w:val="0"/>
      <w:marTop w:val="0"/>
      <w:marBottom w:val="0"/>
      <w:divBdr>
        <w:top w:val="none" w:sz="0" w:space="0" w:color="auto"/>
        <w:left w:val="none" w:sz="0" w:space="0" w:color="auto"/>
        <w:bottom w:val="none" w:sz="0" w:space="0" w:color="auto"/>
        <w:right w:val="none" w:sz="0" w:space="0" w:color="auto"/>
      </w:divBdr>
    </w:div>
    <w:div w:id="1421415191">
      <w:bodyDiv w:val="1"/>
      <w:marLeft w:val="0"/>
      <w:marRight w:val="0"/>
      <w:marTop w:val="0"/>
      <w:marBottom w:val="0"/>
      <w:divBdr>
        <w:top w:val="none" w:sz="0" w:space="0" w:color="auto"/>
        <w:left w:val="none" w:sz="0" w:space="0" w:color="auto"/>
        <w:bottom w:val="none" w:sz="0" w:space="0" w:color="auto"/>
        <w:right w:val="none" w:sz="0" w:space="0" w:color="auto"/>
      </w:divBdr>
    </w:div>
    <w:div w:id="1460151701">
      <w:bodyDiv w:val="1"/>
      <w:marLeft w:val="0"/>
      <w:marRight w:val="0"/>
      <w:marTop w:val="0"/>
      <w:marBottom w:val="0"/>
      <w:divBdr>
        <w:top w:val="none" w:sz="0" w:space="0" w:color="auto"/>
        <w:left w:val="none" w:sz="0" w:space="0" w:color="auto"/>
        <w:bottom w:val="none" w:sz="0" w:space="0" w:color="auto"/>
        <w:right w:val="none" w:sz="0" w:space="0" w:color="auto"/>
      </w:divBdr>
    </w:div>
    <w:div w:id="1472136396">
      <w:bodyDiv w:val="1"/>
      <w:marLeft w:val="0"/>
      <w:marRight w:val="0"/>
      <w:marTop w:val="0"/>
      <w:marBottom w:val="0"/>
      <w:divBdr>
        <w:top w:val="none" w:sz="0" w:space="0" w:color="auto"/>
        <w:left w:val="none" w:sz="0" w:space="0" w:color="auto"/>
        <w:bottom w:val="none" w:sz="0" w:space="0" w:color="auto"/>
        <w:right w:val="none" w:sz="0" w:space="0" w:color="auto"/>
      </w:divBdr>
    </w:div>
    <w:div w:id="1475684228">
      <w:bodyDiv w:val="1"/>
      <w:marLeft w:val="0"/>
      <w:marRight w:val="0"/>
      <w:marTop w:val="0"/>
      <w:marBottom w:val="0"/>
      <w:divBdr>
        <w:top w:val="none" w:sz="0" w:space="0" w:color="auto"/>
        <w:left w:val="none" w:sz="0" w:space="0" w:color="auto"/>
        <w:bottom w:val="none" w:sz="0" w:space="0" w:color="auto"/>
        <w:right w:val="none" w:sz="0" w:space="0" w:color="auto"/>
      </w:divBdr>
    </w:div>
    <w:div w:id="1481001780">
      <w:bodyDiv w:val="1"/>
      <w:marLeft w:val="0"/>
      <w:marRight w:val="0"/>
      <w:marTop w:val="0"/>
      <w:marBottom w:val="0"/>
      <w:divBdr>
        <w:top w:val="none" w:sz="0" w:space="0" w:color="auto"/>
        <w:left w:val="none" w:sz="0" w:space="0" w:color="auto"/>
        <w:bottom w:val="none" w:sz="0" w:space="0" w:color="auto"/>
        <w:right w:val="none" w:sz="0" w:space="0" w:color="auto"/>
      </w:divBdr>
    </w:div>
    <w:div w:id="1483237493">
      <w:bodyDiv w:val="1"/>
      <w:marLeft w:val="0"/>
      <w:marRight w:val="0"/>
      <w:marTop w:val="0"/>
      <w:marBottom w:val="0"/>
      <w:divBdr>
        <w:top w:val="none" w:sz="0" w:space="0" w:color="auto"/>
        <w:left w:val="none" w:sz="0" w:space="0" w:color="auto"/>
        <w:bottom w:val="none" w:sz="0" w:space="0" w:color="auto"/>
        <w:right w:val="none" w:sz="0" w:space="0" w:color="auto"/>
      </w:divBdr>
    </w:div>
    <w:div w:id="1486119657">
      <w:bodyDiv w:val="1"/>
      <w:marLeft w:val="0"/>
      <w:marRight w:val="0"/>
      <w:marTop w:val="0"/>
      <w:marBottom w:val="0"/>
      <w:divBdr>
        <w:top w:val="none" w:sz="0" w:space="0" w:color="auto"/>
        <w:left w:val="none" w:sz="0" w:space="0" w:color="auto"/>
        <w:bottom w:val="none" w:sz="0" w:space="0" w:color="auto"/>
        <w:right w:val="none" w:sz="0" w:space="0" w:color="auto"/>
      </w:divBdr>
    </w:div>
    <w:div w:id="1488596658">
      <w:bodyDiv w:val="1"/>
      <w:marLeft w:val="0"/>
      <w:marRight w:val="0"/>
      <w:marTop w:val="0"/>
      <w:marBottom w:val="0"/>
      <w:divBdr>
        <w:top w:val="none" w:sz="0" w:space="0" w:color="auto"/>
        <w:left w:val="none" w:sz="0" w:space="0" w:color="auto"/>
        <w:bottom w:val="none" w:sz="0" w:space="0" w:color="auto"/>
        <w:right w:val="none" w:sz="0" w:space="0" w:color="auto"/>
      </w:divBdr>
    </w:div>
    <w:div w:id="1500660259">
      <w:bodyDiv w:val="1"/>
      <w:marLeft w:val="0"/>
      <w:marRight w:val="0"/>
      <w:marTop w:val="0"/>
      <w:marBottom w:val="0"/>
      <w:divBdr>
        <w:top w:val="none" w:sz="0" w:space="0" w:color="auto"/>
        <w:left w:val="none" w:sz="0" w:space="0" w:color="auto"/>
        <w:bottom w:val="none" w:sz="0" w:space="0" w:color="auto"/>
        <w:right w:val="none" w:sz="0" w:space="0" w:color="auto"/>
      </w:divBdr>
    </w:div>
    <w:div w:id="1501240001">
      <w:bodyDiv w:val="1"/>
      <w:marLeft w:val="0"/>
      <w:marRight w:val="0"/>
      <w:marTop w:val="0"/>
      <w:marBottom w:val="0"/>
      <w:divBdr>
        <w:top w:val="none" w:sz="0" w:space="0" w:color="auto"/>
        <w:left w:val="none" w:sz="0" w:space="0" w:color="auto"/>
        <w:bottom w:val="none" w:sz="0" w:space="0" w:color="auto"/>
        <w:right w:val="none" w:sz="0" w:space="0" w:color="auto"/>
      </w:divBdr>
    </w:div>
    <w:div w:id="1504973973">
      <w:bodyDiv w:val="1"/>
      <w:marLeft w:val="0"/>
      <w:marRight w:val="0"/>
      <w:marTop w:val="0"/>
      <w:marBottom w:val="0"/>
      <w:divBdr>
        <w:top w:val="none" w:sz="0" w:space="0" w:color="auto"/>
        <w:left w:val="none" w:sz="0" w:space="0" w:color="auto"/>
        <w:bottom w:val="none" w:sz="0" w:space="0" w:color="auto"/>
        <w:right w:val="none" w:sz="0" w:space="0" w:color="auto"/>
      </w:divBdr>
    </w:div>
    <w:div w:id="1507286752">
      <w:bodyDiv w:val="1"/>
      <w:marLeft w:val="0"/>
      <w:marRight w:val="0"/>
      <w:marTop w:val="0"/>
      <w:marBottom w:val="0"/>
      <w:divBdr>
        <w:top w:val="none" w:sz="0" w:space="0" w:color="auto"/>
        <w:left w:val="none" w:sz="0" w:space="0" w:color="auto"/>
        <w:bottom w:val="none" w:sz="0" w:space="0" w:color="auto"/>
        <w:right w:val="none" w:sz="0" w:space="0" w:color="auto"/>
      </w:divBdr>
    </w:div>
    <w:div w:id="1513883197">
      <w:bodyDiv w:val="1"/>
      <w:marLeft w:val="0"/>
      <w:marRight w:val="0"/>
      <w:marTop w:val="0"/>
      <w:marBottom w:val="0"/>
      <w:divBdr>
        <w:top w:val="none" w:sz="0" w:space="0" w:color="auto"/>
        <w:left w:val="none" w:sz="0" w:space="0" w:color="auto"/>
        <w:bottom w:val="none" w:sz="0" w:space="0" w:color="auto"/>
        <w:right w:val="none" w:sz="0" w:space="0" w:color="auto"/>
      </w:divBdr>
    </w:div>
    <w:div w:id="1515261807">
      <w:bodyDiv w:val="1"/>
      <w:marLeft w:val="0"/>
      <w:marRight w:val="0"/>
      <w:marTop w:val="0"/>
      <w:marBottom w:val="0"/>
      <w:divBdr>
        <w:top w:val="none" w:sz="0" w:space="0" w:color="auto"/>
        <w:left w:val="none" w:sz="0" w:space="0" w:color="auto"/>
        <w:bottom w:val="none" w:sz="0" w:space="0" w:color="auto"/>
        <w:right w:val="none" w:sz="0" w:space="0" w:color="auto"/>
      </w:divBdr>
    </w:div>
    <w:div w:id="1519537635">
      <w:bodyDiv w:val="1"/>
      <w:marLeft w:val="0"/>
      <w:marRight w:val="0"/>
      <w:marTop w:val="0"/>
      <w:marBottom w:val="0"/>
      <w:divBdr>
        <w:top w:val="none" w:sz="0" w:space="0" w:color="auto"/>
        <w:left w:val="none" w:sz="0" w:space="0" w:color="auto"/>
        <w:bottom w:val="none" w:sz="0" w:space="0" w:color="auto"/>
        <w:right w:val="none" w:sz="0" w:space="0" w:color="auto"/>
      </w:divBdr>
    </w:div>
    <w:div w:id="1522888719">
      <w:bodyDiv w:val="1"/>
      <w:marLeft w:val="0"/>
      <w:marRight w:val="0"/>
      <w:marTop w:val="0"/>
      <w:marBottom w:val="0"/>
      <w:divBdr>
        <w:top w:val="none" w:sz="0" w:space="0" w:color="auto"/>
        <w:left w:val="none" w:sz="0" w:space="0" w:color="auto"/>
        <w:bottom w:val="none" w:sz="0" w:space="0" w:color="auto"/>
        <w:right w:val="none" w:sz="0" w:space="0" w:color="auto"/>
      </w:divBdr>
    </w:div>
    <w:div w:id="1547639006">
      <w:bodyDiv w:val="1"/>
      <w:marLeft w:val="0"/>
      <w:marRight w:val="0"/>
      <w:marTop w:val="0"/>
      <w:marBottom w:val="0"/>
      <w:divBdr>
        <w:top w:val="none" w:sz="0" w:space="0" w:color="auto"/>
        <w:left w:val="none" w:sz="0" w:space="0" w:color="auto"/>
        <w:bottom w:val="none" w:sz="0" w:space="0" w:color="auto"/>
        <w:right w:val="none" w:sz="0" w:space="0" w:color="auto"/>
      </w:divBdr>
    </w:div>
    <w:div w:id="1548026816">
      <w:bodyDiv w:val="1"/>
      <w:marLeft w:val="0"/>
      <w:marRight w:val="0"/>
      <w:marTop w:val="0"/>
      <w:marBottom w:val="0"/>
      <w:divBdr>
        <w:top w:val="none" w:sz="0" w:space="0" w:color="auto"/>
        <w:left w:val="none" w:sz="0" w:space="0" w:color="auto"/>
        <w:bottom w:val="none" w:sz="0" w:space="0" w:color="auto"/>
        <w:right w:val="none" w:sz="0" w:space="0" w:color="auto"/>
      </w:divBdr>
    </w:div>
    <w:div w:id="1549607684">
      <w:bodyDiv w:val="1"/>
      <w:marLeft w:val="0"/>
      <w:marRight w:val="0"/>
      <w:marTop w:val="0"/>
      <w:marBottom w:val="0"/>
      <w:divBdr>
        <w:top w:val="none" w:sz="0" w:space="0" w:color="auto"/>
        <w:left w:val="none" w:sz="0" w:space="0" w:color="auto"/>
        <w:bottom w:val="none" w:sz="0" w:space="0" w:color="auto"/>
        <w:right w:val="none" w:sz="0" w:space="0" w:color="auto"/>
      </w:divBdr>
    </w:div>
    <w:div w:id="1551460510">
      <w:bodyDiv w:val="1"/>
      <w:marLeft w:val="0"/>
      <w:marRight w:val="0"/>
      <w:marTop w:val="0"/>
      <w:marBottom w:val="0"/>
      <w:divBdr>
        <w:top w:val="none" w:sz="0" w:space="0" w:color="auto"/>
        <w:left w:val="none" w:sz="0" w:space="0" w:color="auto"/>
        <w:bottom w:val="none" w:sz="0" w:space="0" w:color="auto"/>
        <w:right w:val="none" w:sz="0" w:space="0" w:color="auto"/>
      </w:divBdr>
    </w:div>
    <w:div w:id="1551724991">
      <w:bodyDiv w:val="1"/>
      <w:marLeft w:val="0"/>
      <w:marRight w:val="0"/>
      <w:marTop w:val="0"/>
      <w:marBottom w:val="0"/>
      <w:divBdr>
        <w:top w:val="none" w:sz="0" w:space="0" w:color="auto"/>
        <w:left w:val="none" w:sz="0" w:space="0" w:color="auto"/>
        <w:bottom w:val="none" w:sz="0" w:space="0" w:color="auto"/>
        <w:right w:val="none" w:sz="0" w:space="0" w:color="auto"/>
      </w:divBdr>
    </w:div>
    <w:div w:id="1553467695">
      <w:bodyDiv w:val="1"/>
      <w:marLeft w:val="0"/>
      <w:marRight w:val="0"/>
      <w:marTop w:val="0"/>
      <w:marBottom w:val="0"/>
      <w:divBdr>
        <w:top w:val="none" w:sz="0" w:space="0" w:color="auto"/>
        <w:left w:val="none" w:sz="0" w:space="0" w:color="auto"/>
        <w:bottom w:val="none" w:sz="0" w:space="0" w:color="auto"/>
        <w:right w:val="none" w:sz="0" w:space="0" w:color="auto"/>
      </w:divBdr>
    </w:div>
    <w:div w:id="1573389047">
      <w:bodyDiv w:val="1"/>
      <w:marLeft w:val="0"/>
      <w:marRight w:val="0"/>
      <w:marTop w:val="0"/>
      <w:marBottom w:val="0"/>
      <w:divBdr>
        <w:top w:val="none" w:sz="0" w:space="0" w:color="auto"/>
        <w:left w:val="none" w:sz="0" w:space="0" w:color="auto"/>
        <w:bottom w:val="none" w:sz="0" w:space="0" w:color="auto"/>
        <w:right w:val="none" w:sz="0" w:space="0" w:color="auto"/>
      </w:divBdr>
    </w:div>
    <w:div w:id="1576478006">
      <w:bodyDiv w:val="1"/>
      <w:marLeft w:val="0"/>
      <w:marRight w:val="0"/>
      <w:marTop w:val="0"/>
      <w:marBottom w:val="0"/>
      <w:divBdr>
        <w:top w:val="none" w:sz="0" w:space="0" w:color="auto"/>
        <w:left w:val="none" w:sz="0" w:space="0" w:color="auto"/>
        <w:bottom w:val="none" w:sz="0" w:space="0" w:color="auto"/>
        <w:right w:val="none" w:sz="0" w:space="0" w:color="auto"/>
      </w:divBdr>
    </w:div>
    <w:div w:id="1584682469">
      <w:bodyDiv w:val="1"/>
      <w:marLeft w:val="0"/>
      <w:marRight w:val="0"/>
      <w:marTop w:val="0"/>
      <w:marBottom w:val="0"/>
      <w:divBdr>
        <w:top w:val="none" w:sz="0" w:space="0" w:color="auto"/>
        <w:left w:val="none" w:sz="0" w:space="0" w:color="auto"/>
        <w:bottom w:val="none" w:sz="0" w:space="0" w:color="auto"/>
        <w:right w:val="none" w:sz="0" w:space="0" w:color="auto"/>
      </w:divBdr>
    </w:div>
    <w:div w:id="1584878061">
      <w:bodyDiv w:val="1"/>
      <w:marLeft w:val="0"/>
      <w:marRight w:val="0"/>
      <w:marTop w:val="0"/>
      <w:marBottom w:val="0"/>
      <w:divBdr>
        <w:top w:val="none" w:sz="0" w:space="0" w:color="auto"/>
        <w:left w:val="none" w:sz="0" w:space="0" w:color="auto"/>
        <w:bottom w:val="none" w:sz="0" w:space="0" w:color="auto"/>
        <w:right w:val="none" w:sz="0" w:space="0" w:color="auto"/>
      </w:divBdr>
    </w:div>
    <w:div w:id="1612542167">
      <w:bodyDiv w:val="1"/>
      <w:marLeft w:val="0"/>
      <w:marRight w:val="0"/>
      <w:marTop w:val="0"/>
      <w:marBottom w:val="0"/>
      <w:divBdr>
        <w:top w:val="none" w:sz="0" w:space="0" w:color="auto"/>
        <w:left w:val="none" w:sz="0" w:space="0" w:color="auto"/>
        <w:bottom w:val="none" w:sz="0" w:space="0" w:color="auto"/>
        <w:right w:val="none" w:sz="0" w:space="0" w:color="auto"/>
      </w:divBdr>
    </w:div>
    <w:div w:id="1623807872">
      <w:bodyDiv w:val="1"/>
      <w:marLeft w:val="0"/>
      <w:marRight w:val="0"/>
      <w:marTop w:val="0"/>
      <w:marBottom w:val="0"/>
      <w:divBdr>
        <w:top w:val="none" w:sz="0" w:space="0" w:color="auto"/>
        <w:left w:val="none" w:sz="0" w:space="0" w:color="auto"/>
        <w:bottom w:val="none" w:sz="0" w:space="0" w:color="auto"/>
        <w:right w:val="none" w:sz="0" w:space="0" w:color="auto"/>
      </w:divBdr>
    </w:div>
    <w:div w:id="1629897709">
      <w:bodyDiv w:val="1"/>
      <w:marLeft w:val="0"/>
      <w:marRight w:val="0"/>
      <w:marTop w:val="0"/>
      <w:marBottom w:val="0"/>
      <w:divBdr>
        <w:top w:val="none" w:sz="0" w:space="0" w:color="auto"/>
        <w:left w:val="none" w:sz="0" w:space="0" w:color="auto"/>
        <w:bottom w:val="none" w:sz="0" w:space="0" w:color="auto"/>
        <w:right w:val="none" w:sz="0" w:space="0" w:color="auto"/>
      </w:divBdr>
    </w:div>
    <w:div w:id="1636063177">
      <w:bodyDiv w:val="1"/>
      <w:marLeft w:val="0"/>
      <w:marRight w:val="0"/>
      <w:marTop w:val="0"/>
      <w:marBottom w:val="0"/>
      <w:divBdr>
        <w:top w:val="none" w:sz="0" w:space="0" w:color="auto"/>
        <w:left w:val="none" w:sz="0" w:space="0" w:color="auto"/>
        <w:bottom w:val="none" w:sz="0" w:space="0" w:color="auto"/>
        <w:right w:val="none" w:sz="0" w:space="0" w:color="auto"/>
      </w:divBdr>
    </w:div>
    <w:div w:id="1647666624">
      <w:bodyDiv w:val="1"/>
      <w:marLeft w:val="0"/>
      <w:marRight w:val="0"/>
      <w:marTop w:val="0"/>
      <w:marBottom w:val="0"/>
      <w:divBdr>
        <w:top w:val="none" w:sz="0" w:space="0" w:color="auto"/>
        <w:left w:val="none" w:sz="0" w:space="0" w:color="auto"/>
        <w:bottom w:val="none" w:sz="0" w:space="0" w:color="auto"/>
        <w:right w:val="none" w:sz="0" w:space="0" w:color="auto"/>
      </w:divBdr>
    </w:div>
    <w:div w:id="1656909374">
      <w:bodyDiv w:val="1"/>
      <w:marLeft w:val="0"/>
      <w:marRight w:val="0"/>
      <w:marTop w:val="0"/>
      <w:marBottom w:val="0"/>
      <w:divBdr>
        <w:top w:val="none" w:sz="0" w:space="0" w:color="auto"/>
        <w:left w:val="none" w:sz="0" w:space="0" w:color="auto"/>
        <w:bottom w:val="none" w:sz="0" w:space="0" w:color="auto"/>
        <w:right w:val="none" w:sz="0" w:space="0" w:color="auto"/>
      </w:divBdr>
    </w:div>
    <w:div w:id="1656911933">
      <w:bodyDiv w:val="1"/>
      <w:marLeft w:val="0"/>
      <w:marRight w:val="0"/>
      <w:marTop w:val="0"/>
      <w:marBottom w:val="0"/>
      <w:divBdr>
        <w:top w:val="none" w:sz="0" w:space="0" w:color="auto"/>
        <w:left w:val="none" w:sz="0" w:space="0" w:color="auto"/>
        <w:bottom w:val="none" w:sz="0" w:space="0" w:color="auto"/>
        <w:right w:val="none" w:sz="0" w:space="0" w:color="auto"/>
      </w:divBdr>
    </w:div>
    <w:div w:id="1662538193">
      <w:bodyDiv w:val="1"/>
      <w:marLeft w:val="0"/>
      <w:marRight w:val="0"/>
      <w:marTop w:val="0"/>
      <w:marBottom w:val="0"/>
      <w:divBdr>
        <w:top w:val="none" w:sz="0" w:space="0" w:color="auto"/>
        <w:left w:val="none" w:sz="0" w:space="0" w:color="auto"/>
        <w:bottom w:val="none" w:sz="0" w:space="0" w:color="auto"/>
        <w:right w:val="none" w:sz="0" w:space="0" w:color="auto"/>
      </w:divBdr>
    </w:div>
    <w:div w:id="1679308218">
      <w:bodyDiv w:val="1"/>
      <w:marLeft w:val="0"/>
      <w:marRight w:val="0"/>
      <w:marTop w:val="0"/>
      <w:marBottom w:val="0"/>
      <w:divBdr>
        <w:top w:val="none" w:sz="0" w:space="0" w:color="auto"/>
        <w:left w:val="none" w:sz="0" w:space="0" w:color="auto"/>
        <w:bottom w:val="none" w:sz="0" w:space="0" w:color="auto"/>
        <w:right w:val="none" w:sz="0" w:space="0" w:color="auto"/>
      </w:divBdr>
    </w:div>
    <w:div w:id="1706100421">
      <w:bodyDiv w:val="1"/>
      <w:marLeft w:val="0"/>
      <w:marRight w:val="0"/>
      <w:marTop w:val="0"/>
      <w:marBottom w:val="0"/>
      <w:divBdr>
        <w:top w:val="none" w:sz="0" w:space="0" w:color="auto"/>
        <w:left w:val="none" w:sz="0" w:space="0" w:color="auto"/>
        <w:bottom w:val="none" w:sz="0" w:space="0" w:color="auto"/>
        <w:right w:val="none" w:sz="0" w:space="0" w:color="auto"/>
      </w:divBdr>
    </w:div>
    <w:div w:id="1709600373">
      <w:bodyDiv w:val="1"/>
      <w:marLeft w:val="0"/>
      <w:marRight w:val="0"/>
      <w:marTop w:val="0"/>
      <w:marBottom w:val="0"/>
      <w:divBdr>
        <w:top w:val="none" w:sz="0" w:space="0" w:color="auto"/>
        <w:left w:val="none" w:sz="0" w:space="0" w:color="auto"/>
        <w:bottom w:val="none" w:sz="0" w:space="0" w:color="auto"/>
        <w:right w:val="none" w:sz="0" w:space="0" w:color="auto"/>
      </w:divBdr>
    </w:div>
    <w:div w:id="1717848663">
      <w:bodyDiv w:val="1"/>
      <w:marLeft w:val="0"/>
      <w:marRight w:val="0"/>
      <w:marTop w:val="0"/>
      <w:marBottom w:val="0"/>
      <w:divBdr>
        <w:top w:val="none" w:sz="0" w:space="0" w:color="auto"/>
        <w:left w:val="none" w:sz="0" w:space="0" w:color="auto"/>
        <w:bottom w:val="none" w:sz="0" w:space="0" w:color="auto"/>
        <w:right w:val="none" w:sz="0" w:space="0" w:color="auto"/>
      </w:divBdr>
    </w:div>
    <w:div w:id="1723629512">
      <w:bodyDiv w:val="1"/>
      <w:marLeft w:val="0"/>
      <w:marRight w:val="0"/>
      <w:marTop w:val="0"/>
      <w:marBottom w:val="0"/>
      <w:divBdr>
        <w:top w:val="none" w:sz="0" w:space="0" w:color="auto"/>
        <w:left w:val="none" w:sz="0" w:space="0" w:color="auto"/>
        <w:bottom w:val="none" w:sz="0" w:space="0" w:color="auto"/>
        <w:right w:val="none" w:sz="0" w:space="0" w:color="auto"/>
      </w:divBdr>
    </w:div>
    <w:div w:id="1726951823">
      <w:bodyDiv w:val="1"/>
      <w:marLeft w:val="0"/>
      <w:marRight w:val="0"/>
      <w:marTop w:val="0"/>
      <w:marBottom w:val="0"/>
      <w:divBdr>
        <w:top w:val="none" w:sz="0" w:space="0" w:color="auto"/>
        <w:left w:val="none" w:sz="0" w:space="0" w:color="auto"/>
        <w:bottom w:val="none" w:sz="0" w:space="0" w:color="auto"/>
        <w:right w:val="none" w:sz="0" w:space="0" w:color="auto"/>
      </w:divBdr>
    </w:div>
    <w:div w:id="1730879455">
      <w:bodyDiv w:val="1"/>
      <w:marLeft w:val="0"/>
      <w:marRight w:val="0"/>
      <w:marTop w:val="0"/>
      <w:marBottom w:val="0"/>
      <w:divBdr>
        <w:top w:val="none" w:sz="0" w:space="0" w:color="auto"/>
        <w:left w:val="none" w:sz="0" w:space="0" w:color="auto"/>
        <w:bottom w:val="none" w:sz="0" w:space="0" w:color="auto"/>
        <w:right w:val="none" w:sz="0" w:space="0" w:color="auto"/>
      </w:divBdr>
    </w:div>
    <w:div w:id="1737052131">
      <w:bodyDiv w:val="1"/>
      <w:marLeft w:val="0"/>
      <w:marRight w:val="0"/>
      <w:marTop w:val="0"/>
      <w:marBottom w:val="0"/>
      <w:divBdr>
        <w:top w:val="none" w:sz="0" w:space="0" w:color="auto"/>
        <w:left w:val="none" w:sz="0" w:space="0" w:color="auto"/>
        <w:bottom w:val="none" w:sz="0" w:space="0" w:color="auto"/>
        <w:right w:val="none" w:sz="0" w:space="0" w:color="auto"/>
      </w:divBdr>
    </w:div>
    <w:div w:id="1741442186">
      <w:bodyDiv w:val="1"/>
      <w:marLeft w:val="0"/>
      <w:marRight w:val="0"/>
      <w:marTop w:val="0"/>
      <w:marBottom w:val="0"/>
      <w:divBdr>
        <w:top w:val="none" w:sz="0" w:space="0" w:color="auto"/>
        <w:left w:val="none" w:sz="0" w:space="0" w:color="auto"/>
        <w:bottom w:val="none" w:sz="0" w:space="0" w:color="auto"/>
        <w:right w:val="none" w:sz="0" w:space="0" w:color="auto"/>
      </w:divBdr>
    </w:div>
    <w:div w:id="1751736844">
      <w:bodyDiv w:val="1"/>
      <w:marLeft w:val="0"/>
      <w:marRight w:val="0"/>
      <w:marTop w:val="0"/>
      <w:marBottom w:val="0"/>
      <w:divBdr>
        <w:top w:val="none" w:sz="0" w:space="0" w:color="auto"/>
        <w:left w:val="none" w:sz="0" w:space="0" w:color="auto"/>
        <w:bottom w:val="none" w:sz="0" w:space="0" w:color="auto"/>
        <w:right w:val="none" w:sz="0" w:space="0" w:color="auto"/>
      </w:divBdr>
    </w:div>
    <w:div w:id="1752239272">
      <w:bodyDiv w:val="1"/>
      <w:marLeft w:val="0"/>
      <w:marRight w:val="0"/>
      <w:marTop w:val="0"/>
      <w:marBottom w:val="0"/>
      <w:divBdr>
        <w:top w:val="none" w:sz="0" w:space="0" w:color="auto"/>
        <w:left w:val="none" w:sz="0" w:space="0" w:color="auto"/>
        <w:bottom w:val="none" w:sz="0" w:space="0" w:color="auto"/>
        <w:right w:val="none" w:sz="0" w:space="0" w:color="auto"/>
      </w:divBdr>
    </w:div>
    <w:div w:id="1753503467">
      <w:bodyDiv w:val="1"/>
      <w:marLeft w:val="0"/>
      <w:marRight w:val="0"/>
      <w:marTop w:val="0"/>
      <w:marBottom w:val="0"/>
      <w:divBdr>
        <w:top w:val="none" w:sz="0" w:space="0" w:color="auto"/>
        <w:left w:val="none" w:sz="0" w:space="0" w:color="auto"/>
        <w:bottom w:val="none" w:sz="0" w:space="0" w:color="auto"/>
        <w:right w:val="none" w:sz="0" w:space="0" w:color="auto"/>
      </w:divBdr>
    </w:div>
    <w:div w:id="1768580634">
      <w:bodyDiv w:val="1"/>
      <w:marLeft w:val="0"/>
      <w:marRight w:val="0"/>
      <w:marTop w:val="0"/>
      <w:marBottom w:val="0"/>
      <w:divBdr>
        <w:top w:val="none" w:sz="0" w:space="0" w:color="auto"/>
        <w:left w:val="none" w:sz="0" w:space="0" w:color="auto"/>
        <w:bottom w:val="none" w:sz="0" w:space="0" w:color="auto"/>
        <w:right w:val="none" w:sz="0" w:space="0" w:color="auto"/>
      </w:divBdr>
    </w:div>
    <w:div w:id="1771584082">
      <w:bodyDiv w:val="1"/>
      <w:marLeft w:val="0"/>
      <w:marRight w:val="0"/>
      <w:marTop w:val="0"/>
      <w:marBottom w:val="0"/>
      <w:divBdr>
        <w:top w:val="none" w:sz="0" w:space="0" w:color="auto"/>
        <w:left w:val="none" w:sz="0" w:space="0" w:color="auto"/>
        <w:bottom w:val="none" w:sz="0" w:space="0" w:color="auto"/>
        <w:right w:val="none" w:sz="0" w:space="0" w:color="auto"/>
      </w:divBdr>
    </w:div>
    <w:div w:id="1772357868">
      <w:bodyDiv w:val="1"/>
      <w:marLeft w:val="0"/>
      <w:marRight w:val="0"/>
      <w:marTop w:val="0"/>
      <w:marBottom w:val="0"/>
      <w:divBdr>
        <w:top w:val="none" w:sz="0" w:space="0" w:color="auto"/>
        <w:left w:val="none" w:sz="0" w:space="0" w:color="auto"/>
        <w:bottom w:val="none" w:sz="0" w:space="0" w:color="auto"/>
        <w:right w:val="none" w:sz="0" w:space="0" w:color="auto"/>
      </w:divBdr>
    </w:div>
    <w:div w:id="1773239988">
      <w:bodyDiv w:val="1"/>
      <w:marLeft w:val="0"/>
      <w:marRight w:val="0"/>
      <w:marTop w:val="0"/>
      <w:marBottom w:val="0"/>
      <w:divBdr>
        <w:top w:val="none" w:sz="0" w:space="0" w:color="auto"/>
        <w:left w:val="none" w:sz="0" w:space="0" w:color="auto"/>
        <w:bottom w:val="none" w:sz="0" w:space="0" w:color="auto"/>
        <w:right w:val="none" w:sz="0" w:space="0" w:color="auto"/>
      </w:divBdr>
    </w:div>
    <w:div w:id="1788044038">
      <w:bodyDiv w:val="1"/>
      <w:marLeft w:val="0"/>
      <w:marRight w:val="0"/>
      <w:marTop w:val="0"/>
      <w:marBottom w:val="0"/>
      <w:divBdr>
        <w:top w:val="none" w:sz="0" w:space="0" w:color="auto"/>
        <w:left w:val="none" w:sz="0" w:space="0" w:color="auto"/>
        <w:bottom w:val="none" w:sz="0" w:space="0" w:color="auto"/>
        <w:right w:val="none" w:sz="0" w:space="0" w:color="auto"/>
      </w:divBdr>
    </w:div>
    <w:div w:id="1805737436">
      <w:bodyDiv w:val="1"/>
      <w:marLeft w:val="0"/>
      <w:marRight w:val="0"/>
      <w:marTop w:val="0"/>
      <w:marBottom w:val="0"/>
      <w:divBdr>
        <w:top w:val="none" w:sz="0" w:space="0" w:color="auto"/>
        <w:left w:val="none" w:sz="0" w:space="0" w:color="auto"/>
        <w:bottom w:val="none" w:sz="0" w:space="0" w:color="auto"/>
        <w:right w:val="none" w:sz="0" w:space="0" w:color="auto"/>
      </w:divBdr>
    </w:div>
    <w:div w:id="1809663289">
      <w:bodyDiv w:val="1"/>
      <w:marLeft w:val="0"/>
      <w:marRight w:val="0"/>
      <w:marTop w:val="0"/>
      <w:marBottom w:val="0"/>
      <w:divBdr>
        <w:top w:val="none" w:sz="0" w:space="0" w:color="auto"/>
        <w:left w:val="none" w:sz="0" w:space="0" w:color="auto"/>
        <w:bottom w:val="none" w:sz="0" w:space="0" w:color="auto"/>
        <w:right w:val="none" w:sz="0" w:space="0" w:color="auto"/>
      </w:divBdr>
    </w:div>
    <w:div w:id="1810630004">
      <w:bodyDiv w:val="1"/>
      <w:marLeft w:val="0"/>
      <w:marRight w:val="0"/>
      <w:marTop w:val="0"/>
      <w:marBottom w:val="0"/>
      <w:divBdr>
        <w:top w:val="none" w:sz="0" w:space="0" w:color="auto"/>
        <w:left w:val="none" w:sz="0" w:space="0" w:color="auto"/>
        <w:bottom w:val="none" w:sz="0" w:space="0" w:color="auto"/>
        <w:right w:val="none" w:sz="0" w:space="0" w:color="auto"/>
      </w:divBdr>
    </w:div>
    <w:div w:id="1814638395">
      <w:bodyDiv w:val="1"/>
      <w:marLeft w:val="0"/>
      <w:marRight w:val="0"/>
      <w:marTop w:val="0"/>
      <w:marBottom w:val="0"/>
      <w:divBdr>
        <w:top w:val="none" w:sz="0" w:space="0" w:color="auto"/>
        <w:left w:val="none" w:sz="0" w:space="0" w:color="auto"/>
        <w:bottom w:val="none" w:sz="0" w:space="0" w:color="auto"/>
        <w:right w:val="none" w:sz="0" w:space="0" w:color="auto"/>
      </w:divBdr>
    </w:div>
    <w:div w:id="1822194277">
      <w:bodyDiv w:val="1"/>
      <w:marLeft w:val="0"/>
      <w:marRight w:val="0"/>
      <w:marTop w:val="0"/>
      <w:marBottom w:val="0"/>
      <w:divBdr>
        <w:top w:val="none" w:sz="0" w:space="0" w:color="auto"/>
        <w:left w:val="none" w:sz="0" w:space="0" w:color="auto"/>
        <w:bottom w:val="none" w:sz="0" w:space="0" w:color="auto"/>
        <w:right w:val="none" w:sz="0" w:space="0" w:color="auto"/>
      </w:divBdr>
    </w:div>
    <w:div w:id="1823235279">
      <w:bodyDiv w:val="1"/>
      <w:marLeft w:val="0"/>
      <w:marRight w:val="0"/>
      <w:marTop w:val="0"/>
      <w:marBottom w:val="0"/>
      <w:divBdr>
        <w:top w:val="none" w:sz="0" w:space="0" w:color="auto"/>
        <w:left w:val="none" w:sz="0" w:space="0" w:color="auto"/>
        <w:bottom w:val="none" w:sz="0" w:space="0" w:color="auto"/>
        <w:right w:val="none" w:sz="0" w:space="0" w:color="auto"/>
      </w:divBdr>
    </w:div>
    <w:div w:id="1826240410">
      <w:bodyDiv w:val="1"/>
      <w:marLeft w:val="0"/>
      <w:marRight w:val="0"/>
      <w:marTop w:val="0"/>
      <w:marBottom w:val="0"/>
      <w:divBdr>
        <w:top w:val="none" w:sz="0" w:space="0" w:color="auto"/>
        <w:left w:val="none" w:sz="0" w:space="0" w:color="auto"/>
        <w:bottom w:val="none" w:sz="0" w:space="0" w:color="auto"/>
        <w:right w:val="none" w:sz="0" w:space="0" w:color="auto"/>
      </w:divBdr>
    </w:div>
    <w:div w:id="1834948117">
      <w:bodyDiv w:val="1"/>
      <w:marLeft w:val="0"/>
      <w:marRight w:val="0"/>
      <w:marTop w:val="0"/>
      <w:marBottom w:val="0"/>
      <w:divBdr>
        <w:top w:val="none" w:sz="0" w:space="0" w:color="auto"/>
        <w:left w:val="none" w:sz="0" w:space="0" w:color="auto"/>
        <w:bottom w:val="none" w:sz="0" w:space="0" w:color="auto"/>
        <w:right w:val="none" w:sz="0" w:space="0" w:color="auto"/>
      </w:divBdr>
    </w:div>
    <w:div w:id="1841461424">
      <w:bodyDiv w:val="1"/>
      <w:marLeft w:val="0"/>
      <w:marRight w:val="0"/>
      <w:marTop w:val="0"/>
      <w:marBottom w:val="0"/>
      <w:divBdr>
        <w:top w:val="none" w:sz="0" w:space="0" w:color="auto"/>
        <w:left w:val="none" w:sz="0" w:space="0" w:color="auto"/>
        <w:bottom w:val="none" w:sz="0" w:space="0" w:color="auto"/>
        <w:right w:val="none" w:sz="0" w:space="0" w:color="auto"/>
      </w:divBdr>
    </w:div>
    <w:div w:id="1844322253">
      <w:bodyDiv w:val="1"/>
      <w:marLeft w:val="0"/>
      <w:marRight w:val="0"/>
      <w:marTop w:val="0"/>
      <w:marBottom w:val="0"/>
      <w:divBdr>
        <w:top w:val="none" w:sz="0" w:space="0" w:color="auto"/>
        <w:left w:val="none" w:sz="0" w:space="0" w:color="auto"/>
        <w:bottom w:val="none" w:sz="0" w:space="0" w:color="auto"/>
        <w:right w:val="none" w:sz="0" w:space="0" w:color="auto"/>
      </w:divBdr>
    </w:div>
    <w:div w:id="1851792998">
      <w:bodyDiv w:val="1"/>
      <w:marLeft w:val="0"/>
      <w:marRight w:val="0"/>
      <w:marTop w:val="0"/>
      <w:marBottom w:val="0"/>
      <w:divBdr>
        <w:top w:val="none" w:sz="0" w:space="0" w:color="auto"/>
        <w:left w:val="none" w:sz="0" w:space="0" w:color="auto"/>
        <w:bottom w:val="none" w:sz="0" w:space="0" w:color="auto"/>
        <w:right w:val="none" w:sz="0" w:space="0" w:color="auto"/>
      </w:divBdr>
    </w:div>
    <w:div w:id="1857453394">
      <w:bodyDiv w:val="1"/>
      <w:marLeft w:val="0"/>
      <w:marRight w:val="0"/>
      <w:marTop w:val="0"/>
      <w:marBottom w:val="0"/>
      <w:divBdr>
        <w:top w:val="none" w:sz="0" w:space="0" w:color="auto"/>
        <w:left w:val="none" w:sz="0" w:space="0" w:color="auto"/>
        <w:bottom w:val="none" w:sz="0" w:space="0" w:color="auto"/>
        <w:right w:val="none" w:sz="0" w:space="0" w:color="auto"/>
      </w:divBdr>
    </w:div>
    <w:div w:id="1860508747">
      <w:bodyDiv w:val="1"/>
      <w:marLeft w:val="0"/>
      <w:marRight w:val="0"/>
      <w:marTop w:val="0"/>
      <w:marBottom w:val="0"/>
      <w:divBdr>
        <w:top w:val="none" w:sz="0" w:space="0" w:color="auto"/>
        <w:left w:val="none" w:sz="0" w:space="0" w:color="auto"/>
        <w:bottom w:val="none" w:sz="0" w:space="0" w:color="auto"/>
        <w:right w:val="none" w:sz="0" w:space="0" w:color="auto"/>
      </w:divBdr>
    </w:div>
    <w:div w:id="1864201981">
      <w:bodyDiv w:val="1"/>
      <w:marLeft w:val="0"/>
      <w:marRight w:val="0"/>
      <w:marTop w:val="0"/>
      <w:marBottom w:val="0"/>
      <w:divBdr>
        <w:top w:val="none" w:sz="0" w:space="0" w:color="auto"/>
        <w:left w:val="none" w:sz="0" w:space="0" w:color="auto"/>
        <w:bottom w:val="none" w:sz="0" w:space="0" w:color="auto"/>
        <w:right w:val="none" w:sz="0" w:space="0" w:color="auto"/>
      </w:divBdr>
    </w:div>
    <w:div w:id="1872914454">
      <w:bodyDiv w:val="1"/>
      <w:marLeft w:val="0"/>
      <w:marRight w:val="0"/>
      <w:marTop w:val="0"/>
      <w:marBottom w:val="0"/>
      <w:divBdr>
        <w:top w:val="none" w:sz="0" w:space="0" w:color="auto"/>
        <w:left w:val="none" w:sz="0" w:space="0" w:color="auto"/>
        <w:bottom w:val="none" w:sz="0" w:space="0" w:color="auto"/>
        <w:right w:val="none" w:sz="0" w:space="0" w:color="auto"/>
      </w:divBdr>
    </w:div>
    <w:div w:id="1873029143">
      <w:bodyDiv w:val="1"/>
      <w:marLeft w:val="0"/>
      <w:marRight w:val="0"/>
      <w:marTop w:val="0"/>
      <w:marBottom w:val="0"/>
      <w:divBdr>
        <w:top w:val="none" w:sz="0" w:space="0" w:color="auto"/>
        <w:left w:val="none" w:sz="0" w:space="0" w:color="auto"/>
        <w:bottom w:val="none" w:sz="0" w:space="0" w:color="auto"/>
        <w:right w:val="none" w:sz="0" w:space="0" w:color="auto"/>
      </w:divBdr>
    </w:div>
    <w:div w:id="1880780657">
      <w:bodyDiv w:val="1"/>
      <w:marLeft w:val="0"/>
      <w:marRight w:val="0"/>
      <w:marTop w:val="0"/>
      <w:marBottom w:val="0"/>
      <w:divBdr>
        <w:top w:val="none" w:sz="0" w:space="0" w:color="auto"/>
        <w:left w:val="none" w:sz="0" w:space="0" w:color="auto"/>
        <w:bottom w:val="none" w:sz="0" w:space="0" w:color="auto"/>
        <w:right w:val="none" w:sz="0" w:space="0" w:color="auto"/>
      </w:divBdr>
    </w:div>
    <w:div w:id="1883057526">
      <w:bodyDiv w:val="1"/>
      <w:marLeft w:val="0"/>
      <w:marRight w:val="0"/>
      <w:marTop w:val="0"/>
      <w:marBottom w:val="0"/>
      <w:divBdr>
        <w:top w:val="none" w:sz="0" w:space="0" w:color="auto"/>
        <w:left w:val="none" w:sz="0" w:space="0" w:color="auto"/>
        <w:bottom w:val="none" w:sz="0" w:space="0" w:color="auto"/>
        <w:right w:val="none" w:sz="0" w:space="0" w:color="auto"/>
      </w:divBdr>
    </w:div>
    <w:div w:id="1906642864">
      <w:bodyDiv w:val="1"/>
      <w:marLeft w:val="0"/>
      <w:marRight w:val="0"/>
      <w:marTop w:val="0"/>
      <w:marBottom w:val="0"/>
      <w:divBdr>
        <w:top w:val="none" w:sz="0" w:space="0" w:color="auto"/>
        <w:left w:val="none" w:sz="0" w:space="0" w:color="auto"/>
        <w:bottom w:val="none" w:sz="0" w:space="0" w:color="auto"/>
        <w:right w:val="none" w:sz="0" w:space="0" w:color="auto"/>
      </w:divBdr>
    </w:div>
    <w:div w:id="1910529237">
      <w:bodyDiv w:val="1"/>
      <w:marLeft w:val="0"/>
      <w:marRight w:val="0"/>
      <w:marTop w:val="0"/>
      <w:marBottom w:val="0"/>
      <w:divBdr>
        <w:top w:val="none" w:sz="0" w:space="0" w:color="auto"/>
        <w:left w:val="none" w:sz="0" w:space="0" w:color="auto"/>
        <w:bottom w:val="none" w:sz="0" w:space="0" w:color="auto"/>
        <w:right w:val="none" w:sz="0" w:space="0" w:color="auto"/>
      </w:divBdr>
    </w:div>
    <w:div w:id="1916821877">
      <w:bodyDiv w:val="1"/>
      <w:marLeft w:val="0"/>
      <w:marRight w:val="0"/>
      <w:marTop w:val="0"/>
      <w:marBottom w:val="0"/>
      <w:divBdr>
        <w:top w:val="none" w:sz="0" w:space="0" w:color="auto"/>
        <w:left w:val="none" w:sz="0" w:space="0" w:color="auto"/>
        <w:bottom w:val="none" w:sz="0" w:space="0" w:color="auto"/>
        <w:right w:val="none" w:sz="0" w:space="0" w:color="auto"/>
      </w:divBdr>
    </w:div>
    <w:div w:id="1920286877">
      <w:bodyDiv w:val="1"/>
      <w:marLeft w:val="0"/>
      <w:marRight w:val="0"/>
      <w:marTop w:val="0"/>
      <w:marBottom w:val="0"/>
      <w:divBdr>
        <w:top w:val="none" w:sz="0" w:space="0" w:color="auto"/>
        <w:left w:val="none" w:sz="0" w:space="0" w:color="auto"/>
        <w:bottom w:val="none" w:sz="0" w:space="0" w:color="auto"/>
        <w:right w:val="none" w:sz="0" w:space="0" w:color="auto"/>
      </w:divBdr>
    </w:div>
    <w:div w:id="1934317419">
      <w:bodyDiv w:val="1"/>
      <w:marLeft w:val="0"/>
      <w:marRight w:val="0"/>
      <w:marTop w:val="0"/>
      <w:marBottom w:val="0"/>
      <w:divBdr>
        <w:top w:val="none" w:sz="0" w:space="0" w:color="auto"/>
        <w:left w:val="none" w:sz="0" w:space="0" w:color="auto"/>
        <w:bottom w:val="none" w:sz="0" w:space="0" w:color="auto"/>
        <w:right w:val="none" w:sz="0" w:space="0" w:color="auto"/>
      </w:divBdr>
    </w:div>
    <w:div w:id="1938630900">
      <w:bodyDiv w:val="1"/>
      <w:marLeft w:val="0"/>
      <w:marRight w:val="0"/>
      <w:marTop w:val="0"/>
      <w:marBottom w:val="0"/>
      <w:divBdr>
        <w:top w:val="none" w:sz="0" w:space="0" w:color="auto"/>
        <w:left w:val="none" w:sz="0" w:space="0" w:color="auto"/>
        <w:bottom w:val="none" w:sz="0" w:space="0" w:color="auto"/>
        <w:right w:val="none" w:sz="0" w:space="0" w:color="auto"/>
      </w:divBdr>
    </w:div>
    <w:div w:id="1939095856">
      <w:bodyDiv w:val="1"/>
      <w:marLeft w:val="0"/>
      <w:marRight w:val="0"/>
      <w:marTop w:val="0"/>
      <w:marBottom w:val="0"/>
      <w:divBdr>
        <w:top w:val="none" w:sz="0" w:space="0" w:color="auto"/>
        <w:left w:val="none" w:sz="0" w:space="0" w:color="auto"/>
        <w:bottom w:val="none" w:sz="0" w:space="0" w:color="auto"/>
        <w:right w:val="none" w:sz="0" w:space="0" w:color="auto"/>
      </w:divBdr>
    </w:div>
    <w:div w:id="1942448083">
      <w:bodyDiv w:val="1"/>
      <w:marLeft w:val="0"/>
      <w:marRight w:val="0"/>
      <w:marTop w:val="0"/>
      <w:marBottom w:val="0"/>
      <w:divBdr>
        <w:top w:val="none" w:sz="0" w:space="0" w:color="auto"/>
        <w:left w:val="none" w:sz="0" w:space="0" w:color="auto"/>
        <w:bottom w:val="none" w:sz="0" w:space="0" w:color="auto"/>
        <w:right w:val="none" w:sz="0" w:space="0" w:color="auto"/>
      </w:divBdr>
    </w:div>
    <w:div w:id="1944071314">
      <w:bodyDiv w:val="1"/>
      <w:marLeft w:val="0"/>
      <w:marRight w:val="0"/>
      <w:marTop w:val="0"/>
      <w:marBottom w:val="0"/>
      <w:divBdr>
        <w:top w:val="none" w:sz="0" w:space="0" w:color="auto"/>
        <w:left w:val="none" w:sz="0" w:space="0" w:color="auto"/>
        <w:bottom w:val="none" w:sz="0" w:space="0" w:color="auto"/>
        <w:right w:val="none" w:sz="0" w:space="0" w:color="auto"/>
      </w:divBdr>
    </w:div>
    <w:div w:id="1957980608">
      <w:bodyDiv w:val="1"/>
      <w:marLeft w:val="0"/>
      <w:marRight w:val="0"/>
      <w:marTop w:val="0"/>
      <w:marBottom w:val="0"/>
      <w:divBdr>
        <w:top w:val="none" w:sz="0" w:space="0" w:color="auto"/>
        <w:left w:val="none" w:sz="0" w:space="0" w:color="auto"/>
        <w:bottom w:val="none" w:sz="0" w:space="0" w:color="auto"/>
        <w:right w:val="none" w:sz="0" w:space="0" w:color="auto"/>
      </w:divBdr>
    </w:div>
    <w:div w:id="1981185105">
      <w:bodyDiv w:val="1"/>
      <w:marLeft w:val="0"/>
      <w:marRight w:val="0"/>
      <w:marTop w:val="0"/>
      <w:marBottom w:val="0"/>
      <w:divBdr>
        <w:top w:val="none" w:sz="0" w:space="0" w:color="auto"/>
        <w:left w:val="none" w:sz="0" w:space="0" w:color="auto"/>
        <w:bottom w:val="none" w:sz="0" w:space="0" w:color="auto"/>
        <w:right w:val="none" w:sz="0" w:space="0" w:color="auto"/>
      </w:divBdr>
    </w:div>
    <w:div w:id="1984920706">
      <w:bodyDiv w:val="1"/>
      <w:marLeft w:val="0"/>
      <w:marRight w:val="0"/>
      <w:marTop w:val="0"/>
      <w:marBottom w:val="0"/>
      <w:divBdr>
        <w:top w:val="none" w:sz="0" w:space="0" w:color="auto"/>
        <w:left w:val="none" w:sz="0" w:space="0" w:color="auto"/>
        <w:bottom w:val="none" w:sz="0" w:space="0" w:color="auto"/>
        <w:right w:val="none" w:sz="0" w:space="0" w:color="auto"/>
      </w:divBdr>
    </w:div>
    <w:div w:id="1989701557">
      <w:bodyDiv w:val="1"/>
      <w:marLeft w:val="0"/>
      <w:marRight w:val="0"/>
      <w:marTop w:val="0"/>
      <w:marBottom w:val="0"/>
      <w:divBdr>
        <w:top w:val="none" w:sz="0" w:space="0" w:color="auto"/>
        <w:left w:val="none" w:sz="0" w:space="0" w:color="auto"/>
        <w:bottom w:val="none" w:sz="0" w:space="0" w:color="auto"/>
        <w:right w:val="none" w:sz="0" w:space="0" w:color="auto"/>
      </w:divBdr>
    </w:div>
    <w:div w:id="2006545479">
      <w:bodyDiv w:val="1"/>
      <w:marLeft w:val="0"/>
      <w:marRight w:val="0"/>
      <w:marTop w:val="0"/>
      <w:marBottom w:val="0"/>
      <w:divBdr>
        <w:top w:val="none" w:sz="0" w:space="0" w:color="auto"/>
        <w:left w:val="none" w:sz="0" w:space="0" w:color="auto"/>
        <w:bottom w:val="none" w:sz="0" w:space="0" w:color="auto"/>
        <w:right w:val="none" w:sz="0" w:space="0" w:color="auto"/>
      </w:divBdr>
    </w:div>
    <w:div w:id="2012831285">
      <w:bodyDiv w:val="1"/>
      <w:marLeft w:val="0"/>
      <w:marRight w:val="0"/>
      <w:marTop w:val="0"/>
      <w:marBottom w:val="0"/>
      <w:divBdr>
        <w:top w:val="none" w:sz="0" w:space="0" w:color="auto"/>
        <w:left w:val="none" w:sz="0" w:space="0" w:color="auto"/>
        <w:bottom w:val="none" w:sz="0" w:space="0" w:color="auto"/>
        <w:right w:val="none" w:sz="0" w:space="0" w:color="auto"/>
      </w:divBdr>
    </w:div>
    <w:div w:id="2020502963">
      <w:bodyDiv w:val="1"/>
      <w:marLeft w:val="0"/>
      <w:marRight w:val="0"/>
      <w:marTop w:val="0"/>
      <w:marBottom w:val="0"/>
      <w:divBdr>
        <w:top w:val="none" w:sz="0" w:space="0" w:color="auto"/>
        <w:left w:val="none" w:sz="0" w:space="0" w:color="auto"/>
        <w:bottom w:val="none" w:sz="0" w:space="0" w:color="auto"/>
        <w:right w:val="none" w:sz="0" w:space="0" w:color="auto"/>
      </w:divBdr>
    </w:div>
    <w:div w:id="2034525624">
      <w:bodyDiv w:val="1"/>
      <w:marLeft w:val="0"/>
      <w:marRight w:val="0"/>
      <w:marTop w:val="0"/>
      <w:marBottom w:val="0"/>
      <w:divBdr>
        <w:top w:val="none" w:sz="0" w:space="0" w:color="auto"/>
        <w:left w:val="none" w:sz="0" w:space="0" w:color="auto"/>
        <w:bottom w:val="none" w:sz="0" w:space="0" w:color="auto"/>
        <w:right w:val="none" w:sz="0" w:space="0" w:color="auto"/>
      </w:divBdr>
    </w:div>
    <w:div w:id="2034571254">
      <w:bodyDiv w:val="1"/>
      <w:marLeft w:val="0"/>
      <w:marRight w:val="0"/>
      <w:marTop w:val="0"/>
      <w:marBottom w:val="0"/>
      <w:divBdr>
        <w:top w:val="none" w:sz="0" w:space="0" w:color="auto"/>
        <w:left w:val="none" w:sz="0" w:space="0" w:color="auto"/>
        <w:bottom w:val="none" w:sz="0" w:space="0" w:color="auto"/>
        <w:right w:val="none" w:sz="0" w:space="0" w:color="auto"/>
      </w:divBdr>
    </w:div>
    <w:div w:id="2054303046">
      <w:bodyDiv w:val="1"/>
      <w:marLeft w:val="0"/>
      <w:marRight w:val="0"/>
      <w:marTop w:val="0"/>
      <w:marBottom w:val="0"/>
      <w:divBdr>
        <w:top w:val="none" w:sz="0" w:space="0" w:color="auto"/>
        <w:left w:val="none" w:sz="0" w:space="0" w:color="auto"/>
        <w:bottom w:val="none" w:sz="0" w:space="0" w:color="auto"/>
        <w:right w:val="none" w:sz="0" w:space="0" w:color="auto"/>
      </w:divBdr>
    </w:div>
    <w:div w:id="2054958636">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64790109">
      <w:bodyDiv w:val="1"/>
      <w:marLeft w:val="0"/>
      <w:marRight w:val="0"/>
      <w:marTop w:val="0"/>
      <w:marBottom w:val="0"/>
      <w:divBdr>
        <w:top w:val="none" w:sz="0" w:space="0" w:color="auto"/>
        <w:left w:val="none" w:sz="0" w:space="0" w:color="auto"/>
        <w:bottom w:val="none" w:sz="0" w:space="0" w:color="auto"/>
        <w:right w:val="none" w:sz="0" w:space="0" w:color="auto"/>
      </w:divBdr>
    </w:div>
    <w:div w:id="2081781514">
      <w:bodyDiv w:val="1"/>
      <w:marLeft w:val="0"/>
      <w:marRight w:val="0"/>
      <w:marTop w:val="0"/>
      <w:marBottom w:val="0"/>
      <w:divBdr>
        <w:top w:val="none" w:sz="0" w:space="0" w:color="auto"/>
        <w:left w:val="none" w:sz="0" w:space="0" w:color="auto"/>
        <w:bottom w:val="none" w:sz="0" w:space="0" w:color="auto"/>
        <w:right w:val="none" w:sz="0" w:space="0" w:color="auto"/>
      </w:divBdr>
    </w:div>
    <w:div w:id="2086997510">
      <w:bodyDiv w:val="1"/>
      <w:marLeft w:val="0"/>
      <w:marRight w:val="0"/>
      <w:marTop w:val="0"/>
      <w:marBottom w:val="0"/>
      <w:divBdr>
        <w:top w:val="none" w:sz="0" w:space="0" w:color="auto"/>
        <w:left w:val="none" w:sz="0" w:space="0" w:color="auto"/>
        <w:bottom w:val="none" w:sz="0" w:space="0" w:color="auto"/>
        <w:right w:val="none" w:sz="0" w:space="0" w:color="auto"/>
      </w:divBdr>
    </w:div>
    <w:div w:id="2092385879">
      <w:bodyDiv w:val="1"/>
      <w:marLeft w:val="0"/>
      <w:marRight w:val="0"/>
      <w:marTop w:val="0"/>
      <w:marBottom w:val="0"/>
      <w:divBdr>
        <w:top w:val="none" w:sz="0" w:space="0" w:color="auto"/>
        <w:left w:val="none" w:sz="0" w:space="0" w:color="auto"/>
        <w:bottom w:val="none" w:sz="0" w:space="0" w:color="auto"/>
        <w:right w:val="none" w:sz="0" w:space="0" w:color="auto"/>
      </w:divBdr>
    </w:div>
    <w:div w:id="2094348888">
      <w:bodyDiv w:val="1"/>
      <w:marLeft w:val="0"/>
      <w:marRight w:val="0"/>
      <w:marTop w:val="0"/>
      <w:marBottom w:val="0"/>
      <w:divBdr>
        <w:top w:val="none" w:sz="0" w:space="0" w:color="auto"/>
        <w:left w:val="none" w:sz="0" w:space="0" w:color="auto"/>
        <w:bottom w:val="none" w:sz="0" w:space="0" w:color="auto"/>
        <w:right w:val="none" w:sz="0" w:space="0" w:color="auto"/>
      </w:divBdr>
    </w:div>
    <w:div w:id="2097509136">
      <w:bodyDiv w:val="1"/>
      <w:marLeft w:val="0"/>
      <w:marRight w:val="0"/>
      <w:marTop w:val="0"/>
      <w:marBottom w:val="0"/>
      <w:divBdr>
        <w:top w:val="none" w:sz="0" w:space="0" w:color="auto"/>
        <w:left w:val="none" w:sz="0" w:space="0" w:color="auto"/>
        <w:bottom w:val="none" w:sz="0" w:space="0" w:color="auto"/>
        <w:right w:val="none" w:sz="0" w:space="0" w:color="auto"/>
      </w:divBdr>
    </w:div>
    <w:div w:id="2102754022">
      <w:bodyDiv w:val="1"/>
      <w:marLeft w:val="0"/>
      <w:marRight w:val="0"/>
      <w:marTop w:val="0"/>
      <w:marBottom w:val="0"/>
      <w:divBdr>
        <w:top w:val="none" w:sz="0" w:space="0" w:color="auto"/>
        <w:left w:val="none" w:sz="0" w:space="0" w:color="auto"/>
        <w:bottom w:val="none" w:sz="0" w:space="0" w:color="auto"/>
        <w:right w:val="none" w:sz="0" w:space="0" w:color="auto"/>
      </w:divBdr>
    </w:div>
    <w:div w:id="2104523084">
      <w:bodyDiv w:val="1"/>
      <w:marLeft w:val="0"/>
      <w:marRight w:val="0"/>
      <w:marTop w:val="0"/>
      <w:marBottom w:val="0"/>
      <w:divBdr>
        <w:top w:val="none" w:sz="0" w:space="0" w:color="auto"/>
        <w:left w:val="none" w:sz="0" w:space="0" w:color="auto"/>
        <w:bottom w:val="none" w:sz="0" w:space="0" w:color="auto"/>
        <w:right w:val="none" w:sz="0" w:space="0" w:color="auto"/>
      </w:divBdr>
    </w:div>
    <w:div w:id="2108426654">
      <w:bodyDiv w:val="1"/>
      <w:marLeft w:val="0"/>
      <w:marRight w:val="0"/>
      <w:marTop w:val="0"/>
      <w:marBottom w:val="0"/>
      <w:divBdr>
        <w:top w:val="none" w:sz="0" w:space="0" w:color="auto"/>
        <w:left w:val="none" w:sz="0" w:space="0" w:color="auto"/>
        <w:bottom w:val="none" w:sz="0" w:space="0" w:color="auto"/>
        <w:right w:val="none" w:sz="0" w:space="0" w:color="auto"/>
      </w:divBdr>
    </w:div>
    <w:div w:id="2120365707">
      <w:bodyDiv w:val="1"/>
      <w:marLeft w:val="0"/>
      <w:marRight w:val="0"/>
      <w:marTop w:val="0"/>
      <w:marBottom w:val="0"/>
      <w:divBdr>
        <w:top w:val="none" w:sz="0" w:space="0" w:color="auto"/>
        <w:left w:val="none" w:sz="0" w:space="0" w:color="auto"/>
        <w:bottom w:val="none" w:sz="0" w:space="0" w:color="auto"/>
        <w:right w:val="none" w:sz="0" w:space="0" w:color="auto"/>
      </w:divBdr>
    </w:div>
    <w:div w:id="2129160009">
      <w:bodyDiv w:val="1"/>
      <w:marLeft w:val="0"/>
      <w:marRight w:val="0"/>
      <w:marTop w:val="0"/>
      <w:marBottom w:val="0"/>
      <w:divBdr>
        <w:top w:val="none" w:sz="0" w:space="0" w:color="auto"/>
        <w:left w:val="none" w:sz="0" w:space="0" w:color="auto"/>
        <w:bottom w:val="none" w:sz="0" w:space="0" w:color="auto"/>
        <w:right w:val="none" w:sz="0" w:space="0" w:color="auto"/>
      </w:divBdr>
    </w:div>
    <w:div w:id="214022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tigeraware.com/dialog/oauth?response_type=code&amp;client_id="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And16</b:Tag>
    <b:SourceType>InternetSite</b:SourceType>
    <b:Guid>{FD49EABE-D2E2-4D8D-8AD2-AB1959494420}</b:Guid>
    <b:Title>Iterative Model: What Is It And When Should You Use It?</b:Title>
    <b:Year>2016</b:Year>
    <b:Author>
      <b:Author>
        <b:NameList>
          <b:Person>
            <b:Last>Powell-Morse</b:Last>
            <b:First>Andrew</b:First>
          </b:Person>
        </b:NameList>
      </b:Author>
    </b:Author>
    <b:ProductionCompany>Airbrake.io</b:ProductionCompany>
    <b:Month>December</b:Month>
    <b:Day>15</b:Day>
    <b:YearAccessed>2017</b:YearAccessed>
    <b:MonthAccessed>October</b:MonthAccessed>
    <b:DayAccessed>7</b:DayAccessed>
    <b:URL>https://airbrake.io/blog/sdlc/iterative-model</b:URL>
    <b:RefOrder>25</b:RefOrder>
  </b:Source>
  <b:Source>
    <b:Tag>Mat16</b:Tag>
    <b:SourceType>InternetSite</b:SourceType>
    <b:Guid>{A25CA375-7CC1-448E-B23A-1C0C820929D6}</b:Guid>
    <b:Author>
      <b:Author>
        <b:NameList>
          <b:Person>
            <b:Last>Guay</b:Last>
            <b:First>Matthew</b:First>
          </b:Person>
        </b:NameList>
      </b:Author>
    </b:Author>
    <b:Title>The 20 Best Online Survey Builder Tools</b:Title>
    <b:ProductionCompany>Zapier</b:ProductionCompany>
    <b:Year>2016</b:Year>
    <b:Month>June</b:Month>
    <b:Day>24</b:Day>
    <b:YearAccessed>2017</b:YearAccessed>
    <b:MonthAccessed>October</b:MonthAccessed>
    <b:DayAccessed>9</b:DayAccessed>
    <b:URL>https://zapier.com/learn/forms-surveys/best-survey-apps/</b:URL>
    <b:RefOrder>2</b:RefOrder>
  </b:Source>
  <b:Source>
    <b:Tag>Sur17</b:Tag>
    <b:SourceType>InternetSite</b:SourceType>
    <b:Guid>{D4AF2883-8729-4ACF-BB45-3A44B91BFE47}</b:Guid>
    <b:Author>
      <b:Author>
        <b:Corporate>SurveyMonkey</b:Corporate>
      </b:Author>
    </b:Author>
    <b:Title>SurveyMonkey Plans and Pricing</b:Title>
    <b:ProductionCompany>SurveyMonkey</b:ProductionCompany>
    <b:Year>2017</b:Year>
    <b:YearAccessed>2017</b:YearAccessed>
    <b:MonthAccessed>October</b:MonthAccessed>
    <b:DayAccessed>9</b:DayAccessed>
    <b:URL>https://www.surveymonkey.com/pricing/details/</b:URL>
    <b:RefOrder>4</b:RefOrder>
  </b:Source>
  <b:Source>
    <b:Tag>Chu14</b:Tag>
    <b:SourceType>InternetSite</b:SourceType>
    <b:Guid>{F5CE6212-4EA8-4390-8F94-A2DBE7FCC930}</b:Guid>
    <b:Author>
      <b:Author>
        <b:NameList>
          <b:Person>
            <b:Last>Cohn</b:Last>
            <b:First>Chuck</b:First>
          </b:Person>
        </b:NameList>
      </b:Author>
    </b:Author>
    <b:Title>Build vs. Buy: How to Know When You Should Build Custom Software Over Canned Solutions</b:Title>
    <b:ProductionCompany>Forbes, Inc.</b:ProductionCompany>
    <b:Year>2014</b:Year>
    <b:Month>September</b:Month>
    <b:Day>15</b:Day>
    <b:YearAccessed>2017</b:YearAccessed>
    <b:MonthAccessed>October</b:MonthAccessed>
    <b:DayAccessed>9</b:DayAccessed>
    <b:URL>https://www.forbes.com/sites/chuckcohn/2014/09/15/build-vs-buy-how-to-know-when-you-should-build-custom-software-over-canned-solutions/#2416028cc371</b:URL>
    <b:RefOrder>3</b:RefOrder>
  </b:Source>
  <b:Source>
    <b:Tag>Pew18</b:Tag>
    <b:SourceType>InternetSite</b:SourceType>
    <b:Guid>{C7562543-242F-F940-ACD9-7C7D945A018D}</b:Guid>
    <b:Title>Mobile Fact Sheet</b:Title>
    <b:Year>2018</b:Year>
    <b:URL>http://www.pewinternet.org/fact-sheet/mobile/</b:URL>
    <b:Month>Jan</b:Month>
    <b:YearAccessed>2018</b:YearAccessed>
    <b:MonthAccessed>February</b:MonthAccessed>
    <b:DayAccessed>2018</b:DayAccessed>
    <b:Author>
      <b:Author>
        <b:Corporate>Pew Research</b:Corporate>
      </b:Author>
    </b:Author>
    <b:RefOrder>1</b:RefOrder>
  </b:Source>
  <b:Source>
    <b:Tag>Her10</b:Tag>
    <b:SourceType>JournalArticle</b:SourceType>
    <b:Guid>{19EE8C69-0763-B843-8F3D-68E1F116F84B}</b:Guid>
    <b:Author>
      <b:Author>
        <b:NameList>
          <b:Person>
            <b:Last>Heron</b:Last>
            <b:First>Kristin</b:First>
            <b:Middle>E</b:Middle>
          </b:Person>
          <b:Person>
            <b:Last>Smyth</b:Last>
            <b:First>Joshua</b:First>
            <b:Middle>M</b:Middle>
          </b:Person>
        </b:NameList>
      </b:Author>
    </b:Author>
    <b:Title>Ecological momentary interventions: incorporating mobile technology into psychosocial and health behaviour treatments</b:Title>
    <b:JournalName>British journal of health psychology</b:JournalName>
    <b:Publisher>Wiley Online Library</b:Publisher>
    <b:Year>2010</b:Year>
    <b:Volume>15</b:Volume>
    <b:Issue>1</b:Issue>
    <b:Pages>1-39</b:Pages>
    <b:RefOrder>5</b:RefOrder>
  </b:Source>
  <b:Source>
    <b:Tag>Shi08</b:Tag>
    <b:SourceType>JournalArticle</b:SourceType>
    <b:Guid>{774F72EE-A49F-CF41-ACCC-2299196703BC}</b:Guid>
    <b:Title>Ecological momentary assessment</b:Title>
    <b:Year>2008</b:Year>
    <b:Author>
      <b:Author>
        <b:NameList>
          <b:Person>
            <b:Last>Shiffman</b:Last>
            <b:First>Saul</b:First>
          </b:Person>
          <b:Person>
            <b:Last>Stone</b:Last>
            <b:First>Arthur</b:First>
            <b:Middle>A</b:Middle>
          </b:Person>
          <b:Person>
            <b:Last>Hufford</b:Last>
            <b:First>Michael</b:First>
            <b:Middle>R</b:Middle>
          </b:Person>
        </b:NameList>
      </b:Author>
    </b:Author>
    <b:JournalName>Annu. Rev. Clin. Psychol.</b:JournalName>
    <b:Publisher>Annual Reviews</b:Publisher>
    <b:Volume>IV</b:Volume>
    <b:Pages>1-32</b:Pages>
    <b:RefOrder>6</b:RefOrder>
  </b:Source>
  <b:Source>
    <b:Tag>Tru09</b:Tag>
    <b:SourceType>Report</b:SourceType>
    <b:Guid>{2F44248E-20BC-F34D-AEB9-31DCA45ADA84}</b:Guid>
    <b:Title>Using experience sampling methods/ecological momentary assessment (ESM/EMA) in clinical assessment and clinical research: introduction to the special section.</b:Title>
    <b:Publisher>American Psychological Association</b:Publisher>
    <b:Year>2009</b:Year>
    <b:Author>
      <b:Author>
        <b:NameList>
          <b:Person>
            <b:Last>Trull</b:Last>
            <b:First>Timothy</b:First>
            <b:Middle>J</b:Middle>
          </b:Person>
          <b:Person>
            <b:Last>Ebner-Priemer</b:Last>
            <b:First>Ulrich</b:First>
            <b:Middle>W</b:Middle>
          </b:Person>
        </b:NameList>
      </b:Author>
    </b:Author>
    <b:RefOrder>7</b:RefOrder>
  </b:Source>
  <b:Source>
    <b:Tag>Fre13</b:Tag>
    <b:SourceType>JournalArticle</b:SourceType>
    <b:Guid>{AC42E0A0-A6D6-E348-B180-3CBC11B2EA58}</b:Guid>
    <b:Author>
      <b:Author>
        <b:NameList>
          <b:Person>
            <b:Last>Free</b:Last>
            <b:First>Caroline</b:First>
          </b:Person>
          <b:Person>
            <b:Last>Phillips</b:Last>
            <b:First>Gemma</b:First>
          </b:Person>
          <b:Person>
            <b:Last>Watson</b:Last>
            <b:First>Louise</b:First>
          </b:Person>
          <b:Person>
            <b:Last>Galli</b:Last>
            <b:First>Leandro</b:First>
          </b:Person>
          <b:Person>
            <b:Last>Felix</b:Last>
            <b:First>Lambert</b:First>
          </b:Person>
          <b:Person>
            <b:Last>Edwards</b:Last>
            <b:First>Phil</b:First>
          </b:Person>
          <b:Person>
            <b:Last>Patel</b:Last>
            <b:First>Vikram</b:First>
          </b:Person>
          <b:Person>
            <b:Last>Haines</b:Last>
            <b:First>Andy</b:First>
          </b:Person>
        </b:NameList>
      </b:Author>
    </b:Author>
    <b:Title>The effectiveness of mobile-health technologies to improve health care service delivery processes: a systematic review and meta-analysis</b:Title>
    <b:Publisher>Public Library of Science</b:Publisher>
    <b:Year>2013</b:Year>
    <b:Pages>e1001363</b:Pages>
    <b:JournalName>PLoS medicine</b:JournalName>
    <b:Volume>X</b:Volume>
    <b:Issue>1</b:Issue>
    <b:RefOrder>8</b:RefOrder>
  </b:Source>
  <b:Source>
    <b:Tag>Mal17</b:Tag>
    <b:SourceType>JournalArticle</b:SourceType>
    <b:Guid>{A7E36FB1-3972-ED40-B837-7F49247D53E7}</b:Guid>
    <b:Author>
      <b:Author>
        <b:NameList>
          <b:Person>
            <b:Last>Malasinghe</b:Last>
            <b:First>Lakmini</b:First>
            <b:Middle>P</b:Middle>
          </b:Person>
          <b:Person>
            <b:Last>Ramzan</b:Last>
            <b:First>Naeem</b:First>
          </b:Person>
          <b:Person>
            <b:Last>Dahal</b:Last>
            <b:First>Keshav</b:First>
          </b:Person>
        </b:NameList>
      </b:Author>
    </b:Author>
    <b:Title>Remote patient monitoring: a comprehensive study</b:Title>
    <b:JournalName>Journal of Ambient Intelligence and Humanized Computing</b:JournalName>
    <b:Publisher>Springer</b:Publisher>
    <b:Year>2017</b:Year>
    <b:Pages>1-20</b:Pages>
    <b:RefOrder>9</b:RefOrder>
  </b:Source>
  <b:Source>
    <b:Tag>Gag13</b:Tag>
    <b:SourceType>JournalArticle</b:SourceType>
    <b:Guid>{940D166E-9761-8648-9ECB-E407E68CA55F}</b:Guid>
    <b:Author>
      <b:Author>
        <b:NameList>
          <b:Person>
            <b:Last>Gaggioli</b:Last>
            <b:First>Andrea</b:First>
          </b:Person>
          <b:Person>
            <b:Last>Pioggia</b:Last>
            <b:First>Giovanni</b:First>
          </b:Person>
          <b:Person>
            <b:Last>Tartarisco</b:Last>
            <b:First>Gennaro</b:First>
          </b:Person>
          <b:Person>
            <b:Last>Baldus</b:Last>
            <b:First>Giovanni</b:First>
          </b:Person>
          <b:Person>
            <b:Last>Corda</b:Last>
            <b:First>Daniele</b:First>
          </b:Person>
          <b:Person>
            <b:Last>Cipresso</b:Last>
            <b:First>Pietro</b:First>
          </b:Person>
          <b:Person>
            <b:Last>Riva</b:Last>
            <b:First>Giuseppe</b:First>
          </b:Person>
        </b:NameList>
      </b:Author>
    </b:Author>
    <b:Title>A mobile data collection platform for mental health research</b:Title>
    <b:JournalName>Personal and Ubiquitous Computing</b:JournalName>
    <b:Publisher>Springer</b:Publisher>
    <b:Year>2013</b:Year>
    <b:Volume>XVII</b:Volume>
    <b:Issue>2</b:Issue>
    <b:Pages>241-251</b:Pages>
    <b:RefOrder>10</b:RefOrder>
  </b:Source>
  <b:Source>
    <b:Tag>Har09</b:Tag>
    <b:SourceType>JournalArticle</b:SourceType>
    <b:Guid>{55F4E44D-8CF2-B846-B093-03C52226DA17}</b:Guid>
    <b:Author>
      <b:Author>
        <b:NameList>
          <b:Person>
            <b:Last>Harris</b:Last>
            <b:First>Paul</b:First>
            <b:Middle>A</b:Middle>
          </b:Person>
          <b:Person>
            <b:Last>Taylor</b:Last>
            <b:First>Robert</b:First>
          </b:Person>
          <b:Person>
            <b:Last>Thielke</b:Last>
            <b:First>Robert</b:First>
          </b:Person>
          <b:Person>
            <b:Last>Payne</b:Last>
            <b:First>Jonathon</b:First>
          </b:Person>
          <b:Person>
            <b:Last>Gonzalez</b:Last>
            <b:First>Nathaniel</b:First>
          </b:Person>
          <b:Person>
            <b:Last>Conde</b:Last>
            <b:First>Jose</b:First>
            <b:Middle>G</b:Middle>
          </b:Person>
        </b:NameList>
      </b:Author>
    </b:Author>
    <b:Title>Research electronic data capture (REDCap)—a metadata-driven methodology and workflow process for providing translational research informatics support</b:Title>
    <b:JournalName>Journal of biomedical informatics</b:JournalName>
    <b:Publisher>Elsevier</b:Publisher>
    <b:Year>2009</b:Year>
    <b:Volume>XLII</b:Volume>
    <b:Issue>2</b:Issue>
    <b:Pages>377-381</b:Pages>
    <b:RefOrder>11</b:RefOrder>
  </b:Source>
  <b:Source>
    <b:Tag>Hic10</b:Tag>
    <b:SourceType>BookSection</b:SourceType>
    <b:Guid>{4390720D-9D55-CB46-BED0-E710BDEC1290}</b:Guid>
    <b:Title>AndWellness: an open mobile system for activity and experience sampling</b:Title>
    <b:Publisher>ACM</b:Publisher>
    <b:Year>2010</b:Year>
    <b:Pages>34-43</b:Pages>
    <b:Author>
      <b:Author>
        <b:NameList>
          <b:Person>
            <b:Last>Hicks</b:Last>
            <b:First>John</b:First>
          </b:Person>
          <b:Person>
            <b:Last>Ramanathan</b:Last>
            <b:First>Nithya</b:First>
          </b:Person>
          <b:Person>
            <b:Last>Kim</b:Last>
            <b:First>Donnie</b:First>
          </b:Person>
          <b:Person>
            <b:Last>Monibi</b:Last>
            <b:First>Mohamad</b:First>
          </b:Person>
          <b:Person>
            <b:Last>Selsky</b:Last>
            <b:First>Joshua</b:First>
          </b:Person>
          <b:Person>
            <b:Last>Hansen</b:Last>
            <b:First>Mark</b:First>
          </b:Person>
          <b:Person>
            <b:Last>Estrin</b:Last>
            <b:First>Deborah</b:First>
          </b:Person>
        </b:NameList>
      </b:Author>
    </b:Author>
    <b:BookTitle>Wireless Health 2010</b:BookTitle>
    <b:RefOrder>12</b:RefOrder>
  </b:Source>
  <b:Source>
    <b:Tag>Aan09</b:Tag>
    <b:SourceType>JournalArticle</b:SourceType>
    <b:Guid>{753E4D04-7368-4B49-9044-F957DD5364F4}</b:Guid>
    <b:Title>EpiCollect: linking smartphones to web applications for epidemiology, ecology and community data collection</b:Title>
    <b:Publisher>Public Library of Science</b:Publisher>
    <b:Year>2009</b:Year>
    <b:Volume>IV</b:Volume>
    <b:Pages>e6968</b:Pages>
    <b:Issue>9</b:Issue>
    <b:Author>
      <b:Author>
        <b:NameList>
          <b:Person>
            <b:Last>Aanensen</b:Last>
            <b:First>David</b:First>
            <b:Middle>M</b:Middle>
          </b:Person>
          <b:Person>
            <b:Last>Huntley</b:Last>
            <b:First>Derek</b:First>
            <b:Middle>M</b:Middle>
          </b:Person>
          <b:Person>
            <b:Last>Feil</b:Last>
            <b:First>Edward</b:First>
            <b:Middle>J</b:Middle>
          </b:Person>
          <b:Person>
            <b:Last>Spratt</b:Last>
            <b:First>Brian</b:First>
            <b:Middle>G</b:Middle>
          </b:Person>
          <b:Person>
            <b:Last>others</b:Last>
          </b:Person>
        </b:NameList>
      </b:Author>
    </b:Author>
    <b:JournalName>PloS one</b:JournalName>
    <b:RefOrder>13</b:RefOrder>
  </b:Source>
  <b:Source>
    <b:Tag>Kan10</b:Tag>
    <b:SourceType>JournalArticle</b:SourceType>
    <b:Guid>{0E4A0332-69D6-DA4C-BAE1-C44E38C92882}</b:Guid>
    <b:Author>
      <b:Author>
        <b:NameList>
          <b:Person>
            <b:Last>Kanjo</b:Last>
            <b:First>Eiman</b:First>
          </b:Person>
        </b:NameList>
      </b:Author>
    </b:Author>
    <b:Title>Noisespy: A real-time mobile phone platform for urban noise monitoring and mapping</b:Title>
    <b:JournalName>Mobile Networks and Applications</b:JournalName>
    <b:Publisher>Springer</b:Publisher>
    <b:Year>2010</b:Year>
    <b:Volume>XV</b:Volume>
    <b:Issue>4</b:Issue>
    <b:Pages>562-574</b:Pages>
    <b:RefOrder>14</b:RefOrder>
  </b:Source>
  <b:Source>
    <b:Tag>Cho16</b:Tag>
    <b:SourceType>ConferenceProceedings</b:SourceType>
    <b:Guid>{31831D43-C674-0940-9E25-DBAD3D971C5A}</b:Guid>
    <b:Author>
      <b:Author>
        <b:NameList>
          <b:Person>
            <b:Last>Chow</b:Last>
            <b:First>Philip</b:First>
          </b:Person>
          <b:Person>
            <b:Last>Bonelli</b:Last>
            <b:First>Wesley</b:First>
          </b:Person>
          <b:Person>
            <b:Last>Huang</b:Last>
            <b:First>Yu</b:First>
          </b:Person>
          <b:Person>
            <b:Last>Fua</b:Last>
            <b:First>Karl</b:First>
          </b:Person>
          <b:Person>
            <b:Last>Teachman</b:Last>
            <b:First>Bethany</b:First>
            <b:Middle>A</b:Middle>
          </b:Person>
          <b:Person>
            <b:Last>Barnes</b:Last>
            <b:First>Laura</b:First>
            <b:Middle>E</b:Middle>
          </b:Person>
        </b:NameList>
      </b:Author>
    </b:Author>
    <b:Title>DEMONS: an integrated framework for examining associations between physiology and self-reported affect tied to depressive symptoms</b:Title>
    <b:Publisher>ACM</b:Publisher>
    <b:Year>2016</b:Year>
    <b:Pages>1139-1143</b:Pages>
    <b:ConferenceName>Proceedings of the 2016 ACM International Joint Conference on Pervasive and Ubiquitous Computing: Adjunct</b:ConferenceName>
    <b:RefOrder>15</b:RefOrder>
  </b:Source>
  <b:Source>
    <b:Tag>Sun16</b:Tag>
    <b:SourceType>ConferenceProceedings</b:SourceType>
    <b:Guid>{1B01FAB5-F2F9-B14F-9294-9730B3F922E5}</b:Guid>
    <b:Author>
      <b:Author>
        <b:NameList>
          <b:Person>
            <b:Last>Sun</b:Last>
            <b:First>Peng</b:First>
          </b:Person>
          <b:Person>
            <b:Last>Wergeles</b:Last>
            <b:First>Nicholas</b:First>
            <b:Middle>M</b:Middle>
          </b:Person>
          <b:Person>
            <b:Last>Zhang</b:Last>
            <b:First>Chen</b:First>
          </b:Person>
          <b:Person>
            <b:Last>Guerdan</b:Last>
            <b:First>Luke</b:First>
            <b:Middle>M</b:Middle>
          </b:Person>
          <b:Person>
            <b:Last>Trull</b:Last>
            <b:First>Timothy</b:First>
          </b:Person>
          <b:Person>
            <b:Last>Shang</b:Last>
            <b:First>Yi</b:First>
          </b:Person>
        </b:NameList>
      </b:Author>
    </b:Author>
    <b:Title>ADA-Automatic Detection of Alcohol Usage for Mobile Ambulatory Assessment</b:Title>
    <b:ConferenceName>2016 IEEE International Conference on Smart Computing (SMARTCOMP)</b:ConferenceName>
    <b:Publisher>IEEE</b:Publisher>
    <b:Year>2016</b:Year>
    <b:Pages>1-5</b:Pages>
    <b:RefOrder>16</b:RefOrder>
  </b:Source>
  <b:Source>
    <b:Tag>Wer16</b:Tag>
    <b:SourceType>Report</b:SourceType>
    <b:Guid>{51E62F02-8C98-1E43-B3E1-73D99FE8D545}</b:Guid>
    <b:Title>AMD, analysis of mood dysregulation: a machine learning approach</b:Title>
    <b:Year>2016</b:Year>
    <b:Author>
      <b:Author>
        <b:NameList>
          <b:Person>
            <b:Last>Wergeles</b:Last>
            <b:First>Nickolas</b:First>
            <b:Middle>M</b:Middle>
          </b:Person>
        </b:NameList>
      </b:Author>
    </b:Author>
    <b:Institution>University of Missouri-Columbia</b:Institution>
    <b:RefOrder>17</b:RefOrder>
  </b:Source>
  <b:Source>
    <b:Tag>Rab11</b:Tag>
    <b:SourceType>ConferenceProceedings</b:SourceType>
    <b:Guid>{E6C15127-C979-B34C-960C-614894A82FF5}</b:Guid>
    <b:Title>Passive and in-situ assessment of mental and physical well-being using mobile sensors</b:Title>
    <b:Publisher>ACM</b:Publisher>
    <b:Year>2011</b:Year>
    <b:Pages>385-394</b:Pages>
    <b:Author>
      <b:Author>
        <b:NameList>
          <b:Person>
            <b:Last>Rabbi</b:Last>
            <b:First>Mashfiqui</b:First>
          </b:Person>
          <b:Person>
            <b:Last>Ali</b:Last>
            <b:First>Shahid</b:First>
          </b:Person>
          <b:Person>
            <b:Last>Choudhury</b:Last>
            <b:First>Tanzeem</b:First>
          </b:Person>
          <b:Person>
            <b:Last>Berke</b:Last>
            <b:First>Ethan</b:First>
          </b:Person>
        </b:NameList>
      </b:Author>
    </b:Author>
    <b:ConferenceName>Proceedings of the 13th international conference on Ubiquitous computing</b:ConferenceName>
    <b:RefOrder>18</b:RefOrder>
  </b:Source>
  <b:Source>
    <b:Tag>Ray</b:Tag>
    <b:SourceType>DocumentFromInternetSite</b:SourceType>
    <b:Guid>{2F6D4299-2EAA-5845-A7D9-07476EF1A04A}</b:Guid>
    <b:Title>Software Design Principles</b:Title>
    <b:Author>
      <b:Author>
        <b:NameList>
          <b:Person>
            <b:Last>Raymond</b:Last>
            <b:First>Eric</b:First>
            <b:Middle>Steve</b:Middle>
          </b:Person>
        </b:NameList>
      </b:Author>
    </b:Author>
    <b:RefOrder>19</b:RefOrder>
  </b:Source>
  <b:Source>
    <b:Tag>Mar15</b:Tag>
    <b:SourceType>JournalArticle</b:SourceType>
    <b:Guid>{D27D82F6-331C-724D-B2A0-33270CD75F2A}</b:Guid>
    <b:Title>Privacy and security in mobile health apps: a review and recommendations</b:Title>
    <b:Year>2015</b:Year>
    <b:Author>
      <b:Author>
        <b:NameList>
          <b:Person>
            <b:Last>Mart'inez-P'erez</b:Last>
            <b:First>Borja</b:First>
          </b:Person>
          <b:Person>
            <b:Last>De La Torre-Di'ez</b:Last>
            <b:First>Isabel</b:First>
          </b:Person>
          <b:Person>
            <b:Last>L'opez-Coronado</b:Last>
            <b:First>Miguel</b:First>
          </b:Person>
        </b:NameList>
      </b:Author>
    </b:Author>
    <b:JournalName>Journal of medical systems</b:JournalName>
    <b:Publisher>Springer</b:Publisher>
    <b:Volume>XXXIX</b:Volume>
    <b:Issue>1</b:Issue>
    <b:Pages>181</b:Pages>
    <b:RefOrder>20</b:RefOrder>
  </b:Source>
  <b:Source>
    <b:Tag>Aro14</b:Tag>
    <b:SourceType>JournalArticle</b:SourceType>
    <b:Guid>{40965B85-E17C-AC46-8C45-804A3231BE36}</b:Guid>
    <b:Author>
      <b:Author>
        <b:NameList>
          <b:Person>
            <b:Last>Arora</b:Last>
            <b:First>Shifali</b:First>
          </b:Person>
          <b:Person>
            <b:Last>Yttri</b:Last>
            <b:First>Jennifer</b:First>
          </b:Person>
          <b:Person>
            <b:Last>Nilsen</b:Last>
            <b:First>Wendy</b:First>
          </b:Person>
        </b:NameList>
      </b:Author>
    </b:Author>
    <b:Title>Privacy and security in mobile health (mHealth) research</b:Title>
    <b:JournalName>Alcohol research: current reviews</b:JournalName>
    <b:Publisher>National Institute on Alcohol Abuse and Alcoholism</b:Publisher>
    <b:Year>2014</b:Year>
    <b:Volume>XXXVI</b:Volume>
    <b:Issue>1</b:Issue>
    <b:Pages>143</b:Pages>
    <b:RefOrder>21</b:RefOrder>
  </b:Source>
  <b:Source>
    <b:Tag>Che18</b:Tag>
    <b:SourceType>ConferenceProceedings</b:SourceType>
    <b:Guid>{8106C681-3093-8543-85EB-9762E90531A6}</b:Guid>
    <b:Title>Development and evaluation of a Healthy Copingvoice interface application using the Google Homefor elderly patients with Type 2 Diabetes</b:Title>
    <b:Publisher>IEEE</b:Publisher>
    <b:Year>2018</b:Year>
    <b:Author>
      <b:Author>
        <b:NameList>
          <b:Person>
            <b:Last>Cheng</b:Last>
            <b:First>Amy</b:First>
          </b:Person>
          <b:Person>
            <b:Last>Raghavarajuy</b:Last>
            <b:First>Vaishnavi</b:First>
          </b:Person>
          <b:Person>
            <b:Last>Kanugo</b:Last>
            <b:First>Jayanth</b:First>
          </b:Person>
          <b:Person>
            <b:Last>Handriantoz</b:Last>
            <b:First>Yohanes</b:First>
          </b:Person>
          <b:Person>
            <b:Last>Shang</b:Last>
            <b:First>Yi</b:First>
          </b:Person>
        </b:NameList>
      </b:Author>
    </b:Author>
    <b:ConferenceName>IEEE Consumer Communications and Networking Conference</b:ConferenceName>
    <b:RefOrder>22</b:RefOrder>
  </b:Source>
  <b:Source>
    <b:Tag>Hig18</b:Tag>
    <b:SourceType>InternetSite</b:SourceType>
    <b:Guid>{7834C6A1-49A2-294E-B364-F93666F32DDA}</b:Guid>
    <b:Title>Highcharts.js – JS</b:Title>
    <b:Author>
      <b:Author>
        <b:Corporate>Highcharts.js</b:Corporate>
      </b:Author>
    </b:Author>
    <b:URL>http://www.highcharts.com/products/highcharts/#non-commercial</b:URL>
    <b:YearAccessed>2018</b:YearAccessed>
    <b:MonthAccessed>1</b:MonthAccessed>
    <b:DayAccessed>20</b:DayAccessed>
    <b:RefOrder>23</b:RefOrder>
  </b:Source>
  <b:Source>
    <b:Tag>Ang18</b:Tag>
    <b:SourceType>InternetSite</b:SourceType>
    <b:Guid>{46EF7011-D0A2-6D43-BB2F-DF7486BEE06D}</b:Guid>
    <b:Author>
      <b:Author>
        <b:Corporate>AngularJS</b:Corporate>
      </b:Author>
    </b:Author>
    <b:Title>AngularJS</b:Title>
    <b:URL>https://docs.angularjs.org/api</b:URL>
    <b:YearAccessed>2018</b:YearAccessed>
    <b:MonthAccessed>2</b:MonthAccessed>
    <b:DayAccessed>27</b:DayAccessed>
    <b:RefOrder>24</b:RefOrder>
  </b:Source>
</b:Sources>
</file>

<file path=customXml/itemProps1.xml><?xml version="1.0" encoding="utf-8"?>
<ds:datastoreItem xmlns:ds="http://schemas.openxmlformats.org/officeDocument/2006/customXml" ds:itemID="{DB9F93C2-5889-4445-8D13-A3D29E0D8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70</Pages>
  <Words>12218</Words>
  <Characters>69643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 Chettri</dc:creator>
  <cp:keywords/>
  <dc:description/>
  <cp:lastModifiedBy>Kanugo, Jayanth (MU-Student)</cp:lastModifiedBy>
  <cp:revision>60</cp:revision>
  <cp:lastPrinted>2017-11-14T17:54:00Z</cp:lastPrinted>
  <dcterms:created xsi:type="dcterms:W3CDTF">2018-03-29T18:39:00Z</dcterms:created>
  <dcterms:modified xsi:type="dcterms:W3CDTF">2018-04-12T19:28:00Z</dcterms:modified>
</cp:coreProperties>
</file>